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CD" w:rsidRDefault="00ED3ECD" w:rsidP="00ED3ECD">
      <w:r>
        <w:rPr>
          <w:noProof/>
        </w:rPr>
        <w:drawing>
          <wp:anchor distT="0" distB="0" distL="114300" distR="114300" simplePos="0" relativeHeight="251659264" behindDoc="0" locked="0" layoutInCell="1" allowOverlap="1" wp14:anchorId="09E756A2" wp14:editId="0AF34179">
            <wp:simplePos x="0" y="0"/>
            <wp:positionH relativeFrom="column">
              <wp:posOffset>2657475</wp:posOffset>
            </wp:positionH>
            <wp:positionV relativeFrom="paragraph">
              <wp:posOffset>-162560</wp:posOffset>
            </wp:positionV>
            <wp:extent cx="495300" cy="609600"/>
            <wp:effectExtent l="19050" t="0" r="0" b="0"/>
            <wp:wrapNone/>
            <wp:docPr id="2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ECD" w:rsidRDefault="00ED3ECD" w:rsidP="00ED3ECD">
      <w:pPr>
        <w:pStyle w:val="a4"/>
        <w:tabs>
          <w:tab w:val="left" w:pos="708"/>
        </w:tabs>
      </w:pPr>
    </w:p>
    <w:p w:rsidR="00ED3ECD" w:rsidRDefault="00ED3ECD" w:rsidP="00ED3ECD">
      <w:pPr>
        <w:pStyle w:val="a4"/>
        <w:tabs>
          <w:tab w:val="left" w:pos="708"/>
        </w:tabs>
      </w:pPr>
    </w:p>
    <w:tbl>
      <w:tblPr>
        <w:tblW w:w="10066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ED3ECD" w:rsidRPr="00ED3ECD" w:rsidTr="00C36F7F">
        <w:trPr>
          <w:trHeight w:val="1588"/>
        </w:trPr>
        <w:tc>
          <w:tcPr>
            <w:tcW w:w="100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3ECD" w:rsidRDefault="00ED3ECD" w:rsidP="00C36F7F">
            <w:pPr>
              <w:pStyle w:val="2"/>
              <w:spacing w:line="276" w:lineRule="auto"/>
            </w:pPr>
            <w:r>
              <w:t xml:space="preserve">Муниципальное образование городское поселение </w:t>
            </w:r>
            <w:proofErr w:type="spellStart"/>
            <w:r>
              <w:t>Андра</w:t>
            </w:r>
            <w:proofErr w:type="spellEnd"/>
          </w:p>
          <w:p w:rsidR="00ED3ECD" w:rsidRDefault="00ED3ECD" w:rsidP="00C36F7F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D3ECD" w:rsidRDefault="00ED3ECD" w:rsidP="00C36F7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  <w:p w:rsidR="00ED3ECD" w:rsidRDefault="00ED3ECD" w:rsidP="00C36F7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ED3ECD" w:rsidRDefault="00ED3ECD" w:rsidP="00C36F7F">
            <w:pPr>
              <w:spacing w:line="276" w:lineRule="auto"/>
              <w:jc w:val="center"/>
              <w:rPr>
                <w:sz w:val="20"/>
                <w:szCs w:val="14"/>
              </w:rPr>
            </w:pPr>
            <w:proofErr w:type="spellStart"/>
            <w:r>
              <w:rPr>
                <w:szCs w:val="14"/>
              </w:rPr>
              <w:t>пгт</w:t>
            </w:r>
            <w:proofErr w:type="spellEnd"/>
            <w:r>
              <w:rPr>
                <w:szCs w:val="14"/>
              </w:rPr>
              <w:t xml:space="preserve">. </w:t>
            </w:r>
            <w:proofErr w:type="spellStart"/>
            <w:r>
              <w:rPr>
                <w:szCs w:val="14"/>
              </w:rPr>
              <w:t>Андра</w:t>
            </w:r>
            <w:proofErr w:type="spellEnd"/>
            <w:r>
              <w:rPr>
                <w:szCs w:val="14"/>
              </w:rPr>
              <w:t xml:space="preserve"> д.17, </w:t>
            </w:r>
            <w:proofErr w:type="gramStart"/>
            <w:r>
              <w:rPr>
                <w:szCs w:val="14"/>
              </w:rPr>
              <w:t>Октябрьского  р</w:t>
            </w:r>
            <w:proofErr w:type="gramEnd"/>
            <w:r>
              <w:rPr>
                <w:szCs w:val="14"/>
              </w:rPr>
              <w:t>-на, Ханты-Мансийского автономного  округа – Югра,  Тюменской обл., 628125</w:t>
            </w:r>
          </w:p>
          <w:p w:rsidR="00ED3ECD" w:rsidRDefault="00ED3ECD" w:rsidP="00C36F7F">
            <w:pPr>
              <w:spacing w:line="276" w:lineRule="auto"/>
              <w:jc w:val="center"/>
              <w:rPr>
                <w:szCs w:val="20"/>
              </w:rPr>
            </w:pPr>
            <w:r>
              <w:t xml:space="preserve">тел / факс (34678) 49-1-83  </w:t>
            </w:r>
          </w:p>
          <w:p w:rsidR="00ED3ECD" w:rsidRPr="00ED3ECD" w:rsidRDefault="00ED3ECD" w:rsidP="00C36F7F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>е</w:t>
            </w:r>
            <w:r w:rsidRPr="00ED3ECD"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  <w:r w:rsidRPr="00ED3ECD">
              <w:rPr>
                <w:i/>
                <w:iCs/>
              </w:rPr>
              <w:t xml:space="preserve">: </w:t>
            </w:r>
            <w:proofErr w:type="spellStart"/>
            <w:r>
              <w:rPr>
                <w:u w:val="single"/>
                <w:lang w:val="en-US"/>
              </w:rPr>
              <w:t>andterk</w:t>
            </w:r>
            <w:proofErr w:type="spellEnd"/>
            <w:r w:rsidRPr="00ED3ECD"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oktregion</w:t>
            </w:r>
            <w:proofErr w:type="spellEnd"/>
            <w:r w:rsidRPr="00ED3ECD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ED3ECD" w:rsidRDefault="00ED3ECD" w:rsidP="00ED3ECD">
      <w:pPr>
        <w:jc w:val="center"/>
        <w:rPr>
          <w:b/>
        </w:rPr>
      </w:pPr>
    </w:p>
    <w:p w:rsidR="00E55FCF" w:rsidRDefault="00ED3ECD" w:rsidP="00ED3ECD">
      <w:pPr>
        <w:jc w:val="center"/>
        <w:rPr>
          <w:b/>
        </w:rPr>
      </w:pPr>
      <w:r w:rsidRPr="00FE144C">
        <w:rPr>
          <w:b/>
        </w:rPr>
        <w:t>ПОСТАНОВЛЕНИЕ</w:t>
      </w:r>
    </w:p>
    <w:p w:rsidR="00ED3ECD" w:rsidRDefault="00ED3ECD">
      <w:pPr>
        <w:rPr>
          <w:b/>
        </w:rPr>
      </w:pPr>
    </w:p>
    <w:tbl>
      <w:tblPr>
        <w:tblW w:w="1006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25"/>
        <w:gridCol w:w="1276"/>
        <w:gridCol w:w="425"/>
        <w:gridCol w:w="284"/>
        <w:gridCol w:w="6805"/>
      </w:tblGrid>
      <w:tr w:rsidR="004B1FC9" w:rsidTr="00867EAA">
        <w:trPr>
          <w:trHeight w:val="454"/>
        </w:trPr>
        <w:tc>
          <w:tcPr>
            <w:tcW w:w="284" w:type="dxa"/>
            <w:vAlign w:val="bottom"/>
            <w:hideMark/>
          </w:tcPr>
          <w:p w:rsidR="00ED3ECD" w:rsidRDefault="00ED3ECD" w:rsidP="004B1FC9">
            <w:pPr>
              <w:spacing w:line="276" w:lineRule="auto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ECD" w:rsidRDefault="00867EAA" w:rsidP="00C36F7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" w:type="dxa"/>
            <w:vAlign w:val="bottom"/>
            <w:hideMark/>
          </w:tcPr>
          <w:p w:rsidR="00ED3ECD" w:rsidRDefault="00ED3ECD" w:rsidP="00C36F7F">
            <w:pPr>
              <w:spacing w:line="276" w:lineRule="auto"/>
            </w:pP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ECD" w:rsidRDefault="00867EAA" w:rsidP="00C36F7F">
            <w:pPr>
              <w:spacing w:line="276" w:lineRule="auto"/>
              <w:jc w:val="center"/>
            </w:pPr>
            <w:r>
              <w:t>декабря</w:t>
            </w:r>
          </w:p>
        </w:tc>
        <w:tc>
          <w:tcPr>
            <w:tcW w:w="425" w:type="dxa"/>
            <w:vAlign w:val="bottom"/>
            <w:hideMark/>
          </w:tcPr>
          <w:p w:rsidR="00ED3ECD" w:rsidRDefault="00ED3ECD" w:rsidP="00ED3ECD">
            <w:pPr>
              <w:spacing w:line="276" w:lineRule="auto"/>
              <w:ind w:right="-108"/>
            </w:pPr>
            <w:r>
              <w:t>20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D3ECD" w:rsidRDefault="00ED3ECD" w:rsidP="00C36F7F">
            <w:pPr>
              <w:spacing w:line="276" w:lineRule="auto"/>
            </w:pPr>
            <w:r>
              <w:t>14</w:t>
            </w:r>
          </w:p>
        </w:tc>
        <w:tc>
          <w:tcPr>
            <w:tcW w:w="68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D3ECD" w:rsidRDefault="00ED3ECD" w:rsidP="00867EAA">
            <w:pPr>
              <w:spacing w:line="276" w:lineRule="auto"/>
            </w:pPr>
            <w:r>
              <w:t xml:space="preserve">г.                                                            </w:t>
            </w:r>
            <w:r w:rsidR="00867EAA">
              <w:t xml:space="preserve">                           </w:t>
            </w:r>
            <w:r>
              <w:t xml:space="preserve">№ </w:t>
            </w:r>
            <w:r w:rsidR="00867EAA">
              <w:t>174</w:t>
            </w:r>
          </w:p>
        </w:tc>
      </w:tr>
    </w:tbl>
    <w:p w:rsidR="0042466D" w:rsidRDefault="004B1FC9">
      <w:proofErr w:type="spellStart"/>
      <w:r>
        <w:t>пгт.Андра</w:t>
      </w:r>
      <w:proofErr w:type="spellEnd"/>
    </w:p>
    <w:p w:rsidR="0042466D" w:rsidRDefault="0042466D"/>
    <w:p w:rsidR="004B1FC9" w:rsidRDefault="004B1FC9"/>
    <w:p w:rsidR="000656EB" w:rsidRDefault="000656EB" w:rsidP="004B1FC9">
      <w:pPr>
        <w:jc w:val="both"/>
      </w:pPr>
    </w:p>
    <w:p w:rsidR="00687849" w:rsidRDefault="00687849" w:rsidP="00687849">
      <w:r>
        <w:t>О внесении изменений и дополнений</w:t>
      </w:r>
    </w:p>
    <w:p w:rsidR="00687849" w:rsidRDefault="00687849" w:rsidP="004B1FC9">
      <w:pPr>
        <w:jc w:val="both"/>
      </w:pPr>
      <w:r>
        <w:t xml:space="preserve">в Устав муниципального казенного </w:t>
      </w:r>
    </w:p>
    <w:p w:rsidR="00687849" w:rsidRDefault="00687849" w:rsidP="004B1FC9">
      <w:pPr>
        <w:jc w:val="both"/>
      </w:pPr>
      <w:r>
        <w:t>учреждения культуры «Культурно-досугового</w:t>
      </w:r>
    </w:p>
    <w:p w:rsidR="004B1FC9" w:rsidRPr="0016332C" w:rsidRDefault="00687849" w:rsidP="004B1FC9">
      <w:pPr>
        <w:jc w:val="both"/>
      </w:pPr>
      <w:r>
        <w:t>центра «Лидер»</w:t>
      </w:r>
      <w:r w:rsidR="004B1FC9" w:rsidRPr="0016332C">
        <w:t xml:space="preserve"> </w:t>
      </w:r>
      <w:bookmarkStart w:id="0" w:name="_GoBack"/>
      <w:bookmarkEnd w:id="0"/>
    </w:p>
    <w:p w:rsidR="004B1FC9" w:rsidRDefault="004B1FC9" w:rsidP="004B1FC9">
      <w:pPr>
        <w:jc w:val="both"/>
      </w:pPr>
    </w:p>
    <w:p w:rsidR="004B1FC9" w:rsidRPr="001B3339" w:rsidRDefault="004B1FC9" w:rsidP="004B1FC9">
      <w:pPr>
        <w:jc w:val="both"/>
      </w:pPr>
    </w:p>
    <w:p w:rsidR="004B1FC9" w:rsidRPr="001B5CEE" w:rsidRDefault="004B1FC9" w:rsidP="008E4349">
      <w:pPr>
        <w:ind w:firstLine="567"/>
        <w:jc w:val="both"/>
        <w:outlineLvl w:val="0"/>
      </w:pPr>
      <w:r w:rsidRPr="001B5CEE">
        <w:t>В соответстви</w:t>
      </w:r>
      <w:r w:rsidR="000656EB">
        <w:t>и</w:t>
      </w:r>
      <w:r w:rsidRPr="001B5CEE">
        <w:t xml:space="preserve"> с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от 08.05.2010 № 83-ФЗ с </w:t>
      </w:r>
      <w:r>
        <w:t xml:space="preserve">постановлением </w:t>
      </w:r>
      <w:r w:rsidR="00BE343D">
        <w:t xml:space="preserve">администрации городского поселения </w:t>
      </w:r>
      <w:proofErr w:type="spellStart"/>
      <w:r w:rsidR="00BE343D">
        <w:t>Андра</w:t>
      </w:r>
      <w:proofErr w:type="spellEnd"/>
      <w:r w:rsidR="00BE343D">
        <w:t xml:space="preserve"> от 23.08.2013 № 127 «</w:t>
      </w:r>
      <w:r w:rsidR="00BE343D" w:rsidRPr="00AC6BB5"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</w:t>
      </w:r>
      <w:r w:rsidR="00BE343D">
        <w:t xml:space="preserve"> </w:t>
      </w:r>
      <w:r w:rsidR="00BE343D" w:rsidRPr="00AC6BB5">
        <w:t>учреждений и внесения в них изменений</w:t>
      </w:r>
      <w:r w:rsidR="00BE343D">
        <w:t>»</w:t>
      </w:r>
      <w:r w:rsidR="008E4349">
        <w:t xml:space="preserve"> внести в Устав Учреждения следующие изменения и дополнения: </w:t>
      </w:r>
    </w:p>
    <w:p w:rsidR="004B1FC9" w:rsidRDefault="008F78F0" w:rsidP="004B1FC9">
      <w:pPr>
        <w:ind w:firstLine="720"/>
        <w:jc w:val="both"/>
      </w:pPr>
      <w:r>
        <w:t>1</w:t>
      </w:r>
      <w:r w:rsidR="004B1FC9">
        <w:t>. Внести изменения в Устав</w:t>
      </w:r>
      <w:r w:rsidR="004B1FC9" w:rsidRPr="001B5CEE">
        <w:t xml:space="preserve"> </w:t>
      </w:r>
      <w:r w:rsidR="00466562">
        <w:t>м</w:t>
      </w:r>
      <w:r w:rsidR="004B1FC9" w:rsidRPr="001B5CEE">
        <w:t>униципально</w:t>
      </w:r>
      <w:r w:rsidR="004B1FC9">
        <w:t>го</w:t>
      </w:r>
      <w:r w:rsidR="004B1FC9" w:rsidRPr="001B5CEE">
        <w:t xml:space="preserve"> казенно</w:t>
      </w:r>
      <w:r w:rsidR="004B1FC9">
        <w:t>го</w:t>
      </w:r>
      <w:r w:rsidR="004B1FC9" w:rsidRPr="001B5CEE">
        <w:t xml:space="preserve"> учреждени</w:t>
      </w:r>
      <w:r w:rsidR="004B1FC9">
        <w:t xml:space="preserve">я </w:t>
      </w:r>
      <w:r w:rsidR="006476EA">
        <w:t xml:space="preserve">культуры </w:t>
      </w:r>
      <w:r w:rsidR="004B1FC9">
        <w:t>«Культурно-</w:t>
      </w:r>
      <w:r w:rsidR="004B1FC9" w:rsidRPr="001B5CEE">
        <w:t>досуговый центр «</w:t>
      </w:r>
      <w:r w:rsidR="006476EA">
        <w:t>Лидер</w:t>
      </w:r>
      <w:r w:rsidR="004B1FC9" w:rsidRPr="001B5CEE">
        <w:t>»</w:t>
      </w:r>
      <w:r w:rsidR="004B1FC9">
        <w:t xml:space="preserve"> согласно приложению;</w:t>
      </w:r>
    </w:p>
    <w:p w:rsidR="004B1FC9" w:rsidRPr="001B5CEE" w:rsidRDefault="008F78F0" w:rsidP="004B1FC9">
      <w:pPr>
        <w:ind w:firstLine="720"/>
        <w:jc w:val="both"/>
      </w:pPr>
      <w:r>
        <w:t>2</w:t>
      </w:r>
      <w:r w:rsidR="004B1FC9" w:rsidRPr="001B5CEE">
        <w:t xml:space="preserve">.  </w:t>
      </w:r>
      <w:r w:rsidR="004B1FC9">
        <w:t>Направить Устав на регистрацию в Межр</w:t>
      </w:r>
      <w:r w:rsidR="000656EB">
        <w:t>айонную ИФНС России № 3 по ХМАО-</w:t>
      </w:r>
      <w:r w:rsidR="003464BD">
        <w:t xml:space="preserve"> Югре;</w:t>
      </w:r>
    </w:p>
    <w:p w:rsidR="004B1FC9" w:rsidRPr="0016332C" w:rsidRDefault="008F78F0" w:rsidP="004B1F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1FC9" w:rsidRPr="001B5CEE">
        <w:rPr>
          <w:rFonts w:ascii="Times New Roman" w:hAnsi="Times New Roman" w:cs="Times New Roman"/>
          <w:sz w:val="24"/>
          <w:szCs w:val="24"/>
        </w:rPr>
        <w:t xml:space="preserve">. </w:t>
      </w:r>
      <w:r w:rsidR="004B1FC9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66562">
        <w:rPr>
          <w:rFonts w:ascii="Times New Roman" w:hAnsi="Times New Roman" w:cs="Times New Roman"/>
          <w:sz w:val="24"/>
          <w:szCs w:val="24"/>
        </w:rPr>
        <w:t>м</w:t>
      </w:r>
      <w:r w:rsidR="004B1FC9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 w:rsidR="006476EA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B1FC9">
        <w:rPr>
          <w:rFonts w:ascii="Times New Roman" w:hAnsi="Times New Roman"/>
          <w:sz w:val="24"/>
          <w:szCs w:val="24"/>
        </w:rPr>
        <w:t>«Культурно-</w:t>
      </w:r>
      <w:r w:rsidR="004B1FC9" w:rsidRPr="001B5CEE">
        <w:rPr>
          <w:rFonts w:ascii="Times New Roman" w:hAnsi="Times New Roman"/>
          <w:sz w:val="24"/>
          <w:szCs w:val="24"/>
        </w:rPr>
        <w:t>досуговый центр «</w:t>
      </w:r>
      <w:r w:rsidR="006476EA">
        <w:rPr>
          <w:rFonts w:ascii="Times New Roman" w:hAnsi="Times New Roman"/>
          <w:sz w:val="24"/>
          <w:szCs w:val="24"/>
        </w:rPr>
        <w:t>Лидер</w:t>
      </w:r>
      <w:r w:rsidR="004B1FC9" w:rsidRPr="001B5CEE">
        <w:rPr>
          <w:rFonts w:ascii="Times New Roman" w:hAnsi="Times New Roman"/>
          <w:sz w:val="24"/>
          <w:szCs w:val="24"/>
        </w:rPr>
        <w:t>»</w:t>
      </w:r>
      <w:r w:rsidR="004B1FC9">
        <w:rPr>
          <w:rFonts w:ascii="Times New Roman" w:hAnsi="Times New Roman"/>
          <w:sz w:val="24"/>
          <w:szCs w:val="24"/>
        </w:rPr>
        <w:t xml:space="preserve"> (</w:t>
      </w:r>
      <w:r w:rsidR="006476EA">
        <w:rPr>
          <w:rFonts w:ascii="Times New Roman" w:hAnsi="Times New Roman"/>
          <w:sz w:val="24"/>
          <w:szCs w:val="24"/>
        </w:rPr>
        <w:t>А.И. Белкиной</w:t>
      </w:r>
      <w:r w:rsidR="004B1FC9">
        <w:rPr>
          <w:rFonts w:ascii="Times New Roman" w:hAnsi="Times New Roman"/>
          <w:sz w:val="24"/>
          <w:szCs w:val="24"/>
        </w:rPr>
        <w:t>) обеспечить государственную регистрацию изменений в Устав</w:t>
      </w:r>
      <w:r w:rsidR="004B1FC9">
        <w:rPr>
          <w:rFonts w:ascii="Times New Roman" w:hAnsi="Times New Roman" w:cs="Times New Roman"/>
          <w:sz w:val="24"/>
          <w:szCs w:val="24"/>
        </w:rPr>
        <w:t xml:space="preserve">, </w:t>
      </w:r>
      <w:r w:rsidR="004B1FC9" w:rsidRPr="0016332C">
        <w:rPr>
          <w:rFonts w:ascii="Times New Roman" w:hAnsi="Times New Roman" w:cs="Times New Roman"/>
          <w:sz w:val="24"/>
          <w:szCs w:val="24"/>
        </w:rPr>
        <w:t xml:space="preserve">привести правоустанавливающие документы в соответствие с </w:t>
      </w:r>
      <w:r w:rsidR="004B1FC9">
        <w:rPr>
          <w:rFonts w:ascii="Times New Roman" w:hAnsi="Times New Roman" w:cs="Times New Roman"/>
          <w:sz w:val="24"/>
          <w:szCs w:val="24"/>
        </w:rPr>
        <w:t>изменениями в Устав</w:t>
      </w:r>
      <w:r w:rsidR="006476EA">
        <w:rPr>
          <w:rFonts w:ascii="Times New Roman" w:hAnsi="Times New Roman" w:cs="Times New Roman"/>
          <w:sz w:val="24"/>
          <w:szCs w:val="24"/>
        </w:rPr>
        <w:t>е</w:t>
      </w:r>
      <w:r w:rsidR="004B1FC9">
        <w:rPr>
          <w:rFonts w:ascii="Times New Roman" w:hAnsi="Times New Roman" w:cs="Times New Roman"/>
          <w:sz w:val="24"/>
          <w:szCs w:val="24"/>
        </w:rPr>
        <w:t xml:space="preserve"> </w:t>
      </w:r>
      <w:r w:rsidR="008B4616">
        <w:rPr>
          <w:rFonts w:ascii="Times New Roman" w:hAnsi="Times New Roman" w:cs="Times New Roman"/>
          <w:sz w:val="24"/>
          <w:szCs w:val="24"/>
        </w:rPr>
        <w:t>У</w:t>
      </w:r>
      <w:r w:rsidR="004B1FC9" w:rsidRPr="0016332C">
        <w:rPr>
          <w:rFonts w:ascii="Times New Roman" w:hAnsi="Times New Roman" w:cs="Times New Roman"/>
          <w:sz w:val="24"/>
          <w:szCs w:val="24"/>
        </w:rPr>
        <w:t>чреждения</w:t>
      </w:r>
      <w:r w:rsidR="003F1B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BBE" w:rsidRDefault="003F1BBE" w:rsidP="003F1BB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Разместить настоящее постановление на официальном сайте городского поселения </w:t>
      </w:r>
      <w:proofErr w:type="spellStart"/>
      <w:r>
        <w:t>Андра</w:t>
      </w:r>
      <w:proofErr w:type="spellEnd"/>
      <w:r>
        <w:t>.</w:t>
      </w:r>
    </w:p>
    <w:p w:rsidR="004B1FC9" w:rsidRDefault="004B1FC9" w:rsidP="004B1FC9">
      <w:pPr>
        <w:ind w:firstLine="720"/>
        <w:jc w:val="both"/>
      </w:pPr>
    </w:p>
    <w:p w:rsidR="004B1FC9" w:rsidRDefault="004B1FC9" w:rsidP="004B1FC9">
      <w:pPr>
        <w:ind w:firstLine="720"/>
        <w:jc w:val="both"/>
      </w:pPr>
    </w:p>
    <w:p w:rsidR="00530E49" w:rsidRDefault="00530E49" w:rsidP="004B1FC9">
      <w:pPr>
        <w:ind w:firstLine="720"/>
        <w:jc w:val="both"/>
      </w:pPr>
    </w:p>
    <w:p w:rsidR="004B1FC9" w:rsidRDefault="004B1FC9" w:rsidP="004B1FC9">
      <w:pPr>
        <w:jc w:val="both"/>
      </w:pPr>
      <w:r>
        <w:t xml:space="preserve">Глава </w:t>
      </w:r>
      <w:r w:rsidR="00530E49">
        <w:t xml:space="preserve">городского поселения </w:t>
      </w:r>
      <w:proofErr w:type="spellStart"/>
      <w:r w:rsidR="00530E49">
        <w:t>Андра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530E49">
        <w:tab/>
        <w:t xml:space="preserve">О.В. Гончарук </w:t>
      </w:r>
      <w:r>
        <w:t xml:space="preserve"> </w:t>
      </w:r>
    </w:p>
    <w:p w:rsidR="004B1FC9" w:rsidRDefault="004B1FC9" w:rsidP="004B1FC9">
      <w:pPr>
        <w:ind w:firstLine="720"/>
        <w:jc w:val="both"/>
      </w:pPr>
    </w:p>
    <w:p w:rsidR="004B1FC9" w:rsidRDefault="004B1FC9" w:rsidP="004B1FC9">
      <w:pPr>
        <w:jc w:val="both"/>
      </w:pPr>
    </w:p>
    <w:p w:rsidR="004B1FC9" w:rsidRDefault="004B1FC9" w:rsidP="004B1FC9">
      <w:pPr>
        <w:jc w:val="both"/>
      </w:pPr>
    </w:p>
    <w:p w:rsidR="00867EAA" w:rsidRDefault="00867EAA" w:rsidP="004B1FC9">
      <w:pPr>
        <w:jc w:val="both"/>
      </w:pPr>
    </w:p>
    <w:p w:rsidR="00CB2816" w:rsidRPr="00E72C90" w:rsidRDefault="00CB2816" w:rsidP="00CB2816">
      <w:pPr>
        <w:jc w:val="right"/>
      </w:pPr>
      <w:r w:rsidRPr="00E72C90">
        <w:lastRenderedPageBreak/>
        <w:t>Приложение</w:t>
      </w:r>
    </w:p>
    <w:p w:rsidR="00CB2816" w:rsidRPr="00E72C90" w:rsidRDefault="00CB2816" w:rsidP="00CB2816">
      <w:pPr>
        <w:jc w:val="right"/>
      </w:pPr>
      <w:r w:rsidRPr="00E72C90">
        <w:t xml:space="preserve">к постановлению </w:t>
      </w:r>
      <w:r>
        <w:t>А</w:t>
      </w:r>
      <w:r w:rsidRPr="00E72C90">
        <w:t>дминистрации</w:t>
      </w:r>
    </w:p>
    <w:p w:rsidR="00CB2816" w:rsidRPr="00E72C90" w:rsidRDefault="00CB2816" w:rsidP="00CB2816">
      <w:pPr>
        <w:jc w:val="right"/>
      </w:pPr>
      <w:r w:rsidRPr="00E72C90">
        <w:t xml:space="preserve"> </w:t>
      </w:r>
      <w:r>
        <w:t xml:space="preserve">городского поселения </w:t>
      </w:r>
      <w:proofErr w:type="spellStart"/>
      <w:r>
        <w:t>Андра</w:t>
      </w:r>
      <w:proofErr w:type="spellEnd"/>
    </w:p>
    <w:p w:rsidR="00CB2816" w:rsidRDefault="00CB2816" w:rsidP="00CB2816">
      <w:pPr>
        <w:jc w:val="right"/>
      </w:pPr>
      <w:r w:rsidRPr="00E72C90">
        <w:t xml:space="preserve">от </w:t>
      </w:r>
      <w:r w:rsidR="00867EAA">
        <w:t>12</w:t>
      </w:r>
      <w:r>
        <w:t xml:space="preserve"> декабря</w:t>
      </w:r>
      <w:r w:rsidRPr="00E72C90">
        <w:t xml:space="preserve"> 201</w:t>
      </w:r>
      <w:r>
        <w:t>4</w:t>
      </w:r>
      <w:r w:rsidRPr="00E72C90">
        <w:t xml:space="preserve"> года № </w:t>
      </w:r>
      <w:r w:rsidR="00867EAA">
        <w:t>174</w:t>
      </w:r>
    </w:p>
    <w:p w:rsidR="00CB2816" w:rsidRDefault="00CB2816" w:rsidP="00CB2816">
      <w:pPr>
        <w:jc w:val="right"/>
      </w:pPr>
    </w:p>
    <w:p w:rsidR="00CB2816" w:rsidRDefault="00CB2816" w:rsidP="00CB2816">
      <w:pPr>
        <w:tabs>
          <w:tab w:val="left" w:pos="3660"/>
        </w:tabs>
        <w:jc w:val="both"/>
      </w:pPr>
    </w:p>
    <w:p w:rsidR="00CB2816" w:rsidRDefault="00CB2816" w:rsidP="00CB2816">
      <w:pPr>
        <w:tabs>
          <w:tab w:val="left" w:pos="3660"/>
        </w:tabs>
        <w:jc w:val="center"/>
        <w:rPr>
          <w:b/>
        </w:rPr>
      </w:pPr>
      <w:r w:rsidRPr="00542D70">
        <w:rPr>
          <w:b/>
        </w:rPr>
        <w:t xml:space="preserve">Изменения в Устав </w:t>
      </w:r>
      <w:r w:rsidR="00466562">
        <w:rPr>
          <w:b/>
        </w:rPr>
        <w:t>м</w:t>
      </w:r>
      <w:r w:rsidRPr="00542D70">
        <w:rPr>
          <w:b/>
        </w:rPr>
        <w:t>униципального казенного учреждения</w:t>
      </w:r>
      <w:r w:rsidR="00DD587B">
        <w:rPr>
          <w:b/>
        </w:rPr>
        <w:t xml:space="preserve"> культуры</w:t>
      </w:r>
    </w:p>
    <w:p w:rsidR="00CB2816" w:rsidRPr="00542D70" w:rsidRDefault="00CB2816" w:rsidP="00CB2816">
      <w:pPr>
        <w:tabs>
          <w:tab w:val="left" w:pos="3660"/>
        </w:tabs>
        <w:jc w:val="center"/>
        <w:rPr>
          <w:b/>
        </w:rPr>
      </w:pPr>
      <w:r>
        <w:rPr>
          <w:b/>
        </w:rPr>
        <w:t>«Культурно-</w:t>
      </w:r>
      <w:r w:rsidRPr="00542D70">
        <w:rPr>
          <w:b/>
        </w:rPr>
        <w:t>досуговый центр «</w:t>
      </w:r>
      <w:r w:rsidR="00DD587B">
        <w:rPr>
          <w:b/>
        </w:rPr>
        <w:t>Лидер</w:t>
      </w:r>
      <w:r w:rsidRPr="00542D70">
        <w:rPr>
          <w:b/>
        </w:rPr>
        <w:t>»</w:t>
      </w:r>
    </w:p>
    <w:p w:rsidR="008B4616" w:rsidRDefault="008B4616" w:rsidP="00CB2816">
      <w:pPr>
        <w:tabs>
          <w:tab w:val="left" w:pos="3660"/>
        </w:tabs>
        <w:jc w:val="both"/>
      </w:pPr>
    </w:p>
    <w:p w:rsidR="008B4616" w:rsidRDefault="008B4616" w:rsidP="00CB2816">
      <w:pPr>
        <w:tabs>
          <w:tab w:val="left" w:pos="3660"/>
        </w:tabs>
        <w:jc w:val="both"/>
      </w:pPr>
    </w:p>
    <w:p w:rsidR="00CB2816" w:rsidRPr="00E72C90" w:rsidRDefault="008B4616" w:rsidP="00CB2816">
      <w:pPr>
        <w:tabs>
          <w:tab w:val="left" w:pos="3660"/>
        </w:tabs>
        <w:jc w:val="both"/>
      </w:pPr>
      <w:r>
        <w:t xml:space="preserve">            </w:t>
      </w:r>
      <w:r w:rsidR="006C13D5">
        <w:t>Главу</w:t>
      </w:r>
      <w:r w:rsidR="008F78F0">
        <w:t xml:space="preserve"> </w:t>
      </w:r>
      <w:r w:rsidR="00CB2816">
        <w:t>2</w:t>
      </w:r>
      <w:r w:rsidR="008F78F0">
        <w:t>.</w:t>
      </w:r>
      <w:r>
        <w:t xml:space="preserve"> У</w:t>
      </w:r>
      <w:r w:rsidR="00CB2816">
        <w:t xml:space="preserve">става </w:t>
      </w:r>
      <w:r w:rsidR="00466562">
        <w:t>м</w:t>
      </w:r>
      <w:r w:rsidR="00CB2816" w:rsidRPr="00542D70">
        <w:t>униципального казенного учреждения</w:t>
      </w:r>
      <w:r w:rsidR="00CB2816">
        <w:t xml:space="preserve"> </w:t>
      </w:r>
      <w:r w:rsidR="00DD587B">
        <w:t xml:space="preserve">культуры </w:t>
      </w:r>
      <w:r w:rsidR="00CB2816">
        <w:t>«Культурно-</w:t>
      </w:r>
      <w:r w:rsidR="00CB2816" w:rsidRPr="00542D70">
        <w:t>досуговый центр «</w:t>
      </w:r>
      <w:r w:rsidR="00DD587B">
        <w:t>Лидер</w:t>
      </w:r>
      <w:r w:rsidR="00CB2816" w:rsidRPr="00542D70">
        <w:t>»</w:t>
      </w:r>
      <w:r w:rsidR="00CB2816">
        <w:t xml:space="preserve"> изложить в следующей редакции: </w:t>
      </w:r>
    </w:p>
    <w:p w:rsidR="00CB2816" w:rsidRPr="00E72C90" w:rsidRDefault="00CB2816" w:rsidP="00CB2816">
      <w:pPr>
        <w:tabs>
          <w:tab w:val="left" w:pos="3660"/>
        </w:tabs>
        <w:jc w:val="center"/>
      </w:pPr>
    </w:p>
    <w:p w:rsidR="00BE343D" w:rsidRPr="00594306" w:rsidRDefault="00BE343D" w:rsidP="00F649AF">
      <w:pPr>
        <w:pStyle w:val="ab"/>
        <w:numPr>
          <w:ilvl w:val="0"/>
          <w:numId w:val="4"/>
        </w:numPr>
        <w:jc w:val="center"/>
      </w:pPr>
      <w:r w:rsidRPr="00594306">
        <w:t>ПРЕДМЕТ И ЦЕЛИ ДЕЯТЕЛЬНОСТИ УЧРЕЖДЕНИЯ</w:t>
      </w:r>
    </w:p>
    <w:p w:rsidR="00BE343D" w:rsidRPr="00594306" w:rsidRDefault="00BE343D" w:rsidP="00BE343D">
      <w:pPr>
        <w:ind w:left="720"/>
      </w:pPr>
    </w:p>
    <w:p w:rsidR="008B4616" w:rsidRPr="00594306" w:rsidRDefault="00BE343D" w:rsidP="008B4616">
      <w:pPr>
        <w:jc w:val="both"/>
        <w:rPr>
          <w:szCs w:val="28"/>
        </w:rPr>
      </w:pPr>
      <w:r w:rsidRPr="00594306">
        <w:tab/>
      </w:r>
      <w:r w:rsidR="008B4616" w:rsidRPr="00594306">
        <w:rPr>
          <w:bCs/>
          <w:szCs w:val="28"/>
        </w:rPr>
        <w:t>2.1.</w:t>
      </w:r>
      <w:r w:rsidR="008B4616" w:rsidRPr="00594306">
        <w:rPr>
          <w:szCs w:val="28"/>
        </w:rPr>
        <w:t xml:space="preserve"> Учреждение осуществляет свою деятельность в соответствии с предметом и целями деятельности, определенными законодательством Российской Федерации и настоящим Уставом, путем выполнения работ, исполнения функций и оказания услуг в сфере культуры.</w:t>
      </w:r>
    </w:p>
    <w:p w:rsidR="008B4616" w:rsidRPr="008519ED" w:rsidRDefault="008B4616" w:rsidP="008B4616">
      <w:pPr>
        <w:jc w:val="both"/>
      </w:pPr>
      <w:r w:rsidRPr="00594306">
        <w:rPr>
          <w:b/>
          <w:bCs/>
          <w:szCs w:val="28"/>
        </w:rPr>
        <w:t xml:space="preserve">             </w:t>
      </w:r>
      <w:r w:rsidRPr="00594306">
        <w:t xml:space="preserve">2.2. Основной целью </w:t>
      </w:r>
      <w:proofErr w:type="gramStart"/>
      <w:r w:rsidRPr="00594306">
        <w:t>деятельности  Учреждения</w:t>
      </w:r>
      <w:proofErr w:type="gramEnd"/>
      <w:r w:rsidRPr="00594306">
        <w:t xml:space="preserve"> является  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ценностям, на пользование учреждениями культуры, на создание условий для организации досуга и обеспечения жителей городского поселения </w:t>
      </w:r>
      <w:proofErr w:type="spellStart"/>
      <w:r w:rsidRPr="00594306">
        <w:t>Андра</w:t>
      </w:r>
      <w:proofErr w:type="spellEnd"/>
      <w:r w:rsidRPr="00594306">
        <w:t xml:space="preserve"> услугами Учреждения. Предоставление культурных благ населению (культурная деятельность) в различных формах и видах. Удовлетворение общественных потребностей населения в культурно-массовых и зрелищных мероприятиях, развитие профессионального и самодеятельного художественного творчества и содействие в реализации культурно-творческой инициативы населения с </w:t>
      </w:r>
      <w:r w:rsidRPr="008519ED">
        <w:t xml:space="preserve">организацией разнообразных форм досуга и отдыха, публичный показ </w:t>
      </w:r>
      <w:proofErr w:type="gramStart"/>
      <w:r w:rsidRPr="008519ED">
        <w:t>аудио-визуальных</w:t>
      </w:r>
      <w:proofErr w:type="gramEnd"/>
      <w:r w:rsidRPr="008519ED">
        <w:t xml:space="preserve"> произведений, прокат кино-видео-продукции.</w:t>
      </w:r>
    </w:p>
    <w:p w:rsidR="008B4616" w:rsidRPr="008519ED" w:rsidRDefault="008B4616" w:rsidP="008B4616">
      <w:pPr>
        <w:pStyle w:val="a9"/>
        <w:spacing w:after="0" w:line="276" w:lineRule="auto"/>
        <w:ind w:left="75" w:right="75"/>
        <w:jc w:val="both"/>
      </w:pPr>
      <w:r w:rsidRPr="008519ED">
        <w:tab/>
        <w:t xml:space="preserve">2.3. К </w:t>
      </w:r>
      <w:proofErr w:type="gramStart"/>
      <w:r w:rsidRPr="008519ED">
        <w:t>компетенции  Учреждения</w:t>
      </w:r>
      <w:proofErr w:type="gramEnd"/>
      <w:r w:rsidRPr="008519ED">
        <w:t xml:space="preserve">  относится:</w:t>
      </w:r>
    </w:p>
    <w:p w:rsidR="008B4616" w:rsidRPr="008519ED" w:rsidRDefault="008B4616" w:rsidP="008B4616">
      <w:pPr>
        <w:keepLines/>
        <w:spacing w:line="276" w:lineRule="auto"/>
        <w:ind w:firstLine="708"/>
        <w:jc w:val="both"/>
      </w:pPr>
      <w:r w:rsidRPr="008519ED">
        <w:t xml:space="preserve">-  </w:t>
      </w:r>
      <w:proofErr w:type="gramStart"/>
      <w:r w:rsidRPr="008519ED">
        <w:t>разработка  и</w:t>
      </w:r>
      <w:proofErr w:type="gramEnd"/>
      <w:r w:rsidRPr="008519ED">
        <w:t xml:space="preserve">  утверждение годового плана работы Учреждения;</w:t>
      </w:r>
    </w:p>
    <w:p w:rsidR="008B4616" w:rsidRPr="008519ED" w:rsidRDefault="008B4616" w:rsidP="008B4616">
      <w:pPr>
        <w:keepLines/>
        <w:ind w:firstLine="708"/>
        <w:jc w:val="both"/>
      </w:pPr>
      <w:r w:rsidRPr="008519ED">
        <w:t xml:space="preserve">- выбор форм, средств и </w:t>
      </w:r>
      <w:proofErr w:type="gramStart"/>
      <w:r w:rsidRPr="008519ED">
        <w:t>методов  основной</w:t>
      </w:r>
      <w:proofErr w:type="gramEnd"/>
      <w:r w:rsidRPr="008519ED">
        <w:t xml:space="preserve"> деятельности, определенных законодательством Российской Федерации;</w:t>
      </w:r>
    </w:p>
    <w:p w:rsidR="008B4616" w:rsidRPr="008519ED" w:rsidRDefault="008B4616" w:rsidP="008B4616">
      <w:pPr>
        <w:keepLines/>
        <w:ind w:firstLine="708"/>
        <w:jc w:val="both"/>
      </w:pPr>
      <w:r w:rsidRPr="008519ED">
        <w:t xml:space="preserve">- обеспечение создания и ведения официального </w:t>
      </w:r>
      <w:proofErr w:type="gramStart"/>
      <w:r w:rsidRPr="008519ED">
        <w:t>сайта  Учреждения</w:t>
      </w:r>
      <w:proofErr w:type="gramEnd"/>
      <w:r w:rsidRPr="008519ED">
        <w:t xml:space="preserve"> в сети Интернет;</w:t>
      </w:r>
    </w:p>
    <w:p w:rsidR="008B4616" w:rsidRPr="008519ED" w:rsidRDefault="008B4616" w:rsidP="008B4616">
      <w:pPr>
        <w:keepLines/>
        <w:ind w:firstLine="708"/>
        <w:jc w:val="both"/>
      </w:pPr>
      <w:r w:rsidRPr="008519ED">
        <w:rPr>
          <w:noProof/>
        </w:rPr>
        <w:t>-</w:t>
      </w:r>
      <w:r w:rsidRPr="008519ED">
        <w:t xml:space="preserve"> аренда и сдача в аренду   в установленном   порядке   здания, оборудования, и иное имущество по согласованию с Учредителем;</w:t>
      </w:r>
    </w:p>
    <w:p w:rsidR="008B4616" w:rsidRPr="008519ED" w:rsidRDefault="008B4616" w:rsidP="008B4616">
      <w:pPr>
        <w:keepLines/>
        <w:ind w:firstLine="708"/>
        <w:jc w:val="both"/>
      </w:pPr>
      <w:r w:rsidRPr="008519ED">
        <w:rPr>
          <w:noProof/>
        </w:rPr>
        <w:t>-</w:t>
      </w:r>
      <w:r w:rsidRPr="008519ED">
        <w:t xml:space="preserve"> установка прямых связей с предприятиями, учреждениями и организациями, в том числе и иностранными.</w:t>
      </w:r>
    </w:p>
    <w:p w:rsidR="008B4616" w:rsidRPr="008519ED" w:rsidRDefault="008B4616" w:rsidP="008B4616">
      <w:pPr>
        <w:pStyle w:val="a9"/>
        <w:spacing w:after="0"/>
        <w:ind w:right="75" w:firstLine="708"/>
        <w:jc w:val="both"/>
      </w:pPr>
      <w:r w:rsidRPr="008519ED">
        <w:t>- организация, развитие, внедрение различных форм культурно-досуговой деятельности;</w:t>
      </w:r>
    </w:p>
    <w:p w:rsidR="008B4616" w:rsidRPr="008519ED" w:rsidRDefault="008B4616" w:rsidP="008B4616">
      <w:pPr>
        <w:pStyle w:val="a9"/>
        <w:spacing w:after="0"/>
        <w:ind w:left="75" w:right="75" w:firstLine="633"/>
        <w:jc w:val="both"/>
      </w:pPr>
      <w:r w:rsidRPr="008519ED">
        <w:t xml:space="preserve">- осуществление планирования работы Учреждения с учетом задач по реализации культурной политики на территории городского поселения </w:t>
      </w:r>
      <w:proofErr w:type="spellStart"/>
      <w:r w:rsidRPr="008519ED">
        <w:t>Андра</w:t>
      </w:r>
      <w:proofErr w:type="spellEnd"/>
      <w:r w:rsidRPr="008519ED">
        <w:t>;</w:t>
      </w:r>
    </w:p>
    <w:p w:rsidR="008B4616" w:rsidRPr="008519ED" w:rsidRDefault="008B4616" w:rsidP="008B4616">
      <w:pPr>
        <w:pStyle w:val="a9"/>
        <w:spacing w:after="0"/>
        <w:ind w:right="75"/>
        <w:jc w:val="both"/>
      </w:pPr>
      <w:r w:rsidRPr="008519ED">
        <w:t> </w:t>
      </w:r>
      <w:r w:rsidRPr="008519ED">
        <w:tab/>
        <w:t xml:space="preserve"> - участие в федеральных, региональных и муниципальных программах.</w:t>
      </w:r>
    </w:p>
    <w:p w:rsidR="00792552" w:rsidRDefault="008F78F0" w:rsidP="008B4616">
      <w:pPr>
        <w:ind w:firstLine="708"/>
        <w:jc w:val="both"/>
      </w:pPr>
      <w:r>
        <w:t xml:space="preserve">2.4. </w:t>
      </w:r>
      <w:r w:rsidR="00BE343D" w:rsidRPr="008519ED">
        <w:t>Основные виды деятельности Учреждения:</w:t>
      </w:r>
    </w:p>
    <w:p w:rsidR="00792552" w:rsidRPr="008519ED" w:rsidRDefault="00792552" w:rsidP="00792552">
      <w:pPr>
        <w:suppressAutoHyphens/>
        <w:ind w:left="708"/>
        <w:jc w:val="both"/>
      </w:pPr>
      <w:r>
        <w:t xml:space="preserve">2.4.1. В культурно-досуговой деятельности: 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 осуществление режиссуры массовых театрально-зрелищных мероприятий;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 выполнение постановочных работ, в том числе с обеспечением постановочными средствами спектаклей, концертов, представлений;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 предоставление сценических площадок для совместного осуществления с учреждениями культуры проектов, программ и выездных мероприятий;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создание и организация показов спектаклей театров народного творчества;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lastRenderedPageBreak/>
        <w:t>- организация гастролей, концертов для коллективов народного творчества;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организация других мероприятий художественно-творческого характера, проводимых собственными силами или силами приглашенных коллективов и исполнителей;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 содействие созданию и развитию базовых творческих коллективов, апробации и внедрению новых методик, консультативной и методической помощи в организации досуга, поддержка существующих и возникающих эстетических и других досуговых центров, работа по привлечению внимания общественности к проблемам народного творчества;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разработка и изготовление эскизов сценического оформления, праздничных и других клубных мероприятий, костюмов для художественной самодеятельности;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разработка и реализация программ развития народного творчества и культурно-досуговой деятельности;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организация и проведение обучения детей, молодежи и взрослого населения по самореализации их стремления к творчеству, а также по другим направлениям, включая современные виды творческой деятельности, основанные на использовании компьютерной техники;</w:t>
      </w:r>
    </w:p>
    <w:p w:rsidR="00BE343D" w:rsidRPr="008519ED" w:rsidRDefault="00FD5661" w:rsidP="00BE343D">
      <w:pPr>
        <w:pStyle w:val="a9"/>
        <w:spacing w:after="0"/>
        <w:ind w:left="75" w:right="75" w:firstLine="633"/>
        <w:jc w:val="both"/>
      </w:pPr>
      <w:r>
        <w:t xml:space="preserve">- организация и проведение </w:t>
      </w:r>
      <w:r w:rsidR="00BE343D" w:rsidRPr="008519ED">
        <w:t>фестивалей, смотров, конкурсов, выставок и других форм показа результатов творческой деятельности клубных формирований;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подготовка, тиражирование и реализация копий видеоматериалов и фонограмм, связанных с художественно-творческой деятельностью учреждения;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публичный показ аудиовизуальных произведений, прокат кино- видеопродукции;</w:t>
      </w:r>
    </w:p>
    <w:p w:rsidR="00BE343D" w:rsidRPr="008519ED" w:rsidRDefault="00BE343D" w:rsidP="00BE343D">
      <w:pPr>
        <w:pStyle w:val="a9"/>
        <w:spacing w:after="0"/>
        <w:ind w:left="75" w:right="75" w:firstLine="633"/>
        <w:jc w:val="both"/>
      </w:pPr>
      <w:r w:rsidRPr="008519ED">
        <w:t>- организация деятельности студий звукозаписи по изготовлению программ для учреждений культуры и других организаций</w:t>
      </w:r>
    </w:p>
    <w:p w:rsidR="00BE343D" w:rsidRDefault="00BE343D" w:rsidP="00BE343D">
      <w:pPr>
        <w:pStyle w:val="a9"/>
        <w:spacing w:after="0"/>
        <w:ind w:left="75" w:right="75" w:firstLine="634"/>
        <w:jc w:val="both"/>
      </w:pPr>
      <w:r w:rsidRPr="008519ED">
        <w:t>- предоставление статистической отчетности по культурно</w:t>
      </w:r>
      <w:r w:rsidR="00792552">
        <w:t>-</w:t>
      </w:r>
      <w:r w:rsidRPr="008519ED">
        <w:t xml:space="preserve">досуговой деятельности учреждения Учредителю и в отдел культуры Администрации Октябрьского района. </w:t>
      </w:r>
    </w:p>
    <w:p w:rsidR="00792552" w:rsidRDefault="00792552" w:rsidP="00BE343D">
      <w:pPr>
        <w:pStyle w:val="a9"/>
        <w:spacing w:after="0"/>
        <w:ind w:left="75" w:right="75" w:firstLine="634"/>
        <w:jc w:val="both"/>
      </w:pPr>
      <w:r>
        <w:t>2.4.2. В спортивно</w:t>
      </w:r>
      <w:r w:rsidR="005E291A">
        <w:t>-массовой</w:t>
      </w:r>
      <w:r>
        <w:t xml:space="preserve"> деятельности: </w:t>
      </w:r>
    </w:p>
    <w:p w:rsidR="00792552" w:rsidRPr="0016332C" w:rsidRDefault="00792552" w:rsidP="00792552">
      <w:pPr>
        <w:ind w:firstLine="539"/>
        <w:jc w:val="both"/>
      </w:pPr>
      <w:r w:rsidRPr="0016332C">
        <w:rPr>
          <w:bCs/>
          <w:iCs/>
        </w:rPr>
        <w:t>- проведение официальных физкультурно-оздоровительных и спортивн</w:t>
      </w:r>
      <w:r w:rsidR="005E291A">
        <w:rPr>
          <w:bCs/>
          <w:iCs/>
        </w:rPr>
        <w:t xml:space="preserve">о-массовых </w:t>
      </w:r>
      <w:r w:rsidRPr="0016332C">
        <w:rPr>
          <w:bCs/>
          <w:iCs/>
        </w:rPr>
        <w:t>мероприятий;</w:t>
      </w:r>
    </w:p>
    <w:p w:rsidR="00792552" w:rsidRPr="0016332C" w:rsidRDefault="00792552" w:rsidP="00792552">
      <w:pPr>
        <w:autoSpaceDE w:val="0"/>
        <w:autoSpaceDN w:val="0"/>
        <w:adjustRightInd w:val="0"/>
        <w:ind w:firstLine="539"/>
        <w:jc w:val="both"/>
      </w:pPr>
      <w:r w:rsidRPr="0016332C">
        <w:t>- пропаганда среди жителей поселения физической культуры</w:t>
      </w:r>
      <w:r w:rsidR="004732D0">
        <w:t xml:space="preserve">, </w:t>
      </w:r>
      <w:r w:rsidRPr="0016332C">
        <w:t>массового спорта</w:t>
      </w:r>
      <w:r w:rsidR="004732D0">
        <w:t xml:space="preserve"> и здорового образа жизни</w:t>
      </w:r>
      <w:r w:rsidRPr="0016332C">
        <w:t>;</w:t>
      </w:r>
    </w:p>
    <w:p w:rsidR="00792552" w:rsidRPr="0016332C" w:rsidRDefault="00792552" w:rsidP="00792552">
      <w:pPr>
        <w:autoSpaceDE w:val="0"/>
        <w:autoSpaceDN w:val="0"/>
        <w:adjustRightInd w:val="0"/>
        <w:ind w:firstLine="539"/>
        <w:jc w:val="both"/>
      </w:pPr>
      <w:r w:rsidRPr="0016332C">
        <w:t>- организация проведения на территории поселения занятий физической культурой и массовым спортом населения;</w:t>
      </w:r>
    </w:p>
    <w:p w:rsidR="00792552" w:rsidRDefault="00792552" w:rsidP="0079255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332C">
        <w:rPr>
          <w:rFonts w:ascii="Times New Roman" w:hAnsi="Times New Roman" w:cs="Times New Roman"/>
          <w:sz w:val="24"/>
          <w:szCs w:val="24"/>
        </w:rPr>
        <w:t>- подготовка сборных команд   поселения и их выступлений на районных, окружных и иных спортивных соревнованиях;</w:t>
      </w:r>
    </w:p>
    <w:p w:rsidR="005667EA" w:rsidRPr="00E6389F" w:rsidRDefault="005667EA" w:rsidP="0079255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9F">
        <w:rPr>
          <w:rFonts w:ascii="Times New Roman" w:hAnsi="Times New Roman" w:cs="Times New Roman"/>
          <w:sz w:val="24"/>
          <w:szCs w:val="24"/>
        </w:rPr>
        <w:t>- развитие туризма на территории муниципального образования;</w:t>
      </w:r>
    </w:p>
    <w:p w:rsidR="00792552" w:rsidRDefault="00792552" w:rsidP="005667EA">
      <w:pPr>
        <w:pStyle w:val="a5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6332C">
        <w:rPr>
          <w:rFonts w:ascii="Times New Roman" w:hAnsi="Times New Roman" w:cs="Times New Roman"/>
          <w:sz w:val="24"/>
          <w:szCs w:val="24"/>
        </w:rPr>
        <w:t>- иная, не запрещенная законодательством Росс</w:t>
      </w:r>
      <w:r w:rsidR="005667EA">
        <w:rPr>
          <w:rFonts w:ascii="Times New Roman" w:hAnsi="Times New Roman" w:cs="Times New Roman"/>
          <w:sz w:val="24"/>
          <w:szCs w:val="24"/>
        </w:rPr>
        <w:t>ийской Федерации, деятельность.</w:t>
      </w:r>
    </w:p>
    <w:p w:rsidR="008B4616" w:rsidRPr="008519ED" w:rsidRDefault="008B4616" w:rsidP="008B4616">
      <w:pPr>
        <w:suppressAutoHyphens/>
        <w:ind w:firstLine="708"/>
        <w:jc w:val="both"/>
      </w:pPr>
      <w:r w:rsidRPr="008519ED">
        <w:t xml:space="preserve">2.5.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</w:t>
      </w:r>
      <w:proofErr w:type="gramStart"/>
      <w:r w:rsidRPr="008519ED">
        <w:t>для осуществления</w:t>
      </w:r>
      <w:proofErr w:type="gramEnd"/>
      <w:r w:rsidRPr="008519ED">
        <w:t xml:space="preserve">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</w:t>
      </w:r>
      <w:r w:rsidRPr="008519ED">
        <w:rPr>
          <w:bCs/>
          <w:i/>
        </w:rPr>
        <w:t>.</w:t>
      </w:r>
    </w:p>
    <w:p w:rsidR="00FD5661" w:rsidRDefault="00FD5661" w:rsidP="00FD5661">
      <w:pPr>
        <w:suppressAutoHyphens/>
        <w:jc w:val="both"/>
        <w:rPr>
          <w:bCs/>
        </w:rPr>
      </w:pPr>
      <w:r>
        <w:rPr>
          <w:bCs/>
        </w:rPr>
        <w:lastRenderedPageBreak/>
        <w:t xml:space="preserve">        2.6.  </w:t>
      </w:r>
      <w:r w:rsidR="00673900">
        <w:rPr>
          <w:bCs/>
        </w:rPr>
        <w:t xml:space="preserve">Учреждение вправе осуществлять следующие виды приносящей доход деятельности: </w:t>
      </w:r>
    </w:p>
    <w:p w:rsidR="00466562" w:rsidRDefault="00466562" w:rsidP="00466562">
      <w:pPr>
        <w:suppressAutoHyphens/>
        <w:jc w:val="both"/>
      </w:pPr>
      <w:r>
        <w:rPr>
          <w:bCs/>
        </w:rPr>
        <w:tab/>
        <w:t>- о</w:t>
      </w:r>
      <w:r>
        <w:t>рганизация и проведение игровых программ для различной возрастной категории;</w:t>
      </w:r>
    </w:p>
    <w:p w:rsidR="00466562" w:rsidRDefault="00466562" w:rsidP="00466562">
      <w:pPr>
        <w:suppressAutoHyphens/>
        <w:jc w:val="both"/>
      </w:pPr>
      <w:r>
        <w:tab/>
        <w:t>- поздравление Деда Мороза и Снегурочки (выездное);</w:t>
      </w:r>
    </w:p>
    <w:p w:rsidR="00466562" w:rsidRDefault="00466562" w:rsidP="00466562">
      <w:pPr>
        <w:suppressAutoHyphens/>
        <w:jc w:val="both"/>
      </w:pPr>
      <w:r>
        <w:tab/>
        <w:t xml:space="preserve">- услуги </w:t>
      </w:r>
      <w:proofErr w:type="spellStart"/>
      <w:r>
        <w:t>культорганизатора</w:t>
      </w:r>
      <w:proofErr w:type="spellEnd"/>
      <w:r>
        <w:t>;</w:t>
      </w:r>
    </w:p>
    <w:p w:rsidR="00466562" w:rsidRDefault="00466562" w:rsidP="00466562">
      <w:pPr>
        <w:suppressAutoHyphens/>
        <w:jc w:val="both"/>
      </w:pPr>
      <w:r>
        <w:tab/>
        <w:t>- организация семинаров, лекториев, круглых столов, презентаций, мастер классов и тренингов по различным вопросам и технологиям в сфере культуры и досуга населения;</w:t>
      </w:r>
    </w:p>
    <w:p w:rsidR="00466562" w:rsidRDefault="00466562" w:rsidP="00466562">
      <w:pPr>
        <w:suppressAutoHyphens/>
        <w:jc w:val="both"/>
      </w:pPr>
      <w:r>
        <w:tab/>
        <w:t>- организация и проведение утренников;</w:t>
      </w:r>
    </w:p>
    <w:p w:rsidR="00466562" w:rsidRDefault="00466562" w:rsidP="00466562">
      <w:pPr>
        <w:suppressAutoHyphens/>
        <w:jc w:val="both"/>
      </w:pPr>
      <w:r>
        <w:tab/>
        <w:t>- организация и проведение дискотек для различной возрастной категории;</w:t>
      </w:r>
    </w:p>
    <w:p w:rsidR="00466562" w:rsidRDefault="00466562" w:rsidP="00466562">
      <w:pPr>
        <w:suppressAutoHyphens/>
        <w:jc w:val="both"/>
      </w:pPr>
      <w:r>
        <w:tab/>
        <w:t>- организация и проведение профессиональных праздников;</w:t>
      </w:r>
    </w:p>
    <w:p w:rsidR="00466562" w:rsidRDefault="00466562" w:rsidP="00466562">
      <w:pPr>
        <w:suppressAutoHyphens/>
        <w:jc w:val="both"/>
      </w:pPr>
      <w:r>
        <w:tab/>
        <w:t>- организация и проведение выставок;</w:t>
      </w:r>
    </w:p>
    <w:p w:rsidR="00466562" w:rsidRDefault="00466562" w:rsidP="00466562">
      <w:pPr>
        <w:suppressAutoHyphens/>
        <w:jc w:val="both"/>
      </w:pPr>
      <w:r>
        <w:tab/>
        <w:t>- организация и проведения вечеров отдыха;</w:t>
      </w:r>
    </w:p>
    <w:p w:rsidR="00466562" w:rsidRDefault="00466562" w:rsidP="00466562">
      <w:pPr>
        <w:suppressAutoHyphens/>
        <w:jc w:val="both"/>
      </w:pPr>
      <w:r>
        <w:tab/>
        <w:t>- организация и проведение корпоративных вечеров;</w:t>
      </w:r>
    </w:p>
    <w:p w:rsidR="00466562" w:rsidRDefault="00466562" w:rsidP="00466562">
      <w:pPr>
        <w:suppressAutoHyphens/>
        <w:jc w:val="both"/>
      </w:pPr>
      <w:r>
        <w:tab/>
        <w:t>- адресное поздравление на дому;</w:t>
      </w:r>
    </w:p>
    <w:p w:rsidR="00466562" w:rsidRDefault="00466562" w:rsidP="00466562">
      <w:pPr>
        <w:suppressAutoHyphens/>
        <w:jc w:val="both"/>
      </w:pPr>
      <w:r>
        <w:tab/>
        <w:t>- показ кино-видеопродукции;</w:t>
      </w:r>
    </w:p>
    <w:p w:rsidR="00466562" w:rsidRDefault="00466562" w:rsidP="00466562">
      <w:pPr>
        <w:suppressAutoHyphens/>
        <w:jc w:val="both"/>
      </w:pPr>
      <w:r>
        <w:tab/>
        <w:t>- услуги ведущего;</w:t>
      </w:r>
    </w:p>
    <w:p w:rsidR="00466562" w:rsidRDefault="00466562" w:rsidP="00466562">
      <w:pPr>
        <w:suppressAutoHyphens/>
        <w:jc w:val="both"/>
      </w:pPr>
      <w:r>
        <w:tab/>
        <w:t>- услуги звукорежиссера (с аппаратурой);</w:t>
      </w:r>
    </w:p>
    <w:p w:rsidR="00466562" w:rsidRDefault="00466562" w:rsidP="00466562">
      <w:pPr>
        <w:suppressAutoHyphens/>
        <w:jc w:val="both"/>
      </w:pPr>
      <w:r>
        <w:tab/>
        <w:t>- услуги караоке;</w:t>
      </w:r>
    </w:p>
    <w:p w:rsidR="00466562" w:rsidRDefault="00466562" w:rsidP="00466562">
      <w:pPr>
        <w:suppressAutoHyphens/>
        <w:jc w:val="both"/>
      </w:pPr>
      <w:r>
        <w:tab/>
        <w:t xml:space="preserve">- услуги </w:t>
      </w:r>
      <w:proofErr w:type="spellStart"/>
      <w:r>
        <w:t>культорганизатора</w:t>
      </w:r>
      <w:proofErr w:type="spellEnd"/>
      <w:r>
        <w:t xml:space="preserve"> для детей на время проведения мероприятий для взрослых;</w:t>
      </w:r>
    </w:p>
    <w:p w:rsidR="00466562" w:rsidRDefault="00466562" w:rsidP="00466562">
      <w:pPr>
        <w:suppressAutoHyphens/>
        <w:jc w:val="both"/>
      </w:pPr>
      <w:r>
        <w:tab/>
        <w:t>- запись и монтаж фонограмм;</w:t>
      </w:r>
    </w:p>
    <w:p w:rsidR="00466562" w:rsidRDefault="00466562" w:rsidP="00466562">
      <w:pPr>
        <w:suppressAutoHyphens/>
        <w:jc w:val="both"/>
      </w:pPr>
      <w:r>
        <w:tab/>
        <w:t>- прокат костюмов;</w:t>
      </w:r>
    </w:p>
    <w:p w:rsidR="00466562" w:rsidRDefault="00466562" w:rsidP="00466562">
      <w:pPr>
        <w:suppressAutoHyphens/>
        <w:jc w:val="both"/>
      </w:pPr>
      <w:r>
        <w:tab/>
        <w:t>- прокат ростовых кукол;</w:t>
      </w:r>
    </w:p>
    <w:p w:rsidR="00466562" w:rsidRDefault="00466562" w:rsidP="00466562">
      <w:pPr>
        <w:suppressAutoHyphens/>
        <w:jc w:val="both"/>
      </w:pPr>
      <w:r>
        <w:tab/>
        <w:t>- проведение торжественных свадебных, юбилейных мероприятий;</w:t>
      </w:r>
    </w:p>
    <w:p w:rsidR="00466562" w:rsidRDefault="00466562" w:rsidP="00466562">
      <w:pPr>
        <w:suppressAutoHyphens/>
        <w:jc w:val="both"/>
      </w:pPr>
      <w:r>
        <w:tab/>
        <w:t>- предоставление помещений для проведения мероприятий:</w:t>
      </w:r>
    </w:p>
    <w:p w:rsidR="00466562" w:rsidRDefault="00466562" w:rsidP="00466562">
      <w:pPr>
        <w:ind w:left="708" w:firstLine="708"/>
      </w:pPr>
      <w:r>
        <w:t>танцевальный зал (дискотечный зал)</w:t>
      </w:r>
      <w:r w:rsidR="001130D7">
        <w:t>;</w:t>
      </w:r>
    </w:p>
    <w:p w:rsidR="00466562" w:rsidRDefault="00466562" w:rsidP="00466562">
      <w:pPr>
        <w:ind w:left="708" w:firstLine="708"/>
      </w:pPr>
      <w:r>
        <w:t>зрительный зал</w:t>
      </w:r>
      <w:r w:rsidR="001130D7">
        <w:t>;</w:t>
      </w:r>
    </w:p>
    <w:p w:rsidR="00466562" w:rsidRDefault="00466562" w:rsidP="00466562">
      <w:pPr>
        <w:ind w:left="708" w:firstLine="708"/>
      </w:pPr>
      <w:r>
        <w:t>вестибюль у центрального входа</w:t>
      </w:r>
      <w:r w:rsidR="001130D7">
        <w:t>;</w:t>
      </w:r>
    </w:p>
    <w:p w:rsidR="00466562" w:rsidRDefault="00466562" w:rsidP="00466562">
      <w:pPr>
        <w:ind w:left="708" w:firstLine="708"/>
      </w:pPr>
      <w:r>
        <w:t>розовый зал (фойе)</w:t>
      </w:r>
      <w:r w:rsidR="001130D7">
        <w:t>;</w:t>
      </w:r>
    </w:p>
    <w:p w:rsidR="00466562" w:rsidRDefault="00466562" w:rsidP="00466562">
      <w:pPr>
        <w:ind w:firstLine="708"/>
      </w:pPr>
      <w:r>
        <w:t>- предоставление помещений в аренду:</w:t>
      </w:r>
      <w:r w:rsidRPr="00B8584F">
        <w:t xml:space="preserve"> </w:t>
      </w:r>
    </w:p>
    <w:p w:rsidR="00466562" w:rsidRDefault="00466562" w:rsidP="00466562">
      <w:pPr>
        <w:ind w:firstLine="708"/>
      </w:pPr>
      <w:r>
        <w:t>- оборудованное кафе (пищеблок);</w:t>
      </w:r>
    </w:p>
    <w:p w:rsidR="00466562" w:rsidRDefault="00466562" w:rsidP="00466562">
      <w:pPr>
        <w:ind w:firstLine="708"/>
      </w:pPr>
      <w:r>
        <w:t>- зал кафе (пищеблок);</w:t>
      </w:r>
    </w:p>
    <w:p w:rsidR="00466562" w:rsidRDefault="00466562" w:rsidP="00466562">
      <w:pPr>
        <w:ind w:firstLine="708"/>
      </w:pPr>
      <w:r>
        <w:t>- танцевальная аэробика</w:t>
      </w:r>
    </w:p>
    <w:p w:rsidR="00466562" w:rsidRDefault="00466562" w:rsidP="00466562">
      <w:pPr>
        <w:ind w:firstLine="708"/>
      </w:pPr>
      <w:r>
        <w:t>- платные аттракционы и игровое оборудование:</w:t>
      </w:r>
    </w:p>
    <w:p w:rsidR="00466562" w:rsidRDefault="00466562" w:rsidP="00466562">
      <w:pPr>
        <w:ind w:left="708" w:firstLine="708"/>
      </w:pPr>
      <w:r>
        <w:t>сухой бассейн</w:t>
      </w:r>
      <w:r w:rsidR="001130D7">
        <w:t>;</w:t>
      </w:r>
    </w:p>
    <w:p w:rsidR="00466562" w:rsidRDefault="00466562" w:rsidP="00466562">
      <w:pPr>
        <w:ind w:left="708" w:firstLine="708"/>
      </w:pPr>
      <w:proofErr w:type="spellStart"/>
      <w:r>
        <w:t>аэрохоккей</w:t>
      </w:r>
      <w:proofErr w:type="spellEnd"/>
      <w:r w:rsidR="001130D7">
        <w:t>;</w:t>
      </w:r>
    </w:p>
    <w:p w:rsidR="00466562" w:rsidRDefault="00466562" w:rsidP="00466562">
      <w:pPr>
        <w:ind w:left="708" w:firstLine="708"/>
      </w:pPr>
      <w:r>
        <w:t>теннисный стол</w:t>
      </w:r>
      <w:r w:rsidR="001130D7">
        <w:t>;</w:t>
      </w:r>
    </w:p>
    <w:p w:rsidR="00466562" w:rsidRDefault="00466562" w:rsidP="00466562">
      <w:pPr>
        <w:ind w:left="708" w:firstLine="708"/>
      </w:pPr>
      <w:r>
        <w:t>массажное кресло</w:t>
      </w:r>
      <w:r w:rsidR="001130D7">
        <w:t xml:space="preserve">. </w:t>
      </w:r>
    </w:p>
    <w:p w:rsidR="00FB1F3A" w:rsidRPr="00953855" w:rsidRDefault="00FB1F3A" w:rsidP="00FB1F3A">
      <w:pPr>
        <w:tabs>
          <w:tab w:val="left" w:pos="360"/>
        </w:tabs>
        <w:jc w:val="both"/>
      </w:pPr>
      <w:r>
        <w:tab/>
      </w:r>
      <w:r>
        <w:tab/>
      </w:r>
      <w:r w:rsidRPr="00953855">
        <w:t xml:space="preserve">Цены (тарифы) на платные услуги, </w:t>
      </w:r>
      <w:proofErr w:type="gramStart"/>
      <w:r w:rsidRPr="00953855">
        <w:t xml:space="preserve">оказываемые  </w:t>
      </w:r>
      <w:r>
        <w:t>Учре</w:t>
      </w:r>
      <w:r w:rsidRPr="00953855">
        <w:t>ждением</w:t>
      </w:r>
      <w:proofErr w:type="gramEnd"/>
      <w:r w:rsidRPr="00953855">
        <w:t xml:space="preserve"> утверждаются приказом директора Учреждения и согласовываются Учредителем.</w:t>
      </w:r>
    </w:p>
    <w:p w:rsidR="007D3313" w:rsidRPr="008519ED" w:rsidRDefault="007D3313" w:rsidP="007D3313">
      <w:pPr>
        <w:suppressAutoHyphens/>
        <w:ind w:firstLine="708"/>
        <w:jc w:val="both"/>
      </w:pPr>
      <w:r>
        <w:t xml:space="preserve">2.7. </w:t>
      </w:r>
      <w:r w:rsidRPr="008519ED">
        <w:t xml:space="preserve"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</w:t>
      </w:r>
      <w:proofErr w:type="gramStart"/>
      <w:r w:rsidRPr="008519ED">
        <w:t>для осуществления</w:t>
      </w:r>
      <w:proofErr w:type="gramEnd"/>
      <w:r w:rsidRPr="008519ED">
        <w:t xml:space="preserve">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</w:t>
      </w:r>
      <w:r w:rsidRPr="008519ED">
        <w:rPr>
          <w:bCs/>
          <w:i/>
        </w:rPr>
        <w:t>.</w:t>
      </w:r>
    </w:p>
    <w:p w:rsidR="008B4616" w:rsidRPr="008519ED" w:rsidRDefault="008B4616" w:rsidP="008B4616">
      <w:pPr>
        <w:suppressAutoHyphens/>
        <w:ind w:firstLine="708"/>
        <w:jc w:val="both"/>
      </w:pPr>
      <w:r>
        <w:t>2.</w:t>
      </w:r>
      <w:r w:rsidR="007D3313">
        <w:t>8</w:t>
      </w:r>
      <w:r>
        <w:t xml:space="preserve">. </w:t>
      </w:r>
      <w:r w:rsidRPr="008519ED">
        <w:t>Платные услуги не могут быть оказаны взамен и в рамках основной деятельности, финансируемой Учредителем.</w:t>
      </w:r>
    </w:p>
    <w:p w:rsidR="00BE343D" w:rsidRPr="00BE343D" w:rsidRDefault="008B4616" w:rsidP="00BE343D">
      <w:pPr>
        <w:pStyle w:val="a7"/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343D" w:rsidRPr="00BE343D">
        <w:rPr>
          <w:rFonts w:ascii="Times New Roman" w:hAnsi="Times New Roman"/>
          <w:sz w:val="24"/>
          <w:szCs w:val="24"/>
        </w:rPr>
        <w:t>2.</w:t>
      </w:r>
      <w:r w:rsidR="007D3313">
        <w:rPr>
          <w:rFonts w:ascii="Times New Roman" w:hAnsi="Times New Roman"/>
          <w:sz w:val="24"/>
          <w:szCs w:val="24"/>
        </w:rPr>
        <w:t>9</w:t>
      </w:r>
      <w:r w:rsidR="00BE343D" w:rsidRPr="00BE343D">
        <w:rPr>
          <w:rFonts w:ascii="Times New Roman" w:hAnsi="Times New Roman"/>
          <w:sz w:val="24"/>
          <w:szCs w:val="24"/>
        </w:rPr>
        <w:t>. Учреждение несёт в установленном законодательством Российской Федерации</w:t>
      </w:r>
      <w:r w:rsidR="00BE343D">
        <w:rPr>
          <w:rFonts w:ascii="Times New Roman" w:hAnsi="Times New Roman"/>
          <w:sz w:val="24"/>
          <w:szCs w:val="24"/>
        </w:rPr>
        <w:t xml:space="preserve"> </w:t>
      </w:r>
      <w:r w:rsidR="00BE343D" w:rsidRPr="00BE343D">
        <w:rPr>
          <w:rFonts w:ascii="Times New Roman" w:hAnsi="Times New Roman"/>
          <w:sz w:val="24"/>
          <w:szCs w:val="24"/>
        </w:rPr>
        <w:t>порядке ответственность за:</w:t>
      </w:r>
    </w:p>
    <w:p w:rsidR="00BE343D" w:rsidRPr="00BE343D" w:rsidRDefault="00BE343D" w:rsidP="00BE343D">
      <w:pPr>
        <w:pStyle w:val="ConsPlusNormal"/>
        <w:widowControl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43D">
        <w:rPr>
          <w:rFonts w:ascii="Times New Roman" w:hAnsi="Times New Roman" w:cs="Times New Roman"/>
          <w:sz w:val="24"/>
          <w:szCs w:val="24"/>
        </w:rPr>
        <w:tab/>
        <w:t>-   невыполнение функций, определённых Уставом</w:t>
      </w:r>
      <w:r w:rsidR="00E6389F">
        <w:rPr>
          <w:rFonts w:ascii="Times New Roman" w:hAnsi="Times New Roman" w:cs="Times New Roman"/>
          <w:sz w:val="24"/>
          <w:szCs w:val="24"/>
        </w:rPr>
        <w:t xml:space="preserve">, </w:t>
      </w:r>
      <w:r w:rsidR="00C2576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5765" w:rsidRPr="00BE343D">
        <w:rPr>
          <w:rFonts w:ascii="Times New Roman" w:hAnsi="Times New Roman" w:cs="Times New Roman"/>
          <w:sz w:val="24"/>
          <w:szCs w:val="24"/>
        </w:rPr>
        <w:t>реализацию не в полном объеме муниципальных услуг</w:t>
      </w:r>
      <w:r w:rsidR="00C25765">
        <w:rPr>
          <w:rFonts w:ascii="Times New Roman" w:hAnsi="Times New Roman" w:cs="Times New Roman"/>
          <w:sz w:val="24"/>
          <w:szCs w:val="24"/>
        </w:rPr>
        <w:t xml:space="preserve"> </w:t>
      </w:r>
      <w:r w:rsidR="00E6389F">
        <w:rPr>
          <w:rFonts w:ascii="Times New Roman" w:hAnsi="Times New Roman" w:cs="Times New Roman"/>
          <w:sz w:val="24"/>
          <w:szCs w:val="24"/>
        </w:rPr>
        <w:t>в рамках доведенного финансирования</w:t>
      </w:r>
      <w:r w:rsidRPr="00BE343D">
        <w:rPr>
          <w:rFonts w:ascii="Times New Roman" w:hAnsi="Times New Roman" w:cs="Times New Roman"/>
          <w:sz w:val="24"/>
          <w:szCs w:val="24"/>
        </w:rPr>
        <w:t>;</w:t>
      </w:r>
    </w:p>
    <w:p w:rsidR="00BE343D" w:rsidRPr="00BE343D" w:rsidRDefault="00BE343D" w:rsidP="00BE343D">
      <w:pPr>
        <w:pStyle w:val="ConsPlusNormal"/>
        <w:widowControl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43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  качество </w:t>
      </w:r>
      <w:proofErr w:type="gramStart"/>
      <w:r w:rsidRPr="00BE343D">
        <w:rPr>
          <w:rFonts w:ascii="Times New Roman" w:hAnsi="Times New Roman" w:cs="Times New Roman"/>
          <w:sz w:val="24"/>
          <w:szCs w:val="24"/>
        </w:rPr>
        <w:t>реализуемых  муниципальных</w:t>
      </w:r>
      <w:proofErr w:type="gramEnd"/>
      <w:r w:rsidRPr="00BE343D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BE343D" w:rsidRPr="00BE343D" w:rsidRDefault="00BE343D" w:rsidP="00BE343D">
      <w:pPr>
        <w:pStyle w:val="ConsPlusNormal"/>
        <w:widowControl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43D">
        <w:rPr>
          <w:rFonts w:ascii="Times New Roman" w:hAnsi="Times New Roman" w:cs="Times New Roman"/>
          <w:sz w:val="24"/>
          <w:szCs w:val="24"/>
        </w:rPr>
        <w:tab/>
        <w:t>- жизнь и здоровье детей - участников клу</w:t>
      </w:r>
      <w:r w:rsidR="00382B36">
        <w:rPr>
          <w:rFonts w:ascii="Times New Roman" w:hAnsi="Times New Roman" w:cs="Times New Roman"/>
          <w:sz w:val="24"/>
          <w:szCs w:val="24"/>
        </w:rPr>
        <w:t>бных формирований и работников У</w:t>
      </w:r>
      <w:r w:rsidRPr="00BE343D">
        <w:rPr>
          <w:rFonts w:ascii="Times New Roman" w:hAnsi="Times New Roman" w:cs="Times New Roman"/>
          <w:sz w:val="24"/>
          <w:szCs w:val="24"/>
        </w:rPr>
        <w:t xml:space="preserve">чреждения во время основной деятельности. </w:t>
      </w:r>
    </w:p>
    <w:p w:rsidR="000C0CA4" w:rsidRPr="0016332C" w:rsidRDefault="000C0CA4" w:rsidP="00CB2816">
      <w:pPr>
        <w:tabs>
          <w:tab w:val="num" w:pos="1440"/>
        </w:tabs>
        <w:ind w:firstLine="540"/>
        <w:jc w:val="both"/>
      </w:pPr>
    </w:p>
    <w:p w:rsidR="00D6055E" w:rsidRDefault="00D6055E" w:rsidP="00CB2816">
      <w:pPr>
        <w:pStyle w:val="a5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D6055E" w:rsidRPr="001B526E" w:rsidRDefault="00D6055E" w:rsidP="001B526E">
      <w:pPr>
        <w:tabs>
          <w:tab w:val="left" w:pos="3735"/>
        </w:tabs>
      </w:pPr>
    </w:p>
    <w:sectPr w:rsidR="00D6055E" w:rsidRPr="001B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10F4"/>
    <w:multiLevelType w:val="singleLevel"/>
    <w:tmpl w:val="5E1E1134"/>
    <w:lvl w:ilvl="0">
      <w:start w:val="1"/>
      <w:numFmt w:val="decimal"/>
      <w:lvlText w:val="2.%1. "/>
      <w:lvlJc w:val="left"/>
      <w:pPr>
        <w:tabs>
          <w:tab w:val="num" w:pos="1620"/>
        </w:tabs>
        <w:ind w:left="333" w:firstLine="56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53D7212E"/>
    <w:multiLevelType w:val="multilevel"/>
    <w:tmpl w:val="E16A23D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394791C"/>
    <w:multiLevelType w:val="multilevel"/>
    <w:tmpl w:val="4C4A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3" w:hanging="3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C34981"/>
    <w:multiLevelType w:val="multilevel"/>
    <w:tmpl w:val="54E8A96A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3"/>
        </w:tabs>
        <w:ind w:left="2493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0A"/>
    <w:rsid w:val="000656EB"/>
    <w:rsid w:val="000C0CA4"/>
    <w:rsid w:val="001130D7"/>
    <w:rsid w:val="001B10FA"/>
    <w:rsid w:val="001B526E"/>
    <w:rsid w:val="00220A9B"/>
    <w:rsid w:val="002804CD"/>
    <w:rsid w:val="00286E30"/>
    <w:rsid w:val="00292F13"/>
    <w:rsid w:val="00335C86"/>
    <w:rsid w:val="003464BD"/>
    <w:rsid w:val="00382B36"/>
    <w:rsid w:val="003F1BBE"/>
    <w:rsid w:val="0042466D"/>
    <w:rsid w:val="00437C29"/>
    <w:rsid w:val="00466562"/>
    <w:rsid w:val="004732D0"/>
    <w:rsid w:val="00486A30"/>
    <w:rsid w:val="004B1FC9"/>
    <w:rsid w:val="00504924"/>
    <w:rsid w:val="00530E49"/>
    <w:rsid w:val="005667EA"/>
    <w:rsid w:val="005E291A"/>
    <w:rsid w:val="0060720A"/>
    <w:rsid w:val="006476EA"/>
    <w:rsid w:val="00673900"/>
    <w:rsid w:val="00687849"/>
    <w:rsid w:val="006C13D5"/>
    <w:rsid w:val="00792552"/>
    <w:rsid w:val="007B50C3"/>
    <w:rsid w:val="007D3313"/>
    <w:rsid w:val="0085105C"/>
    <w:rsid w:val="00867EAA"/>
    <w:rsid w:val="008B4616"/>
    <w:rsid w:val="008E4349"/>
    <w:rsid w:val="008F78F0"/>
    <w:rsid w:val="00970ECA"/>
    <w:rsid w:val="00B075AB"/>
    <w:rsid w:val="00B406CF"/>
    <w:rsid w:val="00BE343D"/>
    <w:rsid w:val="00C25765"/>
    <w:rsid w:val="00C856F3"/>
    <w:rsid w:val="00CB2816"/>
    <w:rsid w:val="00CF6943"/>
    <w:rsid w:val="00D121FF"/>
    <w:rsid w:val="00D6055E"/>
    <w:rsid w:val="00DD587B"/>
    <w:rsid w:val="00E55FCF"/>
    <w:rsid w:val="00E61D78"/>
    <w:rsid w:val="00E6389F"/>
    <w:rsid w:val="00ED3ECD"/>
    <w:rsid w:val="00EE6B00"/>
    <w:rsid w:val="00F649AF"/>
    <w:rsid w:val="00FB1F3A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399A-CAEB-4978-AF3C-7BBE1B7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3ECD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3ECD"/>
    <w:rPr>
      <w:rFonts w:ascii="Georgia" w:eastAsia="Times New Roman" w:hAnsi="Georgia" w:cs="Times New Roman"/>
      <w:b/>
      <w:sz w:val="24"/>
      <w:szCs w:val="24"/>
      <w:lang w:eastAsia="ru-RU"/>
    </w:rPr>
  </w:style>
  <w:style w:type="character" w:customStyle="1" w:styleId="a3">
    <w:name w:val="Нижний колонтитул Знак"/>
    <w:aliases w:val="Знак Знак"/>
    <w:basedOn w:val="a0"/>
    <w:link w:val="a4"/>
    <w:semiHidden/>
    <w:locked/>
    <w:rsid w:val="00ED3ECD"/>
    <w:rPr>
      <w:sz w:val="24"/>
      <w:szCs w:val="24"/>
      <w:lang w:eastAsia="ru-RU"/>
    </w:rPr>
  </w:style>
  <w:style w:type="paragraph" w:styleId="a4">
    <w:name w:val="footer"/>
    <w:aliases w:val="Знак"/>
    <w:basedOn w:val="a"/>
    <w:link w:val="a3"/>
    <w:semiHidden/>
    <w:unhideWhenUsed/>
    <w:rsid w:val="00ED3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ED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1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CB2816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6">
    <w:name w:val="Текст Знак"/>
    <w:basedOn w:val="a0"/>
    <w:link w:val="a5"/>
    <w:rsid w:val="00CB2816"/>
    <w:rPr>
      <w:rFonts w:ascii="Courier New" w:eastAsia="Times New Roman" w:hAnsi="Courier New" w:cs="Courier New"/>
      <w:kern w:val="16"/>
      <w:sz w:val="20"/>
      <w:szCs w:val="20"/>
      <w:lang w:eastAsia="ru-RU"/>
    </w:rPr>
  </w:style>
  <w:style w:type="paragraph" w:customStyle="1" w:styleId="pp-List-1">
    <w:name w:val="pp-List-1"/>
    <w:basedOn w:val="a"/>
    <w:rsid w:val="00CB2816"/>
    <w:pPr>
      <w:tabs>
        <w:tab w:val="num" w:pos="720"/>
        <w:tab w:val="left" w:pos="851"/>
      </w:tabs>
      <w:spacing w:before="40" w:line="360" w:lineRule="auto"/>
      <w:ind w:left="720" w:hanging="720"/>
      <w:jc w:val="both"/>
    </w:pPr>
    <w:rPr>
      <w:bCs/>
      <w:kern w:val="16"/>
      <w:lang w:eastAsia="en-US"/>
    </w:rPr>
  </w:style>
  <w:style w:type="paragraph" w:styleId="a7">
    <w:name w:val="Body Text Indent"/>
    <w:basedOn w:val="a"/>
    <w:link w:val="a8"/>
    <w:rsid w:val="00CB281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CB2816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BE343D"/>
    <w:pPr>
      <w:spacing w:after="120"/>
    </w:pPr>
  </w:style>
  <w:style w:type="character" w:customStyle="1" w:styleId="aa">
    <w:name w:val="Основной текст Знак"/>
    <w:basedOn w:val="a0"/>
    <w:link w:val="a9"/>
    <w:rsid w:val="00BE3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649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5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52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 Знак Знак Знак Знак"/>
    <w:basedOn w:val="a"/>
    <w:rsid w:val="00FB1F3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49</cp:revision>
  <cp:lastPrinted>2014-12-15T05:17:00Z</cp:lastPrinted>
  <dcterms:created xsi:type="dcterms:W3CDTF">2014-11-27T07:51:00Z</dcterms:created>
  <dcterms:modified xsi:type="dcterms:W3CDTF">2014-12-15T05:35:00Z</dcterms:modified>
</cp:coreProperties>
</file>