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BA9" w:rsidRPr="005A02CB" w:rsidRDefault="00364BA9" w:rsidP="00364BA9">
      <w:pPr>
        <w:jc w:val="right"/>
      </w:pPr>
      <w:bookmarkStart w:id="0" w:name="_GoBack"/>
      <w:bookmarkEnd w:id="0"/>
      <w:r w:rsidRPr="005A02CB">
        <w:t xml:space="preserve">Приложение </w:t>
      </w:r>
      <w:r>
        <w:t>5</w:t>
      </w:r>
    </w:p>
    <w:p w:rsidR="00364BA9" w:rsidRPr="005A02CB" w:rsidRDefault="00364BA9" w:rsidP="00364BA9">
      <w:pPr>
        <w:spacing w:after="120"/>
        <w:jc w:val="right"/>
      </w:pPr>
      <w:r w:rsidRPr="005A02CB">
        <w:t xml:space="preserve"> к конкурсной документации</w:t>
      </w:r>
    </w:p>
    <w:p w:rsidR="00364BA9" w:rsidRPr="005A02CB" w:rsidRDefault="00364BA9" w:rsidP="00364BA9">
      <w:pPr>
        <w:jc w:val="right"/>
        <w:rPr>
          <w:color w:val="FF0000"/>
          <w:u w:val="single"/>
        </w:rPr>
      </w:pPr>
    </w:p>
    <w:p w:rsidR="00364BA9" w:rsidRPr="005A02CB" w:rsidRDefault="00364BA9" w:rsidP="00364BA9">
      <w:pPr>
        <w:pStyle w:val="3"/>
        <w:tabs>
          <w:tab w:val="left" w:pos="0"/>
          <w:tab w:val="left" w:pos="720"/>
        </w:tabs>
        <w:ind w:left="0"/>
        <w:jc w:val="center"/>
        <w:rPr>
          <w:b/>
          <w:szCs w:val="24"/>
        </w:rPr>
      </w:pPr>
      <w:r w:rsidRPr="005A02CB">
        <w:rPr>
          <w:b/>
          <w:szCs w:val="24"/>
        </w:rPr>
        <w:t xml:space="preserve">Порядок проведения осмотров заинтересованными лицами и претендентами </w:t>
      </w:r>
    </w:p>
    <w:p w:rsidR="00364BA9" w:rsidRPr="005A02CB" w:rsidRDefault="00364BA9" w:rsidP="00364BA9">
      <w:pPr>
        <w:pStyle w:val="3"/>
        <w:tabs>
          <w:tab w:val="left" w:pos="0"/>
          <w:tab w:val="left" w:pos="720"/>
        </w:tabs>
        <w:ind w:left="0"/>
        <w:jc w:val="center"/>
        <w:rPr>
          <w:b/>
          <w:szCs w:val="24"/>
        </w:rPr>
      </w:pPr>
      <w:r w:rsidRPr="005A02CB">
        <w:rPr>
          <w:b/>
          <w:szCs w:val="24"/>
        </w:rPr>
        <w:t xml:space="preserve">объектов конкурса по отбору управляющих организаций </w:t>
      </w:r>
    </w:p>
    <w:p w:rsidR="00364BA9" w:rsidRPr="005A02CB" w:rsidRDefault="00364BA9" w:rsidP="00364BA9">
      <w:pPr>
        <w:pStyle w:val="3"/>
        <w:tabs>
          <w:tab w:val="left" w:pos="0"/>
          <w:tab w:val="left" w:pos="720"/>
        </w:tabs>
        <w:spacing w:after="120"/>
        <w:ind w:left="0"/>
        <w:jc w:val="center"/>
        <w:rPr>
          <w:b/>
          <w:szCs w:val="24"/>
        </w:rPr>
      </w:pPr>
      <w:r w:rsidRPr="005A02CB">
        <w:rPr>
          <w:b/>
          <w:szCs w:val="24"/>
        </w:rPr>
        <w:t>для управления многоквартирным домом</w:t>
      </w:r>
    </w:p>
    <w:p w:rsidR="00364BA9" w:rsidRPr="005A02CB" w:rsidRDefault="00364BA9" w:rsidP="00364BA9">
      <w:pPr>
        <w:pStyle w:val="3"/>
        <w:tabs>
          <w:tab w:val="left" w:pos="0"/>
          <w:tab w:val="left" w:pos="720"/>
        </w:tabs>
        <w:ind w:left="0" w:firstLine="567"/>
        <w:rPr>
          <w:szCs w:val="24"/>
        </w:rPr>
      </w:pPr>
      <w:r w:rsidRPr="005A02CB">
        <w:rPr>
          <w:szCs w:val="24"/>
        </w:rPr>
        <w:t>1. Претенденты на участие в конкурсе и другие заинтересованные лица вправе, после подачи заявки на участие в конкурсе, произвести осмотр объектов конкурса.</w:t>
      </w:r>
    </w:p>
    <w:p w:rsidR="00364BA9" w:rsidRPr="005A02CB" w:rsidRDefault="00364BA9" w:rsidP="00364BA9">
      <w:pPr>
        <w:pStyle w:val="3"/>
        <w:tabs>
          <w:tab w:val="left" w:pos="0"/>
          <w:tab w:val="left" w:pos="720"/>
        </w:tabs>
        <w:ind w:left="0" w:firstLine="567"/>
        <w:rPr>
          <w:szCs w:val="24"/>
        </w:rPr>
      </w:pPr>
      <w:r w:rsidRPr="005A02CB">
        <w:rPr>
          <w:szCs w:val="24"/>
        </w:rPr>
        <w:t>2. Для проведения осмотра объектов конкурса претенденты и другие заинтересованные лица обращаются к организатору конкурса с предоставлением копии заявки на участие в конкурсе.</w:t>
      </w:r>
    </w:p>
    <w:p w:rsidR="00364BA9" w:rsidRPr="005A02CB" w:rsidRDefault="00364BA9" w:rsidP="00364BA9">
      <w:pPr>
        <w:tabs>
          <w:tab w:val="left" w:pos="900"/>
        </w:tabs>
        <w:ind w:firstLine="540"/>
        <w:jc w:val="both"/>
      </w:pPr>
      <w:r w:rsidRPr="005A02CB">
        <w:t>3. Ответственные лица организатора конкурса организовывают проведение осмотра на следующий день после приема заявки, в соответствии с графиком проведения осмотров, утвержденным организатором конкурса. Претенденты и другие заинтересованные лица пребывают в указанное время на место начала осмотра, указанное в графике проведения осмотров.</w:t>
      </w:r>
    </w:p>
    <w:p w:rsidR="00364BA9" w:rsidRPr="005A02CB" w:rsidRDefault="00364BA9" w:rsidP="00364BA9">
      <w:pPr>
        <w:pStyle w:val="3"/>
        <w:tabs>
          <w:tab w:val="left" w:pos="0"/>
          <w:tab w:val="left" w:pos="720"/>
        </w:tabs>
        <w:ind w:left="0" w:firstLine="567"/>
        <w:rPr>
          <w:szCs w:val="24"/>
        </w:rPr>
      </w:pPr>
      <w:r w:rsidRPr="005A02CB">
        <w:rPr>
          <w:szCs w:val="24"/>
        </w:rPr>
        <w:t>4. Организатор конкурса составляет график проведения осмотров и организует проведение осмотров каждые 5 рабочих дней с даты опубликования извещения о проведении конкурса. Проведение осмотров заканчивается не позднее, чем за 2 рабочих дня до даты окончания подачи заявок на участие в конкурсе.</w:t>
      </w:r>
    </w:p>
    <w:p w:rsidR="00364BA9" w:rsidRPr="005A02CB" w:rsidRDefault="00364BA9" w:rsidP="00364BA9">
      <w:pPr>
        <w:tabs>
          <w:tab w:val="left" w:pos="900"/>
        </w:tabs>
        <w:ind w:firstLine="540"/>
        <w:jc w:val="both"/>
      </w:pPr>
      <w:r w:rsidRPr="005A02CB">
        <w:t>5. Ответственные лица организатора конкурса осуществляют учет проведения осмотров в журнале учета, в котором указывается:</w:t>
      </w:r>
    </w:p>
    <w:p w:rsidR="00364BA9" w:rsidRPr="005A02CB" w:rsidRDefault="00364BA9" w:rsidP="00364BA9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 w:rsidRPr="005A02CB">
        <w:t>номер лота;</w:t>
      </w:r>
    </w:p>
    <w:p w:rsidR="00364BA9" w:rsidRPr="005A02CB" w:rsidRDefault="00364BA9" w:rsidP="00364BA9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 w:rsidRPr="005A02CB">
        <w:t>наименование претендента или другого заинтересованного лица;</w:t>
      </w:r>
    </w:p>
    <w:p w:rsidR="00364BA9" w:rsidRPr="005A02CB" w:rsidRDefault="00364BA9" w:rsidP="00364BA9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 w:rsidRPr="005A02CB">
        <w:t>дата поступления заявки;</w:t>
      </w:r>
    </w:p>
    <w:p w:rsidR="00364BA9" w:rsidRPr="005A02CB" w:rsidRDefault="00364BA9" w:rsidP="00364BA9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 w:rsidRPr="005A02CB">
        <w:t>дата начала и окончания проведения осмотра.</w:t>
      </w:r>
    </w:p>
    <w:p w:rsidR="00364BA9" w:rsidRPr="005A02CB" w:rsidRDefault="00364BA9" w:rsidP="00364BA9">
      <w:pPr>
        <w:pStyle w:val="3"/>
        <w:tabs>
          <w:tab w:val="left" w:pos="0"/>
          <w:tab w:val="left" w:pos="720"/>
        </w:tabs>
        <w:ind w:left="0" w:firstLine="567"/>
        <w:rPr>
          <w:szCs w:val="24"/>
        </w:rPr>
      </w:pPr>
      <w:r w:rsidRPr="005A02CB">
        <w:rPr>
          <w:szCs w:val="24"/>
        </w:rPr>
        <w:t>6. После проведения осмотра в журнале учета делается отметка о фактическом проведении осмотра, подтверждаемая подписью претендента или другого заинтересованного лица и подписью ответственного лица организатора конкурса.</w:t>
      </w:r>
    </w:p>
    <w:p w:rsidR="00364BA9" w:rsidRPr="005A02CB" w:rsidRDefault="00364BA9" w:rsidP="00364BA9">
      <w:pPr>
        <w:pStyle w:val="3"/>
        <w:tabs>
          <w:tab w:val="left" w:pos="0"/>
          <w:tab w:val="left" w:pos="720"/>
        </w:tabs>
        <w:ind w:left="0" w:firstLine="567"/>
        <w:rPr>
          <w:szCs w:val="24"/>
        </w:rPr>
      </w:pPr>
      <w:r w:rsidRPr="005A02CB">
        <w:rPr>
          <w:szCs w:val="24"/>
        </w:rPr>
        <w:t>7. Осмотр объектов конкурса осуществляется в присутствии представителя организатора конкурса и представителя собственников многоквартирного дома, который обеспечивает доступ к общему имуществу в многоквартирном доме.</w:t>
      </w:r>
    </w:p>
    <w:p w:rsidR="00364BA9" w:rsidRPr="005A02CB" w:rsidRDefault="00364BA9" w:rsidP="00364BA9">
      <w:pPr>
        <w:tabs>
          <w:tab w:val="left" w:pos="900"/>
        </w:tabs>
        <w:spacing w:after="120"/>
        <w:ind w:firstLine="540"/>
        <w:jc w:val="both"/>
      </w:pPr>
      <w:r w:rsidRPr="005A02CB">
        <w:t>8. По окончании срока проведения осмотров журнал учета проведения осмотров предоставляется в конкурсную комиссию.</w:t>
      </w:r>
    </w:p>
    <w:p w:rsidR="00364BA9" w:rsidRPr="005A02CB" w:rsidRDefault="00364BA9" w:rsidP="00364BA9">
      <w:pPr>
        <w:tabs>
          <w:tab w:val="left" w:pos="900"/>
        </w:tabs>
        <w:ind w:firstLine="540"/>
        <w:jc w:val="center"/>
        <w:rPr>
          <w:b/>
        </w:rPr>
      </w:pPr>
      <w:r w:rsidRPr="005A02CB">
        <w:rPr>
          <w:b/>
        </w:rPr>
        <w:t xml:space="preserve">График проведения осмотра заинтересованными лицами и претендентами </w:t>
      </w:r>
    </w:p>
    <w:p w:rsidR="00364BA9" w:rsidRPr="005A02CB" w:rsidRDefault="00364BA9" w:rsidP="00364BA9">
      <w:pPr>
        <w:tabs>
          <w:tab w:val="left" w:pos="900"/>
        </w:tabs>
        <w:ind w:firstLine="540"/>
        <w:jc w:val="center"/>
        <w:rPr>
          <w:b/>
        </w:rPr>
      </w:pPr>
      <w:r w:rsidRPr="005A02CB">
        <w:rPr>
          <w:b/>
        </w:rPr>
        <w:t xml:space="preserve">объектов конкурса по отбору управляющих организаций </w:t>
      </w:r>
    </w:p>
    <w:p w:rsidR="00364BA9" w:rsidRPr="005A02CB" w:rsidRDefault="00364BA9" w:rsidP="00364BA9">
      <w:pPr>
        <w:tabs>
          <w:tab w:val="left" w:pos="900"/>
        </w:tabs>
        <w:spacing w:after="240"/>
        <w:ind w:firstLine="540"/>
        <w:jc w:val="center"/>
        <w:rPr>
          <w:b/>
        </w:rPr>
      </w:pPr>
      <w:r w:rsidRPr="005A02CB">
        <w:rPr>
          <w:b/>
        </w:rPr>
        <w:t>для управления многоквартирным домом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5670"/>
      </w:tblGrid>
      <w:tr w:rsidR="00364BA9" w:rsidRPr="005A02CB" w:rsidTr="003B0FC8">
        <w:trPr>
          <w:trHeight w:val="918"/>
        </w:trPr>
        <w:tc>
          <w:tcPr>
            <w:tcW w:w="1838" w:type="dxa"/>
            <w:shd w:val="clear" w:color="auto" w:fill="auto"/>
            <w:vAlign w:val="center"/>
          </w:tcPr>
          <w:p w:rsidR="00364BA9" w:rsidRPr="005A02CB" w:rsidRDefault="00364BA9" w:rsidP="003B0FC8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ind w:left="0"/>
              <w:jc w:val="center"/>
              <w:rPr>
                <w:b/>
                <w:szCs w:val="24"/>
              </w:rPr>
            </w:pPr>
            <w:bookmarkStart w:id="1" w:name="приложение5"/>
            <w:bookmarkEnd w:id="1"/>
            <w:r w:rsidRPr="005A02CB">
              <w:rPr>
                <w:b/>
                <w:szCs w:val="24"/>
              </w:rPr>
              <w:t>Дата проведения</w:t>
            </w:r>
          </w:p>
          <w:p w:rsidR="00364BA9" w:rsidRPr="005A02CB" w:rsidRDefault="00364BA9" w:rsidP="003B0FC8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ind w:left="0"/>
              <w:jc w:val="center"/>
              <w:rPr>
                <w:b/>
                <w:szCs w:val="24"/>
              </w:rPr>
            </w:pPr>
            <w:r w:rsidRPr="005A02CB">
              <w:rPr>
                <w:b/>
                <w:szCs w:val="24"/>
              </w:rPr>
              <w:t>осмотра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BA9" w:rsidRPr="005A02CB" w:rsidRDefault="00364BA9" w:rsidP="003B0FC8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spacing w:before="120"/>
              <w:ind w:left="0"/>
              <w:jc w:val="center"/>
              <w:rPr>
                <w:b/>
                <w:szCs w:val="24"/>
              </w:rPr>
            </w:pPr>
            <w:r w:rsidRPr="005A02CB">
              <w:rPr>
                <w:b/>
                <w:szCs w:val="24"/>
              </w:rPr>
              <w:t>Время</w:t>
            </w:r>
          </w:p>
          <w:p w:rsidR="00364BA9" w:rsidRPr="005A02CB" w:rsidRDefault="00364BA9" w:rsidP="003B0FC8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ind w:left="0"/>
              <w:jc w:val="center"/>
              <w:rPr>
                <w:b/>
                <w:szCs w:val="24"/>
              </w:rPr>
            </w:pPr>
            <w:r w:rsidRPr="005A02CB">
              <w:rPr>
                <w:b/>
                <w:szCs w:val="24"/>
              </w:rPr>
              <w:t>проведения</w:t>
            </w:r>
          </w:p>
          <w:p w:rsidR="00364BA9" w:rsidRPr="005A02CB" w:rsidRDefault="00364BA9" w:rsidP="003B0FC8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spacing w:after="120"/>
              <w:ind w:left="0"/>
              <w:jc w:val="center"/>
              <w:rPr>
                <w:b/>
                <w:szCs w:val="24"/>
              </w:rPr>
            </w:pPr>
            <w:r w:rsidRPr="005A02CB">
              <w:rPr>
                <w:b/>
                <w:szCs w:val="24"/>
              </w:rPr>
              <w:t>осмотра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4BA9" w:rsidRPr="005A02CB" w:rsidRDefault="00364BA9" w:rsidP="003B0FC8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ind w:left="0"/>
              <w:jc w:val="center"/>
              <w:rPr>
                <w:b/>
                <w:szCs w:val="24"/>
              </w:rPr>
            </w:pPr>
            <w:r w:rsidRPr="005A02CB">
              <w:rPr>
                <w:b/>
                <w:szCs w:val="24"/>
              </w:rPr>
              <w:t>Ответственный за организацию и проведение осмотра (Ф.И.О., должность, телефон)</w:t>
            </w:r>
          </w:p>
        </w:tc>
      </w:tr>
      <w:tr w:rsidR="00364BA9" w:rsidRPr="005A02CB" w:rsidTr="003B0FC8">
        <w:trPr>
          <w:trHeight w:val="227"/>
        </w:trPr>
        <w:tc>
          <w:tcPr>
            <w:tcW w:w="1838" w:type="dxa"/>
            <w:shd w:val="clear" w:color="auto" w:fill="auto"/>
            <w:vAlign w:val="center"/>
          </w:tcPr>
          <w:p w:rsidR="00364BA9" w:rsidRDefault="00364BA9" w:rsidP="003B0FC8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spacing w:before="1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18.01.2019</w:t>
            </w:r>
          </w:p>
          <w:p w:rsidR="00364BA9" w:rsidRDefault="00364BA9" w:rsidP="003B0FC8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25.01.2019</w:t>
            </w:r>
          </w:p>
          <w:p w:rsidR="00364BA9" w:rsidRDefault="00364BA9" w:rsidP="003B0FC8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01.02.2019</w:t>
            </w:r>
          </w:p>
          <w:p w:rsidR="00364BA9" w:rsidRPr="005A02CB" w:rsidRDefault="00364BA9" w:rsidP="003B0FC8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spacing w:after="1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08.02.2019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BA9" w:rsidRPr="005A02CB" w:rsidRDefault="00364BA9" w:rsidP="003B0FC8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spacing w:before="120" w:after="120"/>
              <w:ind w:left="0"/>
              <w:jc w:val="center"/>
              <w:rPr>
                <w:szCs w:val="24"/>
              </w:rPr>
            </w:pPr>
            <w:r w:rsidRPr="005A02CB">
              <w:rPr>
                <w:szCs w:val="24"/>
              </w:rPr>
              <w:t>с 14:00 до 17:00 местного времени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4BA9" w:rsidRDefault="00364BA9" w:rsidP="003B0FC8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spacing w:before="1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Азизова Диана Дамировна</w:t>
            </w:r>
            <w:r w:rsidRPr="005A02CB">
              <w:rPr>
                <w:szCs w:val="24"/>
              </w:rPr>
              <w:t xml:space="preserve">, </w:t>
            </w:r>
            <w:r>
              <w:rPr>
                <w:szCs w:val="24"/>
              </w:rPr>
              <w:t>начальник</w:t>
            </w:r>
            <w:r w:rsidRPr="005A02CB">
              <w:rPr>
                <w:szCs w:val="24"/>
              </w:rPr>
              <w:t xml:space="preserve"> отдела </w:t>
            </w:r>
            <w:r>
              <w:rPr>
                <w:szCs w:val="24"/>
              </w:rPr>
              <w:t>обеспечения жизнедеятельности,</w:t>
            </w:r>
            <w:r w:rsidRPr="005A02CB">
              <w:rPr>
                <w:szCs w:val="24"/>
              </w:rPr>
              <w:t xml:space="preserve"> управлени</w:t>
            </w:r>
            <w:r>
              <w:rPr>
                <w:szCs w:val="24"/>
              </w:rPr>
              <w:t>я</w:t>
            </w:r>
            <w:r w:rsidRPr="005A02CB">
              <w:rPr>
                <w:szCs w:val="24"/>
              </w:rPr>
              <w:t xml:space="preserve"> муниципальным и</w:t>
            </w:r>
            <w:r>
              <w:rPr>
                <w:szCs w:val="24"/>
              </w:rPr>
              <w:t xml:space="preserve">муществом, землеустройства </w:t>
            </w:r>
            <w:r w:rsidRPr="005A02CB">
              <w:rPr>
                <w:szCs w:val="24"/>
              </w:rPr>
              <w:t xml:space="preserve">администрации городского поселения Андра, </w:t>
            </w:r>
          </w:p>
          <w:p w:rsidR="00364BA9" w:rsidRPr="005A02CB" w:rsidRDefault="00364BA9" w:rsidP="003B0FC8">
            <w:pPr>
              <w:pStyle w:val="3"/>
              <w:tabs>
                <w:tab w:val="clear" w:pos="1127"/>
                <w:tab w:val="left" w:pos="0"/>
                <w:tab w:val="left" w:pos="720"/>
              </w:tabs>
              <w:autoSpaceDE w:val="0"/>
              <w:autoSpaceDN w:val="0"/>
              <w:spacing w:after="120"/>
              <w:ind w:left="0"/>
              <w:jc w:val="center"/>
              <w:rPr>
                <w:szCs w:val="24"/>
              </w:rPr>
            </w:pPr>
            <w:r w:rsidRPr="005A02CB">
              <w:rPr>
                <w:szCs w:val="24"/>
              </w:rPr>
              <w:t>8 /34678/ 49-7-21, 8-922-4</w:t>
            </w:r>
            <w:r>
              <w:rPr>
                <w:szCs w:val="24"/>
              </w:rPr>
              <w:t>26</w:t>
            </w:r>
            <w:r w:rsidRPr="005A02CB">
              <w:rPr>
                <w:szCs w:val="24"/>
              </w:rPr>
              <w:t>-</w:t>
            </w:r>
            <w:r>
              <w:rPr>
                <w:szCs w:val="24"/>
              </w:rPr>
              <w:t>67-44</w:t>
            </w:r>
          </w:p>
        </w:tc>
      </w:tr>
    </w:tbl>
    <w:p w:rsidR="00154322" w:rsidRDefault="00154322"/>
    <w:sectPr w:rsidR="00154322" w:rsidSect="00E336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275AC"/>
    <w:multiLevelType w:val="hybridMultilevel"/>
    <w:tmpl w:val="4F9A5F0C"/>
    <w:lvl w:ilvl="0" w:tplc="5428DAA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25"/>
    <w:rsid w:val="000B7425"/>
    <w:rsid w:val="00154322"/>
    <w:rsid w:val="00364BA9"/>
    <w:rsid w:val="00E3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237BE-11E9-41BF-A5A8-93D4A4F7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364BA9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64B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4B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МФЦ</cp:lastModifiedBy>
  <cp:revision>3</cp:revision>
  <dcterms:created xsi:type="dcterms:W3CDTF">2019-01-11T11:36:00Z</dcterms:created>
  <dcterms:modified xsi:type="dcterms:W3CDTF">2019-01-12T09:45:00Z</dcterms:modified>
</cp:coreProperties>
</file>