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60" w:rsidRPr="00727C60" w:rsidRDefault="00727C60" w:rsidP="00727C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C22D26" wp14:editId="244AD19D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C60" w:rsidRPr="00727C60" w:rsidRDefault="00727C60" w:rsidP="00727C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727C60" w:rsidRPr="00727C60" w:rsidTr="00CF2B40">
        <w:trPr>
          <w:trHeight w:val="2311"/>
        </w:trPr>
        <w:tc>
          <w:tcPr>
            <w:tcW w:w="9900" w:type="dxa"/>
            <w:gridSpan w:val="10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8C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27C60" w:rsidRPr="00727C60" w:rsidRDefault="00727C60" w:rsidP="00727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727C60" w:rsidRPr="00727C60" w:rsidTr="00CF2B40">
        <w:trPr>
          <w:trHeight w:val="454"/>
        </w:trPr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9F472C" w:rsidP="009F4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9F472C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8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4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9F472C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727C60"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C60" w:rsidRPr="00727C60" w:rsidTr="00CF2B40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Андра</w:t>
            </w:r>
          </w:p>
        </w:tc>
      </w:tr>
    </w:tbl>
    <w:p w:rsidR="00CF2B40" w:rsidRDefault="00CF2B40" w:rsidP="00CF2B40">
      <w:pPr>
        <w:pStyle w:val="a6"/>
        <w:spacing w:after="0"/>
        <w:jc w:val="both"/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Об утверждении Положения </w:t>
      </w:r>
    </w:p>
    <w:p w:rsid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о порядке и размерах выплат по обязательному </w:t>
      </w:r>
    </w:p>
    <w:p w:rsid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страхованию на случай причинения вреда здоровью </w:t>
      </w:r>
    </w:p>
    <w:p w:rsid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>и имуществу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726">
        <w:rPr>
          <w:rFonts w:ascii="Times New Roman" w:hAnsi="Times New Roman"/>
          <w:sz w:val="24"/>
          <w:szCs w:val="24"/>
        </w:rPr>
        <w:t xml:space="preserve">служащих в связи с </w:t>
      </w: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исполнением ими должностных обязанностей </w:t>
      </w: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Андра</w:t>
      </w:r>
      <w:r w:rsidRPr="00520726">
        <w:rPr>
          <w:rFonts w:ascii="Times New Roman" w:hAnsi="Times New Roman"/>
          <w:sz w:val="24"/>
          <w:szCs w:val="24"/>
        </w:rPr>
        <w:t xml:space="preserve"> </w:t>
      </w: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ab/>
        <w:t xml:space="preserve">Во исполнение Федерального закона от 02.03.2007 № 25-ФЗ «О муниципальной службе в Российской Федерации», Закона Ханты-Мансийского автономного округа – Югры от 24.10.2005 № 88-оз «О порядке и размерах выплат по обязательному государственному страхованию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– Югры» в целях социальной защищенности муниципальных служащих в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Андра</w:t>
      </w:r>
      <w:r w:rsidRPr="00520726">
        <w:rPr>
          <w:rFonts w:ascii="Times New Roman" w:hAnsi="Times New Roman"/>
          <w:sz w:val="24"/>
          <w:szCs w:val="24"/>
        </w:rPr>
        <w:t xml:space="preserve">, Совет депутатов </w:t>
      </w:r>
      <w:r w:rsidR="007C1190">
        <w:rPr>
          <w:rFonts w:ascii="Times New Roman" w:hAnsi="Times New Roman"/>
          <w:sz w:val="24"/>
          <w:szCs w:val="24"/>
        </w:rPr>
        <w:t>городского</w:t>
      </w:r>
      <w:r w:rsidRPr="00520726">
        <w:rPr>
          <w:rFonts w:ascii="Times New Roman" w:hAnsi="Times New Roman"/>
          <w:sz w:val="24"/>
          <w:szCs w:val="24"/>
        </w:rPr>
        <w:t xml:space="preserve"> поселения  РЕШИЛ: </w:t>
      </w:r>
    </w:p>
    <w:p w:rsidR="00520726" w:rsidRPr="00520726" w:rsidRDefault="00520726" w:rsidP="005207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1. Утвердить прилагаемое Положение о порядке и размерах выплат по обязательному страхованию на случай причинения вреда здоровью и имуществу муниципальных служащих в связи с исполнением ими должностных обязанностей в администрации </w:t>
      </w:r>
      <w:r>
        <w:rPr>
          <w:rFonts w:ascii="Times New Roman" w:hAnsi="Times New Roman"/>
          <w:sz w:val="24"/>
          <w:szCs w:val="24"/>
        </w:rPr>
        <w:t>городского</w:t>
      </w:r>
      <w:r w:rsidRPr="0052072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Андра</w:t>
      </w:r>
      <w:r w:rsidRPr="00520726">
        <w:rPr>
          <w:rFonts w:ascii="Times New Roman" w:hAnsi="Times New Roman"/>
          <w:sz w:val="24"/>
          <w:szCs w:val="24"/>
        </w:rPr>
        <w:t xml:space="preserve">.   </w:t>
      </w:r>
    </w:p>
    <w:p w:rsidR="00520726" w:rsidRPr="00520726" w:rsidRDefault="00520726" w:rsidP="00520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2. Страхование осуществлять за счет средств бюджета администрации </w:t>
      </w:r>
      <w:r>
        <w:rPr>
          <w:rFonts w:ascii="Times New Roman" w:hAnsi="Times New Roman"/>
          <w:sz w:val="24"/>
          <w:szCs w:val="24"/>
        </w:rPr>
        <w:t>городского</w:t>
      </w:r>
      <w:r w:rsidRPr="0052072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Андра</w:t>
      </w:r>
      <w:r w:rsidRPr="00520726">
        <w:rPr>
          <w:rFonts w:ascii="Times New Roman" w:hAnsi="Times New Roman"/>
          <w:sz w:val="24"/>
          <w:szCs w:val="24"/>
        </w:rPr>
        <w:t>.</w:t>
      </w:r>
    </w:p>
    <w:p w:rsidR="00E7504B" w:rsidRDefault="00520726" w:rsidP="00E750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5207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28C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3631B6">
        <w:rPr>
          <w:rFonts w:ascii="Times New Roman" w:hAnsi="Times New Roman"/>
          <w:sz w:val="24"/>
          <w:szCs w:val="24"/>
        </w:rPr>
        <w:t>решение</w:t>
      </w:r>
      <w:r w:rsidRPr="0018428C">
        <w:rPr>
          <w:rFonts w:ascii="Times New Roman" w:hAnsi="Times New Roman"/>
          <w:sz w:val="24"/>
          <w:szCs w:val="24"/>
        </w:rPr>
        <w:t xml:space="preserve">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18428C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andra</w:t>
      </w:r>
      <w:proofErr w:type="spellEnd"/>
      <w:r w:rsidRPr="0018428C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mo</w:t>
      </w:r>
      <w:proofErr w:type="spellEnd"/>
      <w:r w:rsidRPr="0018428C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E7504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7504B" w:rsidRPr="00E7504B">
        <w:rPr>
          <w:rFonts w:ascii="Times New Roman" w:hAnsi="Times New Roman"/>
          <w:sz w:val="24"/>
          <w:szCs w:val="24"/>
        </w:rPr>
        <w:t>а также разместить на информационных стендах администрации городского поселения Андра</w:t>
      </w:r>
      <w:r w:rsidRPr="00E7504B">
        <w:rPr>
          <w:rFonts w:ascii="Times New Roman" w:hAnsi="Times New Roman"/>
          <w:sz w:val="24"/>
          <w:szCs w:val="24"/>
        </w:rPr>
        <w:t>.</w:t>
      </w:r>
    </w:p>
    <w:p w:rsidR="002D6CE2" w:rsidRDefault="00E7504B" w:rsidP="00E750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D6CE2" w:rsidRPr="00B66856">
        <w:rPr>
          <w:rFonts w:ascii="Times New Roman" w:hAnsi="Times New Roman"/>
          <w:sz w:val="24"/>
          <w:szCs w:val="24"/>
        </w:rPr>
        <w:t xml:space="preserve">4. Контроль за выполнением решения возложить на </w:t>
      </w:r>
      <w:r w:rsidR="002D6CE2">
        <w:rPr>
          <w:rFonts w:ascii="Times New Roman" w:hAnsi="Times New Roman"/>
          <w:sz w:val="24"/>
          <w:szCs w:val="24"/>
        </w:rPr>
        <w:t>главу городского по</w:t>
      </w:r>
      <w:r w:rsidR="002D6CE2" w:rsidRPr="00B66856">
        <w:rPr>
          <w:rFonts w:ascii="Times New Roman" w:hAnsi="Times New Roman"/>
          <w:sz w:val="24"/>
          <w:szCs w:val="24"/>
        </w:rPr>
        <w:t>селения Андра.</w:t>
      </w:r>
    </w:p>
    <w:p w:rsidR="002D6CE2" w:rsidRDefault="002D6CE2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C1190" w:rsidRDefault="007C1190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D6CE2" w:rsidRDefault="002D6CE2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                                       Глава городского поселения</w:t>
      </w:r>
    </w:p>
    <w:p w:rsidR="002D6CE2" w:rsidRDefault="002D6CE2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Андра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Андра</w:t>
      </w:r>
      <w:proofErr w:type="spellEnd"/>
    </w:p>
    <w:p w:rsidR="00F226AA" w:rsidRDefault="00F226AA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D6CE2" w:rsidRDefault="00E40F9F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2D6CE2">
        <w:rPr>
          <w:rFonts w:ascii="Times New Roman" w:hAnsi="Times New Roman"/>
          <w:sz w:val="24"/>
          <w:szCs w:val="24"/>
        </w:rPr>
        <w:t xml:space="preserve">Р.Э. </w:t>
      </w:r>
      <w:proofErr w:type="spellStart"/>
      <w:r w:rsidR="002D6CE2">
        <w:rPr>
          <w:rFonts w:ascii="Times New Roman" w:hAnsi="Times New Roman"/>
          <w:sz w:val="24"/>
          <w:szCs w:val="24"/>
        </w:rPr>
        <w:t>Климовских</w:t>
      </w:r>
      <w:proofErr w:type="spellEnd"/>
      <w:r w:rsidR="009F472C">
        <w:rPr>
          <w:rFonts w:ascii="Times New Roman" w:hAnsi="Times New Roman"/>
          <w:sz w:val="24"/>
          <w:szCs w:val="24"/>
        </w:rPr>
        <w:t xml:space="preserve"> </w:t>
      </w:r>
      <w:r w:rsidR="002D6CE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________________</w:t>
      </w:r>
      <w:r w:rsidR="002D6CE2">
        <w:rPr>
          <w:rFonts w:ascii="Times New Roman" w:hAnsi="Times New Roman"/>
          <w:sz w:val="24"/>
          <w:szCs w:val="24"/>
        </w:rPr>
        <w:t xml:space="preserve">   О.В. Гончарук</w:t>
      </w:r>
    </w:p>
    <w:p w:rsidR="000A24E9" w:rsidRDefault="000A24E9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F472C" w:rsidRDefault="009F472C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472C" w:rsidRDefault="009F472C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19.12.2017 №56-2017 «С-3»</w:t>
      </w:r>
    </w:p>
    <w:p w:rsidR="00E40F9F" w:rsidRDefault="00E40F9F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20726" w:rsidRPr="00520726" w:rsidRDefault="009F472C" w:rsidP="00520726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20726">
        <w:rPr>
          <w:rFonts w:ascii="Times New Roman" w:hAnsi="Times New Roman"/>
          <w:sz w:val="24"/>
          <w:szCs w:val="24"/>
        </w:rPr>
        <w:t xml:space="preserve">Приложение </w:t>
      </w:r>
    </w:p>
    <w:p w:rsidR="009F472C" w:rsidRDefault="009F472C" w:rsidP="00520726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20726">
        <w:rPr>
          <w:rFonts w:ascii="Times New Roman" w:hAnsi="Times New Roman"/>
          <w:sz w:val="24"/>
          <w:szCs w:val="24"/>
        </w:rPr>
        <w:t xml:space="preserve">к </w:t>
      </w:r>
      <w:r w:rsidR="00520726" w:rsidRPr="00520726">
        <w:rPr>
          <w:rFonts w:ascii="Times New Roman" w:hAnsi="Times New Roman"/>
          <w:sz w:val="24"/>
          <w:szCs w:val="24"/>
        </w:rPr>
        <w:t>р</w:t>
      </w:r>
      <w:r w:rsidR="00520726">
        <w:rPr>
          <w:rFonts w:ascii="Times New Roman" w:hAnsi="Times New Roman"/>
          <w:sz w:val="24"/>
          <w:szCs w:val="24"/>
        </w:rPr>
        <w:t>ешению</w:t>
      </w:r>
      <w:r w:rsidR="00520726" w:rsidRPr="00520726">
        <w:rPr>
          <w:rFonts w:ascii="Times New Roman" w:hAnsi="Times New Roman"/>
          <w:sz w:val="24"/>
          <w:szCs w:val="24"/>
        </w:rPr>
        <w:t xml:space="preserve"> Совета </w:t>
      </w:r>
      <w:r w:rsidR="00520726">
        <w:rPr>
          <w:rFonts w:ascii="Times New Roman" w:hAnsi="Times New Roman"/>
          <w:sz w:val="24"/>
          <w:szCs w:val="24"/>
        </w:rPr>
        <w:t xml:space="preserve">депутатов </w:t>
      </w:r>
    </w:p>
    <w:p w:rsidR="000A24E9" w:rsidRDefault="009F472C" w:rsidP="00520726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20726">
        <w:rPr>
          <w:rFonts w:ascii="Times New Roman" w:hAnsi="Times New Roman"/>
          <w:sz w:val="24"/>
          <w:szCs w:val="24"/>
        </w:rPr>
        <w:t>городского</w:t>
      </w:r>
      <w:r w:rsidR="00520726" w:rsidRPr="00520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0726" w:rsidRPr="00520726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 А</w:t>
      </w:r>
      <w:r w:rsidR="00520726">
        <w:rPr>
          <w:rFonts w:ascii="Times New Roman" w:hAnsi="Times New Roman"/>
          <w:sz w:val="24"/>
          <w:szCs w:val="24"/>
        </w:rPr>
        <w:t>ндра</w:t>
      </w:r>
      <w:proofErr w:type="gramEnd"/>
      <w:r w:rsidR="00520726" w:rsidRPr="00520726">
        <w:rPr>
          <w:rFonts w:ascii="Times New Roman" w:hAnsi="Times New Roman"/>
          <w:sz w:val="24"/>
          <w:szCs w:val="24"/>
        </w:rPr>
        <w:t xml:space="preserve">  </w:t>
      </w:r>
    </w:p>
    <w:p w:rsidR="00520726" w:rsidRPr="00520726" w:rsidRDefault="009F472C" w:rsidP="00520726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20726" w:rsidRPr="00520726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19</w:t>
      </w:r>
      <w:r w:rsidR="00520726" w:rsidRPr="0052072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="00520726" w:rsidRPr="00520726">
        <w:rPr>
          <w:rFonts w:ascii="Times New Roman" w:hAnsi="Times New Roman"/>
          <w:sz w:val="24"/>
          <w:szCs w:val="24"/>
        </w:rPr>
        <w:t xml:space="preserve"> 201</w:t>
      </w:r>
      <w:r w:rsidR="00520726">
        <w:rPr>
          <w:rFonts w:ascii="Times New Roman" w:hAnsi="Times New Roman"/>
          <w:sz w:val="24"/>
          <w:szCs w:val="24"/>
        </w:rPr>
        <w:t>7</w:t>
      </w:r>
      <w:r w:rsidR="00520726" w:rsidRPr="00520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0726" w:rsidRPr="0052072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</w:t>
      </w:r>
      <w:proofErr w:type="gramEnd"/>
    </w:p>
    <w:p w:rsidR="00520726" w:rsidRPr="00520726" w:rsidRDefault="00520726" w:rsidP="00520726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26" w:rsidRPr="00520726" w:rsidRDefault="00520726" w:rsidP="00520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0726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520726" w:rsidRPr="00520726" w:rsidRDefault="00520726" w:rsidP="00520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0726">
        <w:rPr>
          <w:rFonts w:ascii="Times New Roman" w:hAnsi="Times New Roman" w:cs="Times New Roman"/>
          <w:b w:val="0"/>
          <w:sz w:val="24"/>
          <w:szCs w:val="24"/>
        </w:rPr>
        <w:t xml:space="preserve">О ПОРЯДКЕ И РАЗМЕРАХ ВЫПЛАТ ПО ОБЯЗАТЕЛЬНОМУ СТРАХОВАНИЮ   НА СЛУЧАЙ ПРИЧИНЕНИЯ ВРЕДА ЗДОРОВЬЮ И ИМУЩЕСТВУ МУНИЦИПАЛЬНЫХ СЛУЖАЩИХ В СВЯЗИ С ИСПОЛНЕНИЕМ ИМИ ДОЛЖНОСТНЫХ ОБЯЗАННОСТЕЙ </w:t>
      </w:r>
      <w:proofErr w:type="gramStart"/>
      <w:r w:rsidRPr="00520726">
        <w:rPr>
          <w:rFonts w:ascii="Times New Roman" w:hAnsi="Times New Roman" w:cs="Times New Roman"/>
          <w:b w:val="0"/>
          <w:sz w:val="24"/>
          <w:szCs w:val="24"/>
        </w:rPr>
        <w:t>В  АДМИНИСТРАЦИИ</w:t>
      </w:r>
      <w:proofErr w:type="gramEnd"/>
      <w:r w:rsidRPr="00520726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АНДРА</w:t>
      </w:r>
    </w:p>
    <w:p w:rsidR="00520726" w:rsidRPr="00520726" w:rsidRDefault="00520726" w:rsidP="005207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0726" w:rsidRPr="00520726" w:rsidRDefault="00520726" w:rsidP="0052072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 Федеральным законом РФ от 02.03.2007  № 25-ФЗ «О муниципальной службе в Российской Федерации», Законом Ханты-Мансийского автономного округа – Югры от 24.10.2005 № 88-оз «О порядке и размерах выплат по обязательному государственному страхованию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– Югры» определяет случаи, порядок и размеры выплаты по обязательному страхованию на случай причинения вреда здоровью и имуществу муниципальных служащих в связи с исполнением ими должностных обязанностей в  администрации </w:t>
      </w:r>
      <w:r w:rsidR="000A24E9">
        <w:rPr>
          <w:rFonts w:ascii="Times New Roman" w:hAnsi="Times New Roman" w:cs="Times New Roman"/>
          <w:sz w:val="24"/>
          <w:szCs w:val="24"/>
        </w:rPr>
        <w:t>городского</w:t>
      </w:r>
      <w:r w:rsidRPr="0052072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A24E9">
        <w:rPr>
          <w:rFonts w:ascii="Times New Roman" w:hAnsi="Times New Roman" w:cs="Times New Roman"/>
          <w:sz w:val="24"/>
          <w:szCs w:val="24"/>
        </w:rPr>
        <w:t>Андра</w:t>
      </w:r>
      <w:r w:rsidRPr="00520726">
        <w:rPr>
          <w:rFonts w:ascii="Times New Roman" w:hAnsi="Times New Roman" w:cs="Times New Roman"/>
          <w:sz w:val="24"/>
          <w:szCs w:val="24"/>
        </w:rPr>
        <w:t>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 xml:space="preserve">1.2. Страхованию в соответствии с настоящим Положением подлежат лица, замещающие должности муниципальной службы в администрации </w:t>
      </w:r>
      <w:r w:rsidR="000A24E9">
        <w:rPr>
          <w:rFonts w:ascii="Times New Roman" w:hAnsi="Times New Roman" w:cs="Times New Roman"/>
          <w:sz w:val="24"/>
          <w:szCs w:val="24"/>
        </w:rPr>
        <w:t>городского</w:t>
      </w:r>
      <w:r w:rsidRPr="0052072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A24E9">
        <w:rPr>
          <w:rFonts w:ascii="Times New Roman" w:hAnsi="Times New Roman" w:cs="Times New Roman"/>
          <w:sz w:val="24"/>
          <w:szCs w:val="24"/>
        </w:rPr>
        <w:t>Андра</w:t>
      </w:r>
      <w:r w:rsidRPr="00520726">
        <w:rPr>
          <w:rFonts w:ascii="Times New Roman" w:hAnsi="Times New Roman" w:cs="Times New Roman"/>
          <w:sz w:val="24"/>
          <w:szCs w:val="24"/>
        </w:rPr>
        <w:t xml:space="preserve"> (далее по тексту - муниципальные служащие).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 xml:space="preserve">Страхование осуществляется за счет средств бюджета </w:t>
      </w:r>
      <w:r w:rsidRPr="006D09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24E9" w:rsidRPr="006D092B">
        <w:rPr>
          <w:rFonts w:ascii="Times New Roman" w:hAnsi="Times New Roman" w:cs="Times New Roman"/>
          <w:sz w:val="24"/>
          <w:szCs w:val="24"/>
        </w:rPr>
        <w:t>городского</w:t>
      </w:r>
      <w:r w:rsidRPr="006D092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A24E9" w:rsidRPr="006D092B">
        <w:rPr>
          <w:rFonts w:ascii="Times New Roman" w:hAnsi="Times New Roman" w:cs="Times New Roman"/>
          <w:sz w:val="24"/>
          <w:szCs w:val="24"/>
        </w:rPr>
        <w:t>Андра</w:t>
      </w:r>
      <w:r w:rsidRPr="006D092B">
        <w:rPr>
          <w:rFonts w:ascii="Times New Roman" w:hAnsi="Times New Roman" w:cs="Times New Roman"/>
          <w:sz w:val="24"/>
          <w:szCs w:val="24"/>
        </w:rPr>
        <w:t xml:space="preserve"> на случай смерти, причинения ущерба здоровью и имуществу застрахованных</w:t>
      </w:r>
      <w:r w:rsidRPr="00520726">
        <w:rPr>
          <w:rFonts w:ascii="Times New Roman" w:hAnsi="Times New Roman" w:cs="Times New Roman"/>
          <w:sz w:val="24"/>
          <w:szCs w:val="24"/>
        </w:rPr>
        <w:t xml:space="preserve"> лиц, утраты застрахованными лицами трудоспособности в период исполнения должностных обязанностей (замещения должности муниципальной службы). </w:t>
      </w:r>
    </w:p>
    <w:p w:rsidR="00520726" w:rsidRPr="00520726" w:rsidRDefault="000A24E9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Органо</w:t>
      </w:r>
      <w:r w:rsidR="00520726" w:rsidRPr="00520726">
        <w:rPr>
          <w:rFonts w:ascii="Times New Roman" w:hAnsi="Times New Roman" w:cs="Times New Roman"/>
          <w:sz w:val="24"/>
          <w:szCs w:val="24"/>
        </w:rPr>
        <w:t>м местного самоуправления (страховател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0726" w:rsidRPr="00520726">
        <w:rPr>
          <w:rFonts w:ascii="Times New Roman" w:hAnsi="Times New Roman" w:cs="Times New Roman"/>
          <w:sz w:val="24"/>
          <w:szCs w:val="24"/>
        </w:rPr>
        <w:t>м), осуществляющим страхован</w:t>
      </w:r>
      <w:r>
        <w:rPr>
          <w:rFonts w:ascii="Times New Roman" w:hAnsi="Times New Roman" w:cs="Times New Roman"/>
          <w:sz w:val="24"/>
          <w:szCs w:val="24"/>
        </w:rPr>
        <w:t>ие муниципальных служащих, являе</w:t>
      </w:r>
      <w:r w:rsidR="00520726" w:rsidRPr="00520726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</w:t>
      </w:r>
      <w:r w:rsidR="00520726" w:rsidRPr="00520726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="00520726" w:rsidRPr="00520726">
        <w:rPr>
          <w:rFonts w:ascii="Times New Roman" w:hAnsi="Times New Roman" w:cs="Times New Roman"/>
          <w:sz w:val="24"/>
          <w:szCs w:val="24"/>
        </w:rPr>
        <w:t>.</w:t>
      </w:r>
    </w:p>
    <w:p w:rsidR="000A24E9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1.4. Страховщиком признается страховая компания - победитель соответствующего конкурса, проведенного в соответствии с действующим законодательством Российской Федерации</w:t>
      </w:r>
      <w:r w:rsidR="000A24E9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0A24E9" w:rsidRDefault="000A24E9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Объектами страхования в соответствии с настоящим Положением являются:</w:t>
      </w:r>
    </w:p>
    <w:p w:rsidR="00520726" w:rsidRPr="00520726" w:rsidRDefault="000A24E9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имущественные интересы, связанные с причинением вреда жизни, здоровью застрахованных лиц, утратой застрахованными лицами трудоспособности в период прохождения муниципальной службы;</w:t>
      </w:r>
      <w:r w:rsidR="00520726" w:rsidRPr="00520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26" w:rsidRPr="00520726" w:rsidRDefault="000A24E9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имущественные интересы, связанные с владением, пользованием и распоряжением имуществом застрахованных лиц.</w:t>
      </w:r>
    </w:p>
    <w:p w:rsidR="00520726" w:rsidRPr="00520726" w:rsidRDefault="00520726" w:rsidP="0052072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2. Страховые случаи</w:t>
      </w:r>
    </w:p>
    <w:p w:rsidR="00520726" w:rsidRPr="00520726" w:rsidRDefault="00520726" w:rsidP="0052072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2.1. Страховыми случаями являются внезапные непреднамеренные для страхователя и муниципальных служащих,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муниципальных служащих; повреждением или утратой имущества муниципальных служащих, при: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lastRenderedPageBreak/>
        <w:t xml:space="preserve">1) исполнении ими должностных обязанностей на рабочем месте, в командировках, разъездах, при следовании пешком; 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2) следовании к месту работы или возвращении с места работы пешком, на транспорте, предоставленном страхователем, личном или общественном транспорте;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3) следовании к месту служебной командировки и обратно;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4) иных обстоятельствах в связи со служебной деятельностью застрахованного.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2.2. Страховыми признаются случаи, если они произошли вследствие: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1) причинения следующего вреда здоровью: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ожоги в результате взрыва, действия электрического тока, пожара, химического, термического ожога и иного воздействия;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ушибы или иные повреждения здоровья в результате обвала, падения предметов, падения муниципальных служащих;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ранения и иные повреждения здоровья в результате нападения животных, противоправных действий третьих лиц, использования муниципальными служащими, или третьими лицами транспортных средств, инструментов, оружия;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2) профессионального заболевания, острого или обострения хронического заболевания;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3) повреждения или утраты имущества в случае пожара, взрыва, действия воды, похищения имущества путем кражи, грабежа, разбоя, угона транспорта, порчи имущества, дорожно-транспортного происшествия, происшедшего не по вине застрахованного.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2.3. 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муниципальных служащих; повреждением или утратой имущества лиц, замещающих муниципальные должности, а именно: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1) связанные с уходом за больным членом семьи или ребенком;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2) связанные с объявлением карантина в установленном порядке;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3) при протезировании в условиях протезно-ортопедического стационара;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4) при заболеваниях СПИДом, венерическими заболеваниями и заболеваниями, передающимися половым путем;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5) самоубийства (кроме случаев, когда муниципальный служащий был вынужден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6) события, вызванные умышленными действиями муниципальных служащих, по причинению вреда здоровью и (или) имуществу;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7) события, вызванные добровольным приведением муниципальных служащих,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8) несчастный случай при совершении или попытке совершения застрахованным лицом противоправных действий;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9)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10) события, вызванные дорожно-транспортным происшествием, произошедшим по вине застрахованного лица;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11) другие случаи, не связанные со служебной деятельностью.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26" w:rsidRPr="00520726" w:rsidRDefault="00520726" w:rsidP="0052072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3. Возмещение причиненного вреда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3.1. Вред, причиненный здоровью и имуществу муниципальных служащих, возмещается в следующих размерах: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lastRenderedPageBreak/>
        <w:t xml:space="preserve">3.1.1. В случае гибели (смерти) муниципальных служащих, в период работы либо в течение двух лет после увольнения не за виновные действия, если она наступила вследствие причинения вреда здоровью в связи с их служебной деятельностью, их наследникам - в размере, равном страховой сумме возмещения вреда, причиненного здоровью муниципального служащего. 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3.1.2. В случае причинения вреда здоровью муниципальных служащих, в связи с их служебной деятельностью, исключающего возможность дальнейшего замещения должности муниципальной службы, при получении инвалидности I группы - в размере, равном 50 процентам от страховой суммы возмещения вреда, причиненного здоровью муниципального служащего.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3.1.3. В случае причинения вреда здоровью муниципальных служащих, в связи с их служебной деятельностью, исключающего возможность дальнейшего замещения должности муниципальной службы, которую застрахованный замещал до причинения вреда здоровью, при получении инвалидности II группы - 25 процентов от страховой суммы возмещения вреда, причиненного здоровью; при получении инвалидности III группы - 15 процентов от страховой суммы возмещения вреда, причиненного здоровью.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3.1.4. В случае причинения вреда здоровью муниципальных служащих, в связи с их служебной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муниципальных служащих, длилась два и более месяца, - в размере, равном 6-кратному размеру месячного денежного содержания муниципальных служащих.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3.1.5. В случае причинения вреда здоровью муниципальных служащих, в связи с их служебной деятельностью, 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выплачивается соответствующая часть страхового обеспечения в размере дневного денежного содержания за каждый день нетрудоспособности сверх выплаты пособия по государственному социальному страхованию.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3.1.6. В случае причинения вреда (повреждения, утраты) имуществу, в том числе транспортным средствам, муниципальных служащих, принадлежащему им на праве собственности, в связи с их служебной деятельностью - в полном размере.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3.1.7. В случае временной утраты трудоспособности муниципальных служащих, в связи с общим или иным заболеванием, не связанным со служебной деятельностью, наступившим в период действия страхового покрытия,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(за исключением случаев нахождения в отпуске по беременности и родам, а также госпитализации и последующей реабилитации).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3.2. Размеры страховой суммы и страховой выплаты определяются в соответствии с федеральным законодательством и (или) договором.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3.3. Страховые выплаты производятся при наличии положительного заключения экспертн</w:t>
      </w:r>
      <w:r w:rsidR="000A24E9">
        <w:rPr>
          <w:rFonts w:ascii="Times New Roman" w:hAnsi="Times New Roman" w:cs="Times New Roman"/>
          <w:sz w:val="24"/>
          <w:szCs w:val="24"/>
        </w:rPr>
        <w:t>ой</w:t>
      </w:r>
      <w:r w:rsidRPr="0052072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A24E9">
        <w:rPr>
          <w:rFonts w:ascii="Times New Roman" w:hAnsi="Times New Roman" w:cs="Times New Roman"/>
          <w:sz w:val="24"/>
          <w:szCs w:val="24"/>
        </w:rPr>
        <w:t>и</w:t>
      </w:r>
      <w:r w:rsidRPr="00520726">
        <w:rPr>
          <w:rFonts w:ascii="Times New Roman" w:hAnsi="Times New Roman" w:cs="Times New Roman"/>
          <w:sz w:val="24"/>
          <w:szCs w:val="24"/>
        </w:rPr>
        <w:t>, образуем</w:t>
      </w:r>
      <w:r w:rsidR="000A24E9">
        <w:rPr>
          <w:rFonts w:ascii="Times New Roman" w:hAnsi="Times New Roman" w:cs="Times New Roman"/>
          <w:sz w:val="24"/>
          <w:szCs w:val="24"/>
        </w:rPr>
        <w:t>ой</w:t>
      </w:r>
      <w:r w:rsidRPr="00520726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0A24E9">
        <w:rPr>
          <w:rFonts w:ascii="Times New Roman" w:hAnsi="Times New Roman" w:cs="Times New Roman"/>
          <w:sz w:val="24"/>
          <w:szCs w:val="24"/>
        </w:rPr>
        <w:t>городского</w:t>
      </w:r>
      <w:r w:rsidRPr="0052072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A24E9">
        <w:rPr>
          <w:rFonts w:ascii="Times New Roman" w:hAnsi="Times New Roman" w:cs="Times New Roman"/>
          <w:sz w:val="24"/>
          <w:szCs w:val="24"/>
        </w:rPr>
        <w:t>Андра</w:t>
      </w:r>
      <w:r w:rsidRPr="00520726">
        <w:rPr>
          <w:rFonts w:ascii="Times New Roman" w:hAnsi="Times New Roman" w:cs="Times New Roman"/>
          <w:sz w:val="24"/>
          <w:szCs w:val="24"/>
        </w:rPr>
        <w:t>, котор</w:t>
      </w:r>
      <w:r w:rsidR="000A24E9">
        <w:rPr>
          <w:rFonts w:ascii="Times New Roman" w:hAnsi="Times New Roman" w:cs="Times New Roman"/>
          <w:sz w:val="24"/>
          <w:szCs w:val="24"/>
        </w:rPr>
        <w:t>ая</w:t>
      </w:r>
      <w:r w:rsidRPr="00520726">
        <w:rPr>
          <w:rFonts w:ascii="Times New Roman" w:hAnsi="Times New Roman" w:cs="Times New Roman"/>
          <w:sz w:val="24"/>
          <w:szCs w:val="24"/>
        </w:rPr>
        <w:t xml:space="preserve"> в соответствии с пунктом 1.3 настоящего Положения явля</w:t>
      </w:r>
      <w:r w:rsidR="000A24E9">
        <w:rPr>
          <w:rFonts w:ascii="Times New Roman" w:hAnsi="Times New Roman" w:cs="Times New Roman"/>
          <w:sz w:val="24"/>
          <w:szCs w:val="24"/>
        </w:rPr>
        <w:t>е</w:t>
      </w:r>
      <w:r w:rsidRPr="00520726">
        <w:rPr>
          <w:rFonts w:ascii="Times New Roman" w:hAnsi="Times New Roman" w:cs="Times New Roman"/>
          <w:sz w:val="24"/>
          <w:szCs w:val="24"/>
        </w:rPr>
        <w:t>тся страховател</w:t>
      </w:r>
      <w:r w:rsidR="000A24E9">
        <w:rPr>
          <w:rFonts w:ascii="Times New Roman" w:hAnsi="Times New Roman" w:cs="Times New Roman"/>
          <w:sz w:val="24"/>
          <w:szCs w:val="24"/>
        </w:rPr>
        <w:t>ем</w:t>
      </w:r>
      <w:r w:rsidRPr="00520726">
        <w:rPr>
          <w:rFonts w:ascii="Times New Roman" w:hAnsi="Times New Roman" w:cs="Times New Roman"/>
          <w:sz w:val="24"/>
          <w:szCs w:val="24"/>
        </w:rPr>
        <w:t>, о связи страхового случая со служебной деятельностью муниципальных служащих, в случаях: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3.3.1. Предусмотренных подпунктами 3.1.1 - 3.1.5, 3.1.7 пункта 3.1 настоящего Положения, после смерти (гибели) муниципального служащего, - в соответствии с законодательством или сразу после назначения инвалидности муниципальным служащим.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3.3.2. Предусмотренных подпунктом 3.1.6, - сразу после положительного заключения экспертной комиссии о повреждении, утрате имущества в связи со служебной деятельностью.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 xml:space="preserve">3.4. Экспертная комиссия образуется в соответствии с правовым актом </w:t>
      </w:r>
      <w:r w:rsidR="000A24E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Pr="0052072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A24E9">
        <w:rPr>
          <w:rFonts w:ascii="Times New Roman" w:hAnsi="Times New Roman" w:cs="Times New Roman"/>
          <w:sz w:val="24"/>
          <w:szCs w:val="24"/>
        </w:rPr>
        <w:t xml:space="preserve">Андра </w:t>
      </w:r>
      <w:r w:rsidRPr="00520726">
        <w:rPr>
          <w:rFonts w:ascii="Times New Roman" w:hAnsi="Times New Roman" w:cs="Times New Roman"/>
          <w:sz w:val="24"/>
          <w:szCs w:val="24"/>
        </w:rPr>
        <w:t xml:space="preserve">с участием представителя нанимателя и (или) уполномоченного им лица, а также представителя страховщика.  </w:t>
      </w:r>
    </w:p>
    <w:p w:rsidR="00520726" w:rsidRPr="00520726" w:rsidRDefault="00520726" w:rsidP="00520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При формировании экспертной комиссии в администрации </w:t>
      </w:r>
      <w:r w:rsidR="000A24E9">
        <w:rPr>
          <w:rFonts w:ascii="Times New Roman" w:hAnsi="Times New Roman"/>
          <w:sz w:val="24"/>
          <w:szCs w:val="24"/>
        </w:rPr>
        <w:t>городского</w:t>
      </w:r>
      <w:r w:rsidRPr="00520726">
        <w:rPr>
          <w:rFonts w:ascii="Times New Roman" w:hAnsi="Times New Roman"/>
          <w:sz w:val="24"/>
          <w:szCs w:val="24"/>
        </w:rPr>
        <w:t xml:space="preserve"> поселения </w:t>
      </w:r>
      <w:r w:rsidR="000A24E9">
        <w:rPr>
          <w:rFonts w:ascii="Times New Roman" w:hAnsi="Times New Roman"/>
          <w:sz w:val="24"/>
          <w:szCs w:val="24"/>
        </w:rPr>
        <w:t>Андра</w:t>
      </w:r>
      <w:r w:rsidRPr="00520726">
        <w:rPr>
          <w:rFonts w:ascii="Times New Roman" w:hAnsi="Times New Roman"/>
          <w:sz w:val="24"/>
          <w:szCs w:val="24"/>
        </w:rPr>
        <w:t xml:space="preserve"> в ее состав включается представитель кадровой службы.</w:t>
      </w:r>
    </w:p>
    <w:p w:rsidR="00520726" w:rsidRPr="00520726" w:rsidRDefault="00520726" w:rsidP="00520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>3.5. Заключение экспертной комиссии может быть обжаловано в порядке, предусмотренном федеральным законодательством.</w:t>
      </w:r>
    </w:p>
    <w:p w:rsid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72C" w:rsidRPr="00520726" w:rsidRDefault="009F472C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26" w:rsidRPr="00520726" w:rsidRDefault="00520726" w:rsidP="0052072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26" w:rsidRPr="006D092B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 xml:space="preserve">4.1. Страхование осуществляется за счет средств, выделяемых на эти цели </w:t>
      </w:r>
      <w:proofErr w:type="gramStart"/>
      <w:r w:rsidRPr="00520726">
        <w:rPr>
          <w:rFonts w:ascii="Times New Roman" w:hAnsi="Times New Roman" w:cs="Times New Roman"/>
          <w:sz w:val="24"/>
          <w:szCs w:val="24"/>
        </w:rPr>
        <w:t>страховател</w:t>
      </w:r>
      <w:r w:rsidR="000A24E9">
        <w:rPr>
          <w:rFonts w:ascii="Times New Roman" w:hAnsi="Times New Roman" w:cs="Times New Roman"/>
          <w:sz w:val="24"/>
          <w:szCs w:val="24"/>
        </w:rPr>
        <w:t xml:space="preserve">ем </w:t>
      </w:r>
      <w:r w:rsidRPr="00520726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520726">
        <w:rPr>
          <w:rFonts w:ascii="Times New Roman" w:hAnsi="Times New Roman" w:cs="Times New Roman"/>
          <w:sz w:val="24"/>
          <w:szCs w:val="24"/>
        </w:rPr>
        <w:t xml:space="preserve"> </w:t>
      </w:r>
      <w:r w:rsidRPr="006D092B">
        <w:rPr>
          <w:rFonts w:ascii="Times New Roman" w:hAnsi="Times New Roman" w:cs="Times New Roman"/>
          <w:sz w:val="24"/>
          <w:szCs w:val="24"/>
        </w:rPr>
        <w:t xml:space="preserve">бюджета администрации </w:t>
      </w:r>
      <w:r w:rsidR="000A24E9" w:rsidRPr="006D092B">
        <w:rPr>
          <w:rFonts w:ascii="Times New Roman" w:hAnsi="Times New Roman" w:cs="Times New Roman"/>
          <w:sz w:val="24"/>
          <w:szCs w:val="24"/>
        </w:rPr>
        <w:t>городского</w:t>
      </w:r>
      <w:r w:rsidRPr="006D092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A24E9" w:rsidRPr="006D092B">
        <w:rPr>
          <w:rFonts w:ascii="Times New Roman" w:hAnsi="Times New Roman" w:cs="Times New Roman"/>
          <w:sz w:val="24"/>
          <w:szCs w:val="24"/>
        </w:rPr>
        <w:t>Андра</w:t>
      </w:r>
      <w:r w:rsidRPr="006D092B">
        <w:rPr>
          <w:rFonts w:ascii="Times New Roman" w:hAnsi="Times New Roman" w:cs="Times New Roman"/>
          <w:sz w:val="24"/>
          <w:szCs w:val="24"/>
        </w:rPr>
        <w:t>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92B">
        <w:rPr>
          <w:rFonts w:ascii="Times New Roman" w:hAnsi="Times New Roman" w:cs="Times New Roman"/>
          <w:sz w:val="24"/>
          <w:szCs w:val="24"/>
        </w:rPr>
        <w:t>4.2. При формировании проекта</w:t>
      </w:r>
      <w:r w:rsidRPr="00520726">
        <w:rPr>
          <w:rFonts w:ascii="Times New Roman" w:hAnsi="Times New Roman" w:cs="Times New Roman"/>
          <w:sz w:val="24"/>
          <w:szCs w:val="24"/>
        </w:rPr>
        <w:t xml:space="preserve"> </w:t>
      </w:r>
      <w:r w:rsidRPr="006D092B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Pr="006D092B">
        <w:rPr>
          <w:rFonts w:ascii="Times New Roman" w:hAnsi="Times New Roman" w:cs="Times New Roman"/>
          <w:sz w:val="24"/>
          <w:szCs w:val="24"/>
        </w:rPr>
        <w:t>администрации</w:t>
      </w:r>
      <w:r w:rsidR="003F7188" w:rsidRPr="006D092B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Pr="006D092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F7188" w:rsidRPr="006D092B">
        <w:rPr>
          <w:rFonts w:ascii="Times New Roman" w:hAnsi="Times New Roman" w:cs="Times New Roman"/>
          <w:sz w:val="24"/>
          <w:szCs w:val="24"/>
        </w:rPr>
        <w:t>Андра</w:t>
      </w:r>
      <w:r w:rsidRPr="006D092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устанавливаются следующие нормативы: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 xml:space="preserve">1) страховая сумма возмещения вреда, причиненного здоровью муниципальных служащих, в связи с их деятельностью, равная </w:t>
      </w:r>
      <w:r w:rsidR="003F7188">
        <w:rPr>
          <w:rFonts w:ascii="Times New Roman" w:hAnsi="Times New Roman" w:cs="Times New Roman"/>
          <w:sz w:val="24"/>
          <w:szCs w:val="24"/>
        </w:rPr>
        <w:t>9</w:t>
      </w:r>
      <w:r w:rsidRPr="00520726">
        <w:rPr>
          <w:rFonts w:ascii="Times New Roman" w:hAnsi="Times New Roman" w:cs="Times New Roman"/>
          <w:sz w:val="24"/>
          <w:szCs w:val="24"/>
        </w:rPr>
        <w:t>-кратному размеру их месячного денежного содержания;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2) страховая сумма возмещения вреда, причиненного имуществу муниципальных служащих, в связи с их служебной деятельностью, равная 3-кратному размеру их месячного денежного содержания;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3) сумма страховых взносов на случай причинения вреда здоровью, равная 0,7 процента от 9 месячных денежных содержаний муниципальных служащих (страховая сумма);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4) сумма страховых взносов на случай повреждения или утраты имущества, равная 1,8 процента от 3 месячных денежных содержаний муниципальных служащих (страховая сумма).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Страхование муниципальных служащих, осуществляется ежегодно на полный календарный год.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4.3. Отношения между участниками отношений страхования, регулируемых настоящим Положением, осуществляются также в соответствии с договором, заключаемым страхователем и страховщиком ежегодно.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4.4. Страховщик, заключивший указанный договор, обязан представлять страхователю один раз в полугодие, а также за год в целом сведения о происшедших за соответствующий период страховых случаях, размерах и суммах фактически выплаченных страховых выплат.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Вышеуказанные сведения должны быть представлены страховщиком страхователю не позднее последнего числа месяца, следующего за месяцем прекращения соответствующего периода.</w:t>
      </w:r>
    </w:p>
    <w:p w:rsidR="00520726" w:rsidRPr="00520726" w:rsidRDefault="00520726" w:rsidP="00520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26">
        <w:rPr>
          <w:rFonts w:ascii="Times New Roman" w:hAnsi="Times New Roman" w:cs="Times New Roman"/>
          <w:sz w:val="24"/>
          <w:szCs w:val="24"/>
        </w:rPr>
        <w:t>4.5. Ответственность за неисполнение или ненадлежащее исполнение договора, а также последствия неисполнения или ненадлежащего исполнения договора устанавливается договором страхования.</w:t>
      </w: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hd w:val="clear" w:color="auto" w:fill="FFFFFF"/>
        <w:tabs>
          <w:tab w:val="left" w:pos="1082"/>
        </w:tabs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Default="00520726" w:rsidP="00520726">
      <w:pPr>
        <w:ind w:left="540"/>
        <w:rPr>
          <w:bCs/>
        </w:rPr>
      </w:pPr>
    </w:p>
    <w:p w:rsidR="00520726" w:rsidRDefault="00520726" w:rsidP="00520726">
      <w:pPr>
        <w:jc w:val="both"/>
      </w:pPr>
    </w:p>
    <w:p w:rsidR="00520726" w:rsidRDefault="00520726" w:rsidP="00520726">
      <w:pPr>
        <w:jc w:val="both"/>
      </w:pPr>
    </w:p>
    <w:p w:rsidR="00520726" w:rsidRDefault="00520726" w:rsidP="00520726">
      <w:pPr>
        <w:rPr>
          <w:sz w:val="20"/>
          <w:szCs w:val="20"/>
        </w:rPr>
      </w:pPr>
    </w:p>
    <w:p w:rsidR="00520726" w:rsidRDefault="00520726" w:rsidP="00520726"/>
    <w:p w:rsidR="00520726" w:rsidRDefault="00520726" w:rsidP="00520726"/>
    <w:p w:rsidR="00520726" w:rsidRDefault="00520726" w:rsidP="00520726"/>
    <w:p w:rsidR="00520726" w:rsidRDefault="00520726" w:rsidP="00520726"/>
    <w:p w:rsidR="00520726" w:rsidRDefault="00520726" w:rsidP="00520726"/>
    <w:p w:rsidR="00520726" w:rsidRDefault="00520726" w:rsidP="00520726"/>
    <w:p w:rsidR="00520726" w:rsidRDefault="00520726" w:rsidP="00520726"/>
    <w:p w:rsidR="00520726" w:rsidRDefault="00520726" w:rsidP="00520726"/>
    <w:p w:rsidR="00520726" w:rsidRDefault="00520726" w:rsidP="00520726"/>
    <w:p w:rsidR="00520726" w:rsidRDefault="00520726" w:rsidP="00520726"/>
    <w:p w:rsidR="00520726" w:rsidRDefault="00520726" w:rsidP="00520726"/>
    <w:p w:rsidR="00520726" w:rsidRDefault="00520726" w:rsidP="00CF2B40">
      <w:pPr>
        <w:pStyle w:val="a6"/>
        <w:spacing w:after="0"/>
        <w:jc w:val="both"/>
      </w:pPr>
    </w:p>
    <w:sectPr w:rsidR="00520726" w:rsidSect="002D443A">
      <w:headerReference w:type="default" r:id="rId8"/>
      <w:pgSz w:w="11900" w:h="16800"/>
      <w:pgMar w:top="1077" w:right="680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E1" w:rsidRDefault="00A00CE1" w:rsidP="00727C60">
      <w:pPr>
        <w:spacing w:after="0" w:line="240" w:lineRule="auto"/>
      </w:pPr>
      <w:r>
        <w:separator/>
      </w:r>
    </w:p>
  </w:endnote>
  <w:endnote w:type="continuationSeparator" w:id="0">
    <w:p w:rsidR="00A00CE1" w:rsidRDefault="00A00CE1" w:rsidP="007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E1" w:rsidRDefault="00A00CE1" w:rsidP="00727C60">
      <w:pPr>
        <w:spacing w:after="0" w:line="240" w:lineRule="auto"/>
      </w:pPr>
      <w:r>
        <w:separator/>
      </w:r>
    </w:p>
  </w:footnote>
  <w:footnote w:type="continuationSeparator" w:id="0">
    <w:p w:rsidR="00A00CE1" w:rsidRDefault="00A00CE1" w:rsidP="0072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DF" w:rsidRPr="00C04ADE" w:rsidRDefault="00770CDF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E7504B">
      <w:rPr>
        <w:rFonts w:ascii="Times New Roman" w:hAnsi="Times New Roman"/>
        <w:noProof/>
        <w:sz w:val="24"/>
        <w:szCs w:val="24"/>
      </w:rPr>
      <w:t>2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276"/>
    <w:multiLevelType w:val="multilevel"/>
    <w:tmpl w:val="C9D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6544F"/>
    <w:multiLevelType w:val="multilevel"/>
    <w:tmpl w:val="3C1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16390"/>
    <w:multiLevelType w:val="multilevel"/>
    <w:tmpl w:val="940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547C6"/>
    <w:multiLevelType w:val="multilevel"/>
    <w:tmpl w:val="615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E0808"/>
    <w:multiLevelType w:val="multilevel"/>
    <w:tmpl w:val="885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352F3C"/>
    <w:multiLevelType w:val="multilevel"/>
    <w:tmpl w:val="B7A4C0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D"/>
    <w:rsid w:val="00010028"/>
    <w:rsid w:val="00030ABF"/>
    <w:rsid w:val="00035984"/>
    <w:rsid w:val="00040212"/>
    <w:rsid w:val="00042D37"/>
    <w:rsid w:val="00043269"/>
    <w:rsid w:val="000A24E9"/>
    <w:rsid w:val="000C200B"/>
    <w:rsid w:val="000E0F16"/>
    <w:rsid w:val="000E20A9"/>
    <w:rsid w:val="000E35AC"/>
    <w:rsid w:val="000F4E05"/>
    <w:rsid w:val="0018086E"/>
    <w:rsid w:val="001D1996"/>
    <w:rsid w:val="001E7575"/>
    <w:rsid w:val="002118C0"/>
    <w:rsid w:val="0022448C"/>
    <w:rsid w:val="00292112"/>
    <w:rsid w:val="002D443A"/>
    <w:rsid w:val="002D6CE2"/>
    <w:rsid w:val="002D6D40"/>
    <w:rsid w:val="00307D22"/>
    <w:rsid w:val="003111FC"/>
    <w:rsid w:val="00340C10"/>
    <w:rsid w:val="003631B6"/>
    <w:rsid w:val="003F7188"/>
    <w:rsid w:val="00440F36"/>
    <w:rsid w:val="004579B2"/>
    <w:rsid w:val="00492BEB"/>
    <w:rsid w:val="00497518"/>
    <w:rsid w:val="004A1A19"/>
    <w:rsid w:val="004C16AD"/>
    <w:rsid w:val="00506A75"/>
    <w:rsid w:val="00520726"/>
    <w:rsid w:val="005A279B"/>
    <w:rsid w:val="005E12AA"/>
    <w:rsid w:val="006540E2"/>
    <w:rsid w:val="006D092B"/>
    <w:rsid w:val="006E5CE4"/>
    <w:rsid w:val="00727C60"/>
    <w:rsid w:val="00770CDF"/>
    <w:rsid w:val="007866F8"/>
    <w:rsid w:val="00793F84"/>
    <w:rsid w:val="007C1190"/>
    <w:rsid w:val="007F3A57"/>
    <w:rsid w:val="007F48F1"/>
    <w:rsid w:val="008C6431"/>
    <w:rsid w:val="008F7A11"/>
    <w:rsid w:val="00901A64"/>
    <w:rsid w:val="0090584A"/>
    <w:rsid w:val="009138E5"/>
    <w:rsid w:val="00990D11"/>
    <w:rsid w:val="0099529F"/>
    <w:rsid w:val="009954DC"/>
    <w:rsid w:val="009E76D0"/>
    <w:rsid w:val="009F472C"/>
    <w:rsid w:val="00A00CE1"/>
    <w:rsid w:val="00A1029E"/>
    <w:rsid w:val="00A12BEF"/>
    <w:rsid w:val="00A658BE"/>
    <w:rsid w:val="00AE54C7"/>
    <w:rsid w:val="00B27F8B"/>
    <w:rsid w:val="00B9261D"/>
    <w:rsid w:val="00BE57E0"/>
    <w:rsid w:val="00C11FA0"/>
    <w:rsid w:val="00C35CE0"/>
    <w:rsid w:val="00CA545F"/>
    <w:rsid w:val="00CC3CFE"/>
    <w:rsid w:val="00CC6EEC"/>
    <w:rsid w:val="00CC7DF4"/>
    <w:rsid w:val="00CF2B40"/>
    <w:rsid w:val="00D13207"/>
    <w:rsid w:val="00D43C7D"/>
    <w:rsid w:val="00DC2471"/>
    <w:rsid w:val="00E40F9F"/>
    <w:rsid w:val="00E54286"/>
    <w:rsid w:val="00E7504B"/>
    <w:rsid w:val="00F154E8"/>
    <w:rsid w:val="00F226AA"/>
    <w:rsid w:val="00F64E24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8EEA-4461-42AD-B003-493B276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C60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727C60"/>
    <w:rPr>
      <w:vertAlign w:val="superscript"/>
    </w:rPr>
  </w:style>
  <w:style w:type="paragraph" w:customStyle="1" w:styleId="ConsPlusTitle">
    <w:name w:val="ConsPlusTitle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CF2B4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F2B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F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2B4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semiHidden/>
    <w:rsid w:val="008C64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C64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BE57E0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5207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2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520726"/>
    <w:rPr>
      <w:rFonts w:ascii="Consolas" w:eastAsia="Calibri" w:hAnsi="Consolas" w:cs="Times New Roman"/>
      <w:sz w:val="20"/>
      <w:szCs w:val="20"/>
    </w:rPr>
  </w:style>
  <w:style w:type="paragraph" w:customStyle="1" w:styleId="1">
    <w:name w:val="Знак Знак1"/>
    <w:basedOn w:val="a"/>
    <w:rsid w:val="002D6C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8" w:color="F2F2F0"/>
            <w:right w:val="none" w:sz="0" w:space="0" w:color="auto"/>
          </w:divBdr>
          <w:divsChild>
            <w:div w:id="574125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0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9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19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48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4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15</cp:revision>
  <cp:lastPrinted>2017-12-19T10:42:00Z</cp:lastPrinted>
  <dcterms:created xsi:type="dcterms:W3CDTF">2017-10-31T06:17:00Z</dcterms:created>
  <dcterms:modified xsi:type="dcterms:W3CDTF">2017-12-19T11:00:00Z</dcterms:modified>
</cp:coreProperties>
</file>