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47" w:rsidRDefault="00B43BA8" w:rsidP="00B43BA8">
      <w:pPr>
        <w:rPr>
          <w:color w:val="000000"/>
          <w:sz w:val="27"/>
          <w:szCs w:val="27"/>
          <w:shd w:val="clear" w:color="auto" w:fill="FFFFFF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BA8" w:rsidRDefault="00B43BA8" w:rsidP="00B43BA8">
      <w:pPr>
        <w:rPr>
          <w:color w:val="000000"/>
          <w:sz w:val="27"/>
          <w:szCs w:val="27"/>
          <w:shd w:val="clear" w:color="auto" w:fill="FFFFFF"/>
        </w:rPr>
      </w:pPr>
    </w:p>
    <w:p w:rsidR="00B43BA8" w:rsidRDefault="00B43BA8" w:rsidP="00BF3280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D3520C" w:rsidRPr="009A0C9F" w:rsidRDefault="007D68E1" w:rsidP="00B43BA8">
      <w:pPr>
        <w:ind w:firstLine="708"/>
        <w:jc w:val="center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О</w:t>
      </w:r>
      <w:bookmarkStart w:id="0" w:name="_GoBack"/>
      <w:bookmarkEnd w:id="0"/>
      <w:r w:rsidR="00D3520C" w:rsidRPr="009A0C9F">
        <w:rPr>
          <w:b/>
          <w:color w:val="000000"/>
          <w:sz w:val="27"/>
          <w:szCs w:val="27"/>
          <w:shd w:val="clear" w:color="auto" w:fill="FFFFFF"/>
        </w:rPr>
        <w:t>б изменениях законодательств</w:t>
      </w:r>
      <w:r w:rsidR="007F05C0" w:rsidRPr="009A0C9F">
        <w:rPr>
          <w:b/>
          <w:color w:val="000000"/>
          <w:sz w:val="27"/>
          <w:szCs w:val="27"/>
          <w:shd w:val="clear" w:color="auto" w:fill="FFFFFF"/>
        </w:rPr>
        <w:t>а</w:t>
      </w:r>
      <w:r w:rsidR="00D3520C" w:rsidRPr="009A0C9F">
        <w:rPr>
          <w:b/>
          <w:color w:val="000000"/>
          <w:sz w:val="27"/>
          <w:szCs w:val="27"/>
          <w:shd w:val="clear" w:color="auto" w:fill="FFFFFF"/>
        </w:rPr>
        <w:t xml:space="preserve"> в сфере кадастровой оценки недвижимого имущества. Речь идет о Федеральном законе от 31.07.2020 № 269-ФЗ «О внесении изменений в отдельные законодательные акты Российской Федерации», который призван усовершенствовать процедуру проведения </w:t>
      </w:r>
      <w:proofErr w:type="spellStart"/>
      <w:r w:rsidR="00D3520C" w:rsidRPr="009A0C9F">
        <w:rPr>
          <w:b/>
          <w:color w:val="000000"/>
          <w:sz w:val="27"/>
          <w:szCs w:val="27"/>
          <w:shd w:val="clear" w:color="auto" w:fill="FFFFFF"/>
        </w:rPr>
        <w:t>госкадоценки</w:t>
      </w:r>
      <w:proofErr w:type="spellEnd"/>
      <w:r w:rsidR="00D3520C" w:rsidRPr="009A0C9F">
        <w:rPr>
          <w:b/>
          <w:color w:val="000000"/>
          <w:sz w:val="27"/>
          <w:szCs w:val="27"/>
          <w:shd w:val="clear" w:color="auto" w:fill="FFFFFF"/>
        </w:rPr>
        <w:t>.</w:t>
      </w:r>
    </w:p>
    <w:p w:rsidR="00CA7EFE" w:rsidRPr="009A0C9F" w:rsidRDefault="00D3520C" w:rsidP="00D3520C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A0C9F">
        <w:rPr>
          <w:noProof/>
          <w:sz w:val="27"/>
          <w:szCs w:val="27"/>
        </w:rPr>
        <w:t xml:space="preserve">Напомним, 31 июля 2020 года президент России </w:t>
      </w:r>
      <w:r w:rsidRPr="009A0C9F">
        <w:rPr>
          <w:b/>
          <w:noProof/>
          <w:sz w:val="27"/>
          <w:szCs w:val="27"/>
        </w:rPr>
        <w:t>Владимир Путин</w:t>
      </w:r>
      <w:r w:rsidRPr="009A0C9F">
        <w:rPr>
          <w:noProof/>
          <w:sz w:val="27"/>
          <w:szCs w:val="27"/>
        </w:rPr>
        <w:t xml:space="preserve"> подписал Федеральный закон № 269-ФЗ «О внесении изменений в отдельные законодательные акты Российской Федерации», который призван усовершенствовать процедуру государственной кадастровой оценки</w:t>
      </w:r>
      <w:r w:rsidR="009A0C9F" w:rsidRPr="009A0C9F">
        <w:rPr>
          <w:noProof/>
          <w:sz w:val="27"/>
          <w:szCs w:val="27"/>
        </w:rPr>
        <w:t xml:space="preserve"> недвижимости</w:t>
      </w:r>
      <w:r w:rsidRPr="009A0C9F">
        <w:rPr>
          <w:noProof/>
          <w:sz w:val="27"/>
          <w:szCs w:val="27"/>
        </w:rPr>
        <w:t>. Концепция закона исходит из принципа «</w:t>
      </w:r>
      <w:r w:rsidRPr="009A0C9F">
        <w:rPr>
          <w:b/>
          <w:noProof/>
          <w:sz w:val="27"/>
          <w:szCs w:val="27"/>
        </w:rPr>
        <w:t>любое исправление ошибок в кадастровой оценке должно толковаться в пользу правообладателей недвижимости</w:t>
      </w:r>
      <w:r w:rsidRPr="009A0C9F">
        <w:rPr>
          <w:noProof/>
          <w:sz w:val="27"/>
          <w:szCs w:val="27"/>
        </w:rPr>
        <w:t xml:space="preserve">». Таким образом, если исправление привело к уменьшению </w:t>
      </w:r>
      <w:r w:rsidR="00AC5010">
        <w:rPr>
          <w:noProof/>
          <w:sz w:val="27"/>
          <w:szCs w:val="27"/>
        </w:rPr>
        <w:t xml:space="preserve">кадастровой </w:t>
      </w:r>
      <w:r w:rsidRPr="009A0C9F">
        <w:rPr>
          <w:noProof/>
          <w:sz w:val="27"/>
          <w:szCs w:val="27"/>
        </w:rPr>
        <w:t>стоимости, то новая стоимость применяется ретроспективно взамен оспоренной. Если же стоимость увеличилась – она будет действовать только со следующего года.</w:t>
      </w:r>
    </w:p>
    <w:p w:rsidR="007F05C0" w:rsidRPr="009A0C9F" w:rsidRDefault="00D3520C" w:rsidP="007F05C0">
      <w:pPr>
        <w:ind w:firstLine="708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При разработке закона рассмотрены и максимально учтены замечания и предложения граждан и участников рынка. Принятый закон позволит защитить интересы всех заинтересованных лиц. Согласно закону, теперь будет применяться новый</w:t>
      </w:r>
      <w:r w:rsidR="00AC5010">
        <w:rPr>
          <w:sz w:val="27"/>
          <w:szCs w:val="27"/>
        </w:rPr>
        <w:t>,</w:t>
      </w:r>
      <w:r w:rsidRPr="009A0C9F">
        <w:rPr>
          <w:sz w:val="27"/>
          <w:szCs w:val="27"/>
        </w:rPr>
        <w:t xml:space="preserve"> более совершенный механизм пересмотра результатов государственной кадастровой оценки в случае серьезного снижения цен на рынке недвижимости.</w:t>
      </w:r>
      <w:r w:rsidR="007F05C0" w:rsidRPr="009A0C9F">
        <w:rPr>
          <w:sz w:val="27"/>
          <w:szCs w:val="27"/>
        </w:rPr>
        <w:t xml:space="preserve"> Законом предусмотрен эффективный административный процесс установления кадастровой стоимости объекта недвижимости в размере его рыночной стоимости в государственном бюджетном учреждении (ГБУ), что позволит сократить для клиента судебные издержки на разрешение данного вопроса.</w:t>
      </w:r>
    </w:p>
    <w:p w:rsidR="007F05C0" w:rsidRPr="009A0C9F" w:rsidRDefault="007F05C0" w:rsidP="007F05C0">
      <w:pPr>
        <w:ind w:firstLine="708"/>
        <w:jc w:val="both"/>
        <w:rPr>
          <w:sz w:val="27"/>
          <w:szCs w:val="27"/>
        </w:rPr>
      </w:pPr>
    </w:p>
    <w:p w:rsidR="008D76CC" w:rsidRPr="009A0C9F" w:rsidRDefault="009A0C9F" w:rsidP="008D76CC">
      <w:pPr>
        <w:ind w:firstLine="708"/>
        <w:jc w:val="both"/>
        <w:rPr>
          <w:b/>
          <w:i/>
          <w:sz w:val="27"/>
          <w:szCs w:val="27"/>
        </w:rPr>
      </w:pPr>
      <w:r w:rsidRPr="009A0C9F">
        <w:rPr>
          <w:b/>
          <w:i/>
          <w:sz w:val="27"/>
          <w:szCs w:val="27"/>
        </w:rPr>
        <w:t>Предлагаем вашему вниманию о</w:t>
      </w:r>
      <w:r w:rsidR="00D3520C" w:rsidRPr="009A0C9F">
        <w:rPr>
          <w:b/>
          <w:i/>
          <w:sz w:val="27"/>
          <w:szCs w:val="27"/>
        </w:rPr>
        <w:t>сновные тезисы нового закона:</w:t>
      </w:r>
    </w:p>
    <w:p w:rsidR="00D3520C" w:rsidRPr="009A0C9F" w:rsidRDefault="00D3520C" w:rsidP="008D76CC">
      <w:pPr>
        <w:ind w:firstLine="708"/>
        <w:jc w:val="both"/>
        <w:rPr>
          <w:i/>
          <w:sz w:val="27"/>
          <w:szCs w:val="27"/>
        </w:rPr>
      </w:pPr>
    </w:p>
    <w:p w:rsidR="007F05C0" w:rsidRPr="009A0C9F" w:rsidRDefault="007F05C0" w:rsidP="007F05C0">
      <w:pPr>
        <w:pStyle w:val="a7"/>
        <w:numPr>
          <w:ilvl w:val="0"/>
          <w:numId w:val="2"/>
        </w:num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С 2022 года будет установлен единый цикл кадастровой оценки и единой даты оценки – раз в четыре года (для городов федерального значения – раз в 2 года по их решению). Сегодня в регионах кадастровая оценка проводится неравномерно по видам объектов недвижимости, что ставит правообладателей, владеющих объектами недвижимости в разных субъектах РФ, в неравные экономические условия.</w:t>
      </w:r>
    </w:p>
    <w:p w:rsidR="007F05C0" w:rsidRPr="009A0C9F" w:rsidRDefault="007F05C0" w:rsidP="007F05C0">
      <w:pPr>
        <w:pStyle w:val="a7"/>
        <w:numPr>
          <w:ilvl w:val="0"/>
          <w:numId w:val="2"/>
        </w:num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В новом законе прописан механизм привлечения к ответственности директоров бюджетных учреждений за некачественную кадастровую оценку – она будет зависеть от доли (более 20%) подтвержденных судом некорректных отказов в исправлении кадастровой стоимости в соответствии ст. 21 Закона о кадастровой оценке.</w:t>
      </w:r>
    </w:p>
    <w:p w:rsidR="007F05C0" w:rsidRPr="009A0C9F" w:rsidRDefault="007F05C0" w:rsidP="007F05C0">
      <w:pPr>
        <w:pStyle w:val="a7"/>
        <w:numPr>
          <w:ilvl w:val="0"/>
          <w:numId w:val="2"/>
        </w:num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 xml:space="preserve">Законом устанавливается режим непрерывного надзора со стороны Росреестра за проведением государственной кадастровой оценки – не только на предмет соответствия требованиям действующего законодательства, но также соблюдения методических указаний о государственной кадастровой оценке. Кроме того, Росреестр будет ежегодно размещать информацию о выявленных нарушениях. Это позволит государственным бюджетным учреждениям субъектов </w:t>
      </w:r>
      <w:r w:rsidRPr="009A0C9F">
        <w:rPr>
          <w:sz w:val="27"/>
          <w:szCs w:val="27"/>
        </w:rPr>
        <w:lastRenderedPageBreak/>
        <w:t>Российской Федерации, уполномоченным на определение кадастровой стоимости, учитывать соответствующую информацию в рамках своей деятельности, что снизит общее количество нарушений.</w:t>
      </w:r>
    </w:p>
    <w:p w:rsidR="007F05C0" w:rsidRPr="009A0C9F" w:rsidRDefault="007F05C0" w:rsidP="007F05C0">
      <w:pPr>
        <w:pStyle w:val="a7"/>
        <w:numPr>
          <w:ilvl w:val="0"/>
          <w:numId w:val="2"/>
        </w:num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Также среди основных новаций закона - расширение перечня информации, которую Росреестр предоставляет региональным бюджетным учреждениям для определения кадастровой стоимости (с 1 января 2022 года они начнут получать сведения о ценах сделок и сведения реестра границ), а также установление переходного периода (до 1 января 2023 года), в течение которого высший исполнительный орган власти субъекта может самостоятельно определить момент начала исполнения бюджетным учреждением полномочий по установлению кадастровой стоимости в размере рыночной. Кроме того, сохраняется запрет на проведение бюджетным учреждением всех видов рыночной оценки.</w:t>
      </w:r>
    </w:p>
    <w:p w:rsidR="007F05C0" w:rsidRPr="009A0C9F" w:rsidRDefault="007F05C0" w:rsidP="007F05C0">
      <w:pPr>
        <w:ind w:firstLine="708"/>
        <w:jc w:val="both"/>
        <w:rPr>
          <w:sz w:val="27"/>
          <w:szCs w:val="27"/>
        </w:rPr>
      </w:pPr>
    </w:p>
    <w:p w:rsidR="007F05C0" w:rsidRPr="009A0C9F" w:rsidRDefault="007F05C0" w:rsidP="008D76CC">
      <w:pPr>
        <w:ind w:firstLine="708"/>
        <w:jc w:val="both"/>
        <w:rPr>
          <w:i/>
          <w:sz w:val="27"/>
          <w:szCs w:val="27"/>
        </w:rPr>
      </w:pPr>
    </w:p>
    <w:p w:rsidR="00B43BA8" w:rsidRDefault="007F05C0" w:rsidP="008D76CC">
      <w:pPr>
        <w:ind w:firstLine="708"/>
        <w:jc w:val="both"/>
        <w:rPr>
          <w:b/>
          <w:i/>
          <w:sz w:val="30"/>
          <w:szCs w:val="30"/>
        </w:rPr>
      </w:pPr>
      <w:r w:rsidRPr="009A0C9F">
        <w:rPr>
          <w:b/>
          <w:i/>
          <w:sz w:val="30"/>
          <w:szCs w:val="30"/>
        </w:rPr>
        <w:t>Более подробная информация по тезисам</w:t>
      </w:r>
      <w:r w:rsidR="00B43BA8">
        <w:rPr>
          <w:b/>
          <w:i/>
          <w:sz w:val="30"/>
          <w:szCs w:val="30"/>
        </w:rPr>
        <w:t>:</w:t>
      </w:r>
    </w:p>
    <w:p w:rsidR="009A0C9F" w:rsidRPr="009A0C9F" w:rsidRDefault="009A0C9F" w:rsidP="008D76CC">
      <w:pPr>
        <w:ind w:firstLine="708"/>
        <w:jc w:val="both"/>
        <w:rPr>
          <w:b/>
          <w:i/>
          <w:sz w:val="27"/>
          <w:szCs w:val="27"/>
        </w:rPr>
      </w:pPr>
      <w:r w:rsidRPr="009A0C9F">
        <w:rPr>
          <w:b/>
          <w:i/>
          <w:sz w:val="30"/>
          <w:szCs w:val="30"/>
        </w:rPr>
        <w:t xml:space="preserve"> 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1. Применение сведений о кадастровой стоимости.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Поправками в Федеральном законе от 3 июля 2016 г. № 237-ФЗ "О государственной кадастровой оценке" закреплено правило о ретроспективном применении кадастровой стоимости объекта недвижимости (в том числе используемой для налогообложения). Если исправление ошибки, допущенной при определении кадастровой стоимости, привело к ее уменьшению, то новое значение будет распространено на весь период со дня начала применения сведений о кадастровой стоимости.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B43BA8" w:rsidP="009A0C9F">
      <w:pPr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F05C0" w:rsidRPr="009A0C9F">
        <w:rPr>
          <w:sz w:val="27"/>
          <w:szCs w:val="27"/>
        </w:rPr>
        <w:t xml:space="preserve"> Законе об оценочной деятельности теперь предусмотрено, что в случае наличия нескольких применяемых в один момент времени кадастровых стоимостей, определенных на одну дату, применяется наименьшая из таких стоимостей.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2. Периодичность проведения государственной кадастровой оценки.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Поправками предусмотрена единая периодичность проведения государственной кадастровой оценки. Очередная оценка будет проводиться через 4 года с года проведения последней оценки, а в городах федерального значения – в случае принятия мэром соответствующего решения – через 2 года.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Новые правила начнут применяться: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— в отношении проведения оценки земельных участков – с 1 января 2022 года;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— в отношении проведения оценки зданий, помещений, сооружений, объектов незавершенного строительства, машино-мест – с 1 января 2023 года.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При этом во всех субъектах РФ без учета ограничений по периодичности в обязательном порядке будет проведена: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— в 2022 году – государственная кадастровая оценка земельных участков;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lastRenderedPageBreak/>
        <w:t>— в 2023 году – государственная кадастровая оценка зданий, помещений, сооружений, объектов незавершенного строительства, машино-мест.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До 2022 году в отношении земельных участков и до 2023 году в отношении зданий, помещений, сооружений, объектов незавершенного строительства, машино-мест сохранится прежняя периодичность проведения оценки. Важный нюанс: оценка не должна проводиться, если решение о ее проведении принято менее чем за шесть месяцев до 1 января года проведения государственной кадастровой оценки, предусмотренного таким решением.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3. Исправление ошибок, допущенных при определении кадастровой стоимости.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Заявление об исправлении ошибок, допущенных при определении кадастровой стоимости, можно будет подать в течение 5 лет со дня внесения в ЕГРН сведений о кадастровой стоимости. Сейчас это можно сделать в период, пока кадастровая стоимость актуальна.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Уточняется, что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ошибок, допущенных при определении кадастровой стоимости, бюджетное учреждение обязано проверить, допущена ли выявленная ошибка 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Эти положения начнут применяться с 2021 года.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4. Ответственность руководителей бюджетных учреждений, определяющих кадастровую стоимость.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С 11 августа 2020 года введено новое основание для увольнения руководителей бюджетных учреждений. Трудовой договор с лицом, осуществлявшим руководство бюджетным учреждением в течение календарного года, подлежит расторжению по инициативе работодателя в случае принятия судом в соответствующем календарном году 100 и более решений, вступивших в законную силу, которыми удовлетворены заявления об оспаривании решений бюджетного учреждения об отказе в пересчете кадастровой стоимости в соответствии со ст. 21 Закона о государственной кадастровой оценке, при условии, что доля таких решений бюджетного учреждения превышает 20% от общего количества решений этого учреждения, принятых в соответствии со статьей 21 Закона.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Также предусмотрено, что лицо, осуществляющее руководство бюджетным учреждением, не должно иметь фактов расторжения трудового договора с ним по приведенному основанию в течение трех лет,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5. Установление кадастровой стоимости вместо рыночной.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lastRenderedPageBreak/>
        <w:t>Статьей 22 Закона о кадастровой оценке предусмотрен порядок оспаривания результатов определения кадастровой стоимости объектов недвижимости. Согласно положениям этой статьи результаты определения кадастровой стоимости могут быть оспорены в соответствующей комиссии в случае ее создания в субъекте РФ или в суде. По итогам рассмотрения заявления комиссией принимается решение об определении кадастровой стоимости объекта недвижимости в размере его рыночной стоимости или об отклонении заявления.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Вместе с тем с 11 августа 2020 года в Законе о кадастровой оценке появилась ст. 22.1 "Установление кадастровой стоимости в размере рыночной стоимости", введенная, по сути, взамен ст. 22 Закона. Согласно новой статье, устанавливать кадастровую стоимость в размере рыночной по заявлению заинтересованных лиц будет бюджетное учреждение. При этом предусмотрено, что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По общему правилу, ст. 22 Закона о кадастровой оценке утратит силу лишь 1 января 2023 года. Однако перейти к применению новых правил, предусмотренных ст. 22.1 закона № 237-ФЗ, можно и раньше – соответствующее решение может принять высший исполнительный орган государственной власти субъекта РФ. В этом случае положения ст. 22 Закона о кадастровой оценке применяются до дня, указанного в таком решении.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На время переходного периода применения упомянутых ст. 22 и 22.1 Закона о кадастровой оценке (до 1 января 2023 года) установлен ряд особенностей.</w:t>
      </w: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</w:p>
    <w:p w:rsidR="007F05C0" w:rsidRPr="009A0C9F" w:rsidRDefault="007F05C0" w:rsidP="009A0C9F">
      <w:pPr>
        <w:ind w:left="426"/>
        <w:jc w:val="both"/>
        <w:rPr>
          <w:sz w:val="27"/>
          <w:szCs w:val="27"/>
        </w:rPr>
      </w:pPr>
      <w:r w:rsidRPr="009A0C9F">
        <w:rPr>
          <w:sz w:val="27"/>
          <w:szCs w:val="27"/>
        </w:rPr>
        <w:t>Предусмотрен целый ряд иных нововведений. Так, например, орган регистрации прав будет проверять проект отчета об итогах определения кадастровой стоимости объектов недвижимости на соответствие не только формальным требованиям к отчету, но и методическим указаниям о государственной кадастровой оценке. Это положение вступит в силу 1 января 2021 года.</w:t>
      </w:r>
    </w:p>
    <w:p w:rsidR="007F05C0" w:rsidRPr="009A0C9F" w:rsidRDefault="007F05C0" w:rsidP="007F05C0">
      <w:pPr>
        <w:ind w:firstLine="708"/>
        <w:jc w:val="both"/>
        <w:rPr>
          <w:sz w:val="27"/>
          <w:szCs w:val="27"/>
        </w:rPr>
      </w:pPr>
    </w:p>
    <w:p w:rsidR="007F05C0" w:rsidRPr="009A0C9F" w:rsidRDefault="007F05C0" w:rsidP="00D3520C">
      <w:pPr>
        <w:ind w:firstLine="708"/>
        <w:jc w:val="both"/>
        <w:rPr>
          <w:sz w:val="27"/>
          <w:szCs w:val="27"/>
        </w:rPr>
      </w:pPr>
    </w:p>
    <w:p w:rsidR="00D3520C" w:rsidRPr="009A0C9F" w:rsidRDefault="00D3520C" w:rsidP="008D76CC">
      <w:pPr>
        <w:ind w:firstLine="708"/>
        <w:jc w:val="both"/>
        <w:rPr>
          <w:i/>
          <w:sz w:val="27"/>
          <w:szCs w:val="27"/>
        </w:rPr>
      </w:pPr>
    </w:p>
    <w:p w:rsidR="00086AD3" w:rsidRDefault="00086AD3" w:rsidP="00D511FA">
      <w:pPr>
        <w:ind w:left="1843" w:firstLine="708"/>
        <w:jc w:val="right"/>
        <w:rPr>
          <w:i/>
          <w:sz w:val="28"/>
          <w:szCs w:val="28"/>
        </w:rPr>
      </w:pPr>
    </w:p>
    <w:p w:rsidR="00F76DD4" w:rsidRDefault="00F76DD4" w:rsidP="00D511FA">
      <w:pPr>
        <w:ind w:left="1843" w:firstLine="708"/>
        <w:jc w:val="right"/>
        <w:rPr>
          <w:i/>
          <w:sz w:val="28"/>
          <w:szCs w:val="28"/>
        </w:rPr>
      </w:pPr>
    </w:p>
    <w:sectPr w:rsidR="00F76DD4" w:rsidSect="00B43BA8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72D79"/>
    <w:multiLevelType w:val="hybridMultilevel"/>
    <w:tmpl w:val="809C7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DC764E"/>
    <w:multiLevelType w:val="hybridMultilevel"/>
    <w:tmpl w:val="C9844D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49"/>
    <w:rsid w:val="00050E64"/>
    <w:rsid w:val="000804E4"/>
    <w:rsid w:val="00082B02"/>
    <w:rsid w:val="00086AD3"/>
    <w:rsid w:val="000A6831"/>
    <w:rsid w:val="000B6B4A"/>
    <w:rsid w:val="00102D77"/>
    <w:rsid w:val="00120D60"/>
    <w:rsid w:val="00167921"/>
    <w:rsid w:val="00176D02"/>
    <w:rsid w:val="001B5691"/>
    <w:rsid w:val="001F3333"/>
    <w:rsid w:val="0020777B"/>
    <w:rsid w:val="00270D9C"/>
    <w:rsid w:val="002A58F7"/>
    <w:rsid w:val="002F307D"/>
    <w:rsid w:val="003025C1"/>
    <w:rsid w:val="0030300B"/>
    <w:rsid w:val="00330602"/>
    <w:rsid w:val="00343B72"/>
    <w:rsid w:val="00357A66"/>
    <w:rsid w:val="003C6F7C"/>
    <w:rsid w:val="00431914"/>
    <w:rsid w:val="00434EE4"/>
    <w:rsid w:val="00452598"/>
    <w:rsid w:val="004763FD"/>
    <w:rsid w:val="00482FE6"/>
    <w:rsid w:val="004D06F0"/>
    <w:rsid w:val="004F0DE1"/>
    <w:rsid w:val="005A5C6F"/>
    <w:rsid w:val="006F11AB"/>
    <w:rsid w:val="007D68E1"/>
    <w:rsid w:val="007F05C0"/>
    <w:rsid w:val="0081644F"/>
    <w:rsid w:val="00824A47"/>
    <w:rsid w:val="00837C57"/>
    <w:rsid w:val="008D76CC"/>
    <w:rsid w:val="008E3D2D"/>
    <w:rsid w:val="008F5F74"/>
    <w:rsid w:val="009A0C9F"/>
    <w:rsid w:val="009B6AF5"/>
    <w:rsid w:val="00A811F2"/>
    <w:rsid w:val="00A9649D"/>
    <w:rsid w:val="00AC5010"/>
    <w:rsid w:val="00B43BA8"/>
    <w:rsid w:val="00B552D0"/>
    <w:rsid w:val="00BB2C21"/>
    <w:rsid w:val="00BC6AA8"/>
    <w:rsid w:val="00BF3280"/>
    <w:rsid w:val="00CA2749"/>
    <w:rsid w:val="00CA40C1"/>
    <w:rsid w:val="00CA7EFE"/>
    <w:rsid w:val="00CC3DD2"/>
    <w:rsid w:val="00CD2BD5"/>
    <w:rsid w:val="00D3520C"/>
    <w:rsid w:val="00D44BF7"/>
    <w:rsid w:val="00D511FA"/>
    <w:rsid w:val="00D978E9"/>
    <w:rsid w:val="00E20A2E"/>
    <w:rsid w:val="00E70989"/>
    <w:rsid w:val="00EB60C5"/>
    <w:rsid w:val="00EC6706"/>
    <w:rsid w:val="00F31A21"/>
    <w:rsid w:val="00F76DD4"/>
    <w:rsid w:val="00FE4670"/>
    <w:rsid w:val="00FF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F0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09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177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Малахова Ирина Тимофеевна</dc:creator>
  <cp:lastModifiedBy>Администратор</cp:lastModifiedBy>
  <cp:revision>3</cp:revision>
  <cp:lastPrinted>2020-08-28T10:59:00Z</cp:lastPrinted>
  <dcterms:created xsi:type="dcterms:W3CDTF">2020-09-29T05:58:00Z</dcterms:created>
  <dcterms:modified xsi:type="dcterms:W3CDTF">2020-09-29T06:01:00Z</dcterms:modified>
</cp:coreProperties>
</file>