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3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93"/>
      </w:tblGrid>
      <w:tr w:rsidR="00E87463" w:rsidTr="003A25D5">
        <w:trPr>
          <w:trHeight w:val="2260"/>
        </w:trPr>
        <w:tc>
          <w:tcPr>
            <w:tcW w:w="4793" w:type="dxa"/>
          </w:tcPr>
          <w:p w:rsidR="004830E2" w:rsidRDefault="005F7B34" w:rsidP="003A25D5">
            <w:pPr>
              <w:widowControl w:val="0"/>
              <w:jc w:val="both"/>
              <w:rPr>
                <w:rFonts w:ascii="Verdana" w:hAnsi="Verdana"/>
                <w:b/>
                <w:color w:val="0033A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0033A0"/>
                <w:sz w:val="32"/>
                <w:szCs w:val="32"/>
              </w:rPr>
              <w:t xml:space="preserve"> </w:t>
            </w:r>
          </w:p>
          <w:p w:rsidR="004830E2" w:rsidRP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P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4830E2" w:rsidRDefault="004830E2" w:rsidP="004830E2">
            <w:pPr>
              <w:rPr>
                <w:rFonts w:ascii="Verdana" w:hAnsi="Verdana"/>
                <w:sz w:val="24"/>
                <w:szCs w:val="24"/>
              </w:rPr>
            </w:pPr>
          </w:p>
          <w:p w:rsidR="003E7F29" w:rsidRPr="004830E2" w:rsidRDefault="003E7F29" w:rsidP="004830E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93" w:type="dxa"/>
          </w:tcPr>
          <w:p w:rsidR="00E87463" w:rsidRDefault="003D21D3" w:rsidP="000348A7">
            <w:pPr>
              <w:widowControl w:val="0"/>
              <w:jc w:val="right"/>
              <w:rPr>
                <w:rFonts w:ascii="Verdana" w:hAnsi="Verdana"/>
                <w:b/>
                <w:color w:val="0033A0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pict>
                <v:rect id="_x0000_s1026" style="position:absolute;left:0;text-align:left;margin-left:114.85pt;margin-top:69.15pt;width:79.5pt;height:14.2pt;z-index:251659264;mso-position-horizontal-relative:text;mso-position-vertical-relative:text" stroked="f"/>
              </w:pict>
            </w:r>
            <w:r w:rsidR="00E87463" w:rsidRPr="00E87463">
              <w:rPr>
                <w:rFonts w:ascii="Verdana" w:hAnsi="Verdana"/>
                <w:b/>
                <w:noProof/>
                <w:color w:val="0033A0"/>
                <w:sz w:val="32"/>
                <w:szCs w:val="32"/>
                <w:lang w:eastAsia="ru-RU"/>
              </w:rPr>
              <w:drawing>
                <wp:inline distT="0" distB="0" distL="0" distR="0" wp14:anchorId="05C983DC" wp14:editId="1ED44CBD">
                  <wp:extent cx="2532764" cy="1307805"/>
                  <wp:effectExtent l="19050" t="0" r="886" b="0"/>
                  <wp:docPr id="5" name="Рисунок 3" descr="C:\Documents and Settings\Администратор.ARM08\Рабочий стол\Фирменный стиль\Rabota_R_Logo_Horizontal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Администратор.ARM08\Рабочий стол\Фирменный стиль\Rabota_R_Logo_Horizontal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503" t="35006" r="27846" b="33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64" cy="130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EE1" w:rsidRPr="00822EE1" w:rsidRDefault="004830E2" w:rsidP="00822EE1">
      <w:pPr>
        <w:tabs>
          <w:tab w:val="center" w:pos="5387"/>
        </w:tabs>
        <w:ind w:left="284" w:right="282"/>
        <w:jc w:val="right"/>
        <w:rPr>
          <w:rFonts w:ascii="Liberation Serif" w:hAnsi="Liberation Serif"/>
          <w:b/>
          <w:i/>
          <w:color w:val="FF0000"/>
          <w:sz w:val="24"/>
          <w:szCs w:val="24"/>
          <w:u w:val="single"/>
        </w:rPr>
      </w:pPr>
      <w:r w:rsidRPr="004830E2">
        <w:rPr>
          <w:rFonts w:ascii="Liberation Serif" w:hAnsi="Liberation Serif"/>
          <w:sz w:val="28"/>
          <w:szCs w:val="28"/>
        </w:rPr>
        <w:t xml:space="preserve">    </w:t>
      </w:r>
      <w:r w:rsidRPr="004830E2">
        <w:rPr>
          <w:rFonts w:ascii="Liberation Serif" w:hAnsi="Liberation Serif"/>
          <w:sz w:val="28"/>
          <w:szCs w:val="28"/>
        </w:rPr>
        <w:tab/>
      </w:r>
      <w:r w:rsidR="00822EE1" w:rsidRPr="00822EE1">
        <w:rPr>
          <w:rFonts w:ascii="Liberation Serif" w:hAnsi="Liberation Serif"/>
          <w:b/>
          <w:i/>
          <w:color w:val="FF0000"/>
          <w:sz w:val="24"/>
          <w:szCs w:val="24"/>
          <w:u w:val="single"/>
        </w:rPr>
        <w:t>ГКУ «Алапаевский ЦЗ» информирует:</w:t>
      </w:r>
    </w:p>
    <w:p w:rsidR="00822EE1" w:rsidRPr="00822EE1" w:rsidRDefault="00822EE1" w:rsidP="00822EE1">
      <w:pPr>
        <w:tabs>
          <w:tab w:val="center" w:pos="5387"/>
        </w:tabs>
        <w:ind w:left="284" w:right="282"/>
        <w:jc w:val="center"/>
        <w:rPr>
          <w:rFonts w:ascii="Liberation Serif" w:hAnsi="Liberation Serif"/>
          <w:b/>
          <w:i/>
          <w:sz w:val="24"/>
          <w:szCs w:val="24"/>
        </w:rPr>
      </w:pPr>
      <w:r w:rsidRPr="00822EE1">
        <w:rPr>
          <w:rFonts w:ascii="Liberation Serif" w:hAnsi="Liberation Serif"/>
          <w:b/>
          <w:i/>
          <w:sz w:val="24"/>
          <w:szCs w:val="24"/>
        </w:rPr>
        <w:t>Уважаемые граждане!</w:t>
      </w:r>
    </w:p>
    <w:p w:rsidR="00822EE1" w:rsidRDefault="00822EE1" w:rsidP="00FC3092">
      <w:pPr>
        <w:pStyle w:val="ab"/>
        <w:ind w:firstLine="284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В целях реализации  Федерального закона от 21 ноября 2011 года № 324-ФЗ «О бесплатной  юридической помощи в Российской Федерации», Закона Свердловской области от 05 октября 2012 года № 79-ФЗ «О бесплатной юридической помощи в Свердловской области»,  ГКУ «Алапаевский ЦЗ»  оказывает бесплатную юридическую помощь:</w:t>
      </w:r>
    </w:p>
    <w:p w:rsidR="00822EE1" w:rsidRPr="00822EE1" w:rsidRDefault="00822EE1" w:rsidP="00822EE1">
      <w:pPr>
        <w:pStyle w:val="ab"/>
        <w:ind w:firstLine="284"/>
        <w:rPr>
          <w:rFonts w:ascii="Liberation Serif" w:hAnsi="Liberation Serif"/>
          <w:sz w:val="24"/>
          <w:szCs w:val="24"/>
        </w:rPr>
      </w:pPr>
    </w:p>
    <w:p w:rsidR="00822EE1" w:rsidRDefault="00822EE1" w:rsidP="00FC3092">
      <w:pPr>
        <w:pStyle w:val="ab"/>
        <w:jc w:val="both"/>
        <w:rPr>
          <w:rFonts w:ascii="Liberation Serif" w:hAnsi="Liberation Serif"/>
          <w:b/>
          <w:i/>
          <w:sz w:val="24"/>
          <w:szCs w:val="24"/>
          <w:u w:val="single"/>
        </w:rPr>
      </w:pPr>
      <w:r w:rsidRPr="00822EE1">
        <w:rPr>
          <w:rFonts w:ascii="Liberation Serif" w:hAnsi="Liberation Serif"/>
          <w:b/>
          <w:i/>
          <w:sz w:val="24"/>
          <w:szCs w:val="24"/>
          <w:u w:val="single"/>
        </w:rPr>
        <w:t>Бесплатная юридическая помощь оказывается в виде: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b/>
          <w:i/>
          <w:sz w:val="24"/>
          <w:szCs w:val="24"/>
          <w:u w:val="single"/>
        </w:rPr>
      </w:pP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1) правового консультирования в устной и письменной форме;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3) представления интересов гражданина в судах, государственных и муниципальных органах, организациях в случаях и в порядке, которые у</w:t>
      </w:r>
      <w:bookmarkStart w:id="0" w:name="_GoBack"/>
      <w:bookmarkEnd w:id="0"/>
      <w:r w:rsidRPr="00822EE1">
        <w:rPr>
          <w:rFonts w:ascii="Liberation Serif" w:hAnsi="Liberation Serif"/>
          <w:sz w:val="24"/>
          <w:szCs w:val="24"/>
        </w:rPr>
        <w:t>становлены настоящим Федеральным законом, другими федеральными законами и законами субъектов Российской Федерации.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</w:p>
    <w:p w:rsidR="00822EE1" w:rsidRDefault="00822EE1" w:rsidP="00FC3092">
      <w:pPr>
        <w:pStyle w:val="ab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822EE1">
        <w:rPr>
          <w:rFonts w:ascii="Liberation Serif" w:hAnsi="Liberation Serif"/>
          <w:b/>
          <w:sz w:val="24"/>
          <w:szCs w:val="24"/>
          <w:u w:val="single"/>
        </w:rPr>
        <w:t>Случаи</w:t>
      </w:r>
      <w:proofErr w:type="gramEnd"/>
      <w:r w:rsidRPr="00822EE1">
        <w:rPr>
          <w:rFonts w:ascii="Liberation Serif" w:hAnsi="Liberation Serif"/>
          <w:b/>
          <w:sz w:val="24"/>
          <w:szCs w:val="24"/>
          <w:u w:val="single"/>
        </w:rPr>
        <w:t xml:space="preserve">  по которым центр занятости  оказывает бесплатную юридическую помощь:</w:t>
      </w:r>
      <w:r w:rsidRPr="00822EE1">
        <w:rPr>
          <w:rFonts w:ascii="Liberation Serif" w:hAnsi="Liberation Serif"/>
          <w:b/>
          <w:sz w:val="24"/>
          <w:szCs w:val="24"/>
        </w:rPr>
        <w:t xml:space="preserve"> 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b/>
          <w:sz w:val="24"/>
          <w:szCs w:val="24"/>
        </w:rPr>
      </w:pP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1) отказ работодателя в заключени</w:t>
      </w:r>
      <w:proofErr w:type="gramStart"/>
      <w:r w:rsidRPr="00822EE1">
        <w:rPr>
          <w:rFonts w:ascii="Liberation Serif" w:hAnsi="Liberation Serif"/>
          <w:sz w:val="24"/>
          <w:szCs w:val="24"/>
        </w:rPr>
        <w:t>и</w:t>
      </w:r>
      <w:proofErr w:type="gramEnd"/>
      <w:r w:rsidRPr="00822EE1">
        <w:rPr>
          <w:rFonts w:ascii="Liberation Serif" w:hAnsi="Liberation Serif"/>
          <w:sz w:val="24"/>
          <w:szCs w:val="24"/>
        </w:rPr>
        <w:t xml:space="preserve"> трудового договора, нарушающий гарантии, установленные Трудовым кодексом Российской Федерации; 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 xml:space="preserve">2) назначение, перерасчет и взыскание пособий по безработице; </w:t>
      </w:r>
    </w:p>
    <w:p w:rsid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 xml:space="preserve">3) обжалование во внесудебном порядке актов органов местного самоуправления муниципальных образований в Свердловской области и их должностных лиц. </w:t>
      </w:r>
    </w:p>
    <w:p w:rsid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</w:p>
    <w:p w:rsidR="00822EE1" w:rsidRDefault="00822EE1" w:rsidP="00FC3092">
      <w:pPr>
        <w:pStyle w:val="ab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822EE1">
        <w:rPr>
          <w:rFonts w:ascii="Liberation Serif" w:hAnsi="Liberation Serif"/>
          <w:sz w:val="24"/>
          <w:szCs w:val="24"/>
        </w:rPr>
        <w:t xml:space="preserve"> </w:t>
      </w:r>
      <w:r w:rsidRPr="00822EE1">
        <w:rPr>
          <w:rFonts w:ascii="Liberation Serif" w:hAnsi="Liberation Serif"/>
          <w:b/>
          <w:sz w:val="24"/>
          <w:szCs w:val="24"/>
          <w:u w:val="single"/>
        </w:rPr>
        <w:t xml:space="preserve">Право на получение бесплатной юридической помощи имеют следующие категории граждан: 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b/>
          <w:sz w:val="24"/>
          <w:szCs w:val="24"/>
          <w:u w:val="single"/>
        </w:rPr>
      </w:pP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2) инвалиды I и II группы;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 xml:space="preserve"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</w:t>
      </w:r>
      <w:r w:rsidRPr="00822EE1">
        <w:rPr>
          <w:rFonts w:ascii="Liberation Serif" w:hAnsi="Liberation Serif"/>
          <w:sz w:val="24"/>
          <w:szCs w:val="24"/>
        </w:rPr>
        <w:lastRenderedPageBreak/>
        <w:t>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 xml:space="preserve">7) граждане, имеющие право на бесплатную юридическую помощь в соответствии с </w:t>
      </w:r>
      <w:hyperlink r:id="rId9" w:history="1">
        <w:r w:rsidRPr="00822EE1">
          <w:rPr>
            <w:rStyle w:val="a6"/>
            <w:rFonts w:ascii="Liberation Serif" w:hAnsi="Liberation Serif"/>
            <w:sz w:val="24"/>
            <w:szCs w:val="24"/>
          </w:rPr>
          <w:t>Законом</w:t>
        </w:r>
      </w:hyperlink>
      <w:r w:rsidRPr="00822EE1">
        <w:rPr>
          <w:rFonts w:ascii="Liberation Serif" w:hAnsi="Liberation Serif"/>
          <w:sz w:val="24"/>
          <w:szCs w:val="24"/>
        </w:rP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8.1) граждане, пострадавшие в результате чрезвычайной ситуации: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822EE1">
        <w:rPr>
          <w:rFonts w:ascii="Liberation Serif" w:hAnsi="Liberation Serif"/>
          <w:sz w:val="24"/>
          <w:szCs w:val="24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б) дети погибшего (умершего) в результате чрезвычайной ситуации;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в) родители погибшего (умершего) в результате чрезвычайной ситуации;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822EE1">
        <w:rPr>
          <w:rFonts w:ascii="Liberation Serif" w:hAnsi="Liberation Serif"/>
          <w:sz w:val="24"/>
          <w:szCs w:val="24"/>
        </w:rPr>
        <w:t>дств к с</w:t>
      </w:r>
      <w:proofErr w:type="gramEnd"/>
      <w:r w:rsidRPr="00822EE1">
        <w:rPr>
          <w:rFonts w:ascii="Liberation Serif" w:hAnsi="Liberation Serif"/>
          <w:sz w:val="24"/>
          <w:szCs w:val="24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д) граждане, здоровью которых причинен вред в результате чрезвычайной ситуации;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822EE1" w:rsidRDefault="00822EE1" w:rsidP="00FC3092">
      <w:pPr>
        <w:pStyle w:val="ab"/>
        <w:jc w:val="both"/>
        <w:rPr>
          <w:rFonts w:ascii="Liberation Serif" w:hAnsi="Liberation Serif"/>
          <w:b/>
          <w:i/>
          <w:sz w:val="24"/>
          <w:szCs w:val="24"/>
          <w:u w:val="single"/>
        </w:rPr>
      </w:pP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822EE1">
        <w:rPr>
          <w:rFonts w:ascii="Liberation Serif" w:hAnsi="Liberation Serif"/>
          <w:b/>
          <w:sz w:val="24"/>
          <w:szCs w:val="24"/>
          <w:u w:val="single"/>
        </w:rPr>
        <w:t>Граждане, обращающиеся за получением бесплатной юридической помощи, представляют в центр занятости следующие документы: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b/>
          <w:i/>
          <w:sz w:val="24"/>
          <w:szCs w:val="24"/>
          <w:u w:val="single"/>
        </w:rPr>
      </w:pP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1) заявление о предоставлении бесплатной юридической помощи;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2) паспорт или документ, его заменяющий;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3) документы, подтверждающие право на получение бесплатной юридической помощи.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 xml:space="preserve">В случае непредставления гражданином, обратившимся за оказанием бесплатной юридической помощи, документов, подтверждающих право на получение бесплатной юридической помощи, центр занятости в порядке межведомственного информационного взаимодействия запрашивает указанные документы в исполнительных органах государственной власти Свердловской области и подведомственных им учреждениях, в распоряжении которых они находятся. Срок исполнения запроса исполнительными органами государственной власти Свердловской области и подведомственными им учреждениями составляет 3 рабочих дня </w:t>
      </w:r>
      <w:proofErr w:type="gramStart"/>
      <w:r w:rsidRPr="00822EE1">
        <w:rPr>
          <w:rFonts w:ascii="Liberation Serif" w:hAnsi="Liberation Serif"/>
          <w:sz w:val="24"/>
          <w:szCs w:val="24"/>
        </w:rPr>
        <w:t>с даты поступления</w:t>
      </w:r>
      <w:proofErr w:type="gramEnd"/>
      <w:r w:rsidRPr="00822EE1">
        <w:rPr>
          <w:rFonts w:ascii="Liberation Serif" w:hAnsi="Liberation Serif"/>
          <w:sz w:val="24"/>
          <w:szCs w:val="24"/>
        </w:rPr>
        <w:t xml:space="preserve"> запроса.</w:t>
      </w:r>
    </w:p>
    <w:p w:rsid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 xml:space="preserve"> 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  <w:u w:val="single"/>
        </w:rPr>
      </w:pPr>
      <w:r w:rsidRPr="00822EE1">
        <w:rPr>
          <w:rFonts w:ascii="Liberation Serif" w:hAnsi="Liberation Serif"/>
          <w:b/>
          <w:sz w:val="24"/>
          <w:szCs w:val="24"/>
          <w:u w:val="single"/>
        </w:rPr>
        <w:t>Центр занятости принимает решение об отказе в оказании бесплатной юридической помощи гражданам в случае, если гражданин</w:t>
      </w:r>
      <w:r w:rsidRPr="00822EE1">
        <w:rPr>
          <w:rFonts w:ascii="Liberation Serif" w:hAnsi="Liberation Serif"/>
          <w:sz w:val="24"/>
          <w:szCs w:val="24"/>
          <w:u w:val="single"/>
        </w:rPr>
        <w:t>: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i/>
          <w:sz w:val="24"/>
          <w:szCs w:val="24"/>
          <w:u w:val="single"/>
        </w:rPr>
      </w:pP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3) обратился с просьбой составить заявление в суд и (или) представлять его интересы в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lastRenderedPageBreak/>
        <w:t>В случае принятия решения об отказе в оказании бесплатной юридической помощи гражданину центр занятости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b/>
          <w:sz w:val="24"/>
          <w:szCs w:val="24"/>
        </w:rPr>
      </w:pPr>
    </w:p>
    <w:p w:rsid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 xml:space="preserve">Более подробную информацию можно получить по телефону (34346) 2-12-03, или по адресу: </w:t>
      </w:r>
    </w:p>
    <w:p w:rsidR="00822EE1" w:rsidRPr="00822EE1" w:rsidRDefault="00822EE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  <w:r w:rsidRPr="00822EE1">
        <w:rPr>
          <w:rFonts w:ascii="Liberation Serif" w:hAnsi="Liberation Serif"/>
          <w:sz w:val="24"/>
          <w:szCs w:val="24"/>
        </w:rPr>
        <w:t>г</w:t>
      </w:r>
      <w:r>
        <w:rPr>
          <w:rFonts w:ascii="Liberation Serif" w:hAnsi="Liberation Serif"/>
          <w:sz w:val="24"/>
          <w:szCs w:val="24"/>
        </w:rPr>
        <w:t>.</w:t>
      </w:r>
      <w:proofErr w:type="gramStart"/>
      <w:r>
        <w:rPr>
          <w:rFonts w:ascii="Liberation Serif" w:hAnsi="Liberation Serif"/>
          <w:sz w:val="24"/>
          <w:szCs w:val="24"/>
        </w:rPr>
        <w:t xml:space="preserve"> </w:t>
      </w:r>
      <w:r w:rsidRPr="00822EE1">
        <w:rPr>
          <w:rFonts w:ascii="Liberation Serif" w:hAnsi="Liberation Serif"/>
          <w:sz w:val="24"/>
          <w:szCs w:val="24"/>
        </w:rPr>
        <w:t>.</w:t>
      </w:r>
      <w:proofErr w:type="gramEnd"/>
      <w:r w:rsidRPr="00822EE1">
        <w:rPr>
          <w:rFonts w:ascii="Liberation Serif" w:hAnsi="Liberation Serif"/>
          <w:sz w:val="24"/>
          <w:szCs w:val="24"/>
        </w:rPr>
        <w:t>Алапаевск, ул. Ленина, 17, ГКУ «Алапаевский ЦЗ» кабинет № 15.</w:t>
      </w:r>
    </w:p>
    <w:p w:rsidR="00651861" w:rsidRPr="00822EE1" w:rsidRDefault="0065186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</w:p>
    <w:p w:rsidR="00651861" w:rsidRPr="00822EE1" w:rsidRDefault="00651861" w:rsidP="00FC3092">
      <w:pPr>
        <w:pStyle w:val="ab"/>
        <w:jc w:val="both"/>
        <w:rPr>
          <w:rFonts w:ascii="Liberation Serif" w:hAnsi="Liberation Serif"/>
          <w:sz w:val="24"/>
          <w:szCs w:val="24"/>
        </w:rPr>
      </w:pPr>
    </w:p>
    <w:p w:rsidR="00064BB1" w:rsidRPr="004830E2" w:rsidRDefault="00064BB1" w:rsidP="00FC309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FC309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FC3092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Pr="004830E2" w:rsidRDefault="00785EC2" w:rsidP="00C836B6">
      <w:pPr>
        <w:widowControl w:val="0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822EE1" w:rsidRDefault="00822EE1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p w:rsidR="00785EC2" w:rsidRDefault="00F76719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-1076960</wp:posOffset>
            </wp:positionH>
            <wp:positionV relativeFrom="paragraph">
              <wp:posOffset>76200</wp:posOffset>
            </wp:positionV>
            <wp:extent cx="4103370" cy="3011170"/>
            <wp:effectExtent l="19050" t="0" r="0" b="0"/>
            <wp:wrapThrough wrapText="bothSides">
              <wp:wrapPolygon edited="0">
                <wp:start x="-100" y="0"/>
                <wp:lineTo x="-100" y="21454"/>
                <wp:lineTo x="21560" y="21454"/>
                <wp:lineTo x="21560" y="0"/>
                <wp:lineTo x="-100" y="0"/>
              </wp:wrapPolygon>
            </wp:wrapThrough>
            <wp:docPr id="12" name="Рисунок 8" descr="C:\Documents and Settings\Администратор.ARM08\Рабочий стол\Фирменный стиль\Rabota_R_Triangl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.ARM08\Рабочий стол\Фирменный стиль\Rabota_R_Triangl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9889" t="19444" r="28912" b="27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5EC2" w:rsidRPr="00132E9B" w:rsidRDefault="00785EC2" w:rsidP="00C836B6">
      <w:pPr>
        <w:widowControl w:val="0"/>
        <w:spacing w:after="0" w:line="240" w:lineRule="auto"/>
        <w:rPr>
          <w:rFonts w:ascii="Verdana" w:hAnsi="Verdana"/>
          <w:sz w:val="32"/>
          <w:szCs w:val="32"/>
        </w:rPr>
      </w:pPr>
    </w:p>
    <w:sectPr w:rsidR="00785EC2" w:rsidRPr="00132E9B" w:rsidSect="004830E2"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1D3" w:rsidRDefault="003D21D3" w:rsidP="004830E2">
      <w:pPr>
        <w:spacing w:after="0" w:line="240" w:lineRule="auto"/>
      </w:pPr>
      <w:r>
        <w:separator/>
      </w:r>
    </w:p>
  </w:endnote>
  <w:endnote w:type="continuationSeparator" w:id="0">
    <w:p w:rsidR="003D21D3" w:rsidRDefault="003D21D3" w:rsidP="0048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1D3" w:rsidRDefault="003D21D3" w:rsidP="004830E2">
      <w:pPr>
        <w:spacing w:after="0" w:line="240" w:lineRule="auto"/>
      </w:pPr>
      <w:r>
        <w:separator/>
      </w:r>
    </w:p>
  </w:footnote>
  <w:footnote w:type="continuationSeparator" w:id="0">
    <w:p w:rsidR="003D21D3" w:rsidRDefault="003D21D3" w:rsidP="00483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808911"/>
      <w:docPartObj>
        <w:docPartGallery w:val="Page Numbers (Top of Page)"/>
        <w:docPartUnique/>
      </w:docPartObj>
    </w:sdtPr>
    <w:sdtEndPr/>
    <w:sdtContent>
      <w:p w:rsidR="004830E2" w:rsidRDefault="004830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092">
          <w:rPr>
            <w:noProof/>
          </w:rPr>
          <w:t>3</w:t>
        </w:r>
        <w:r>
          <w:fldChar w:fldCharType="end"/>
        </w:r>
      </w:p>
    </w:sdtContent>
  </w:sdt>
  <w:p w:rsidR="004830E2" w:rsidRDefault="004830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24E"/>
    <w:rsid w:val="000348A7"/>
    <w:rsid w:val="000568A0"/>
    <w:rsid w:val="00064BB1"/>
    <w:rsid w:val="00132E9B"/>
    <w:rsid w:val="00141916"/>
    <w:rsid w:val="00373CAA"/>
    <w:rsid w:val="00385C59"/>
    <w:rsid w:val="003A25D5"/>
    <w:rsid w:val="003D21D3"/>
    <w:rsid w:val="003E7F29"/>
    <w:rsid w:val="004314D7"/>
    <w:rsid w:val="0046324E"/>
    <w:rsid w:val="00482424"/>
    <w:rsid w:val="004830E2"/>
    <w:rsid w:val="004E00DC"/>
    <w:rsid w:val="00556D7B"/>
    <w:rsid w:val="005F7B34"/>
    <w:rsid w:val="00651861"/>
    <w:rsid w:val="006A613E"/>
    <w:rsid w:val="006B20CF"/>
    <w:rsid w:val="006E4F29"/>
    <w:rsid w:val="00725CC9"/>
    <w:rsid w:val="00785EC2"/>
    <w:rsid w:val="007C5582"/>
    <w:rsid w:val="00822EE1"/>
    <w:rsid w:val="008B65B2"/>
    <w:rsid w:val="008C76A8"/>
    <w:rsid w:val="008D776F"/>
    <w:rsid w:val="00992785"/>
    <w:rsid w:val="00997433"/>
    <w:rsid w:val="009B09A3"/>
    <w:rsid w:val="009C353A"/>
    <w:rsid w:val="00A045D7"/>
    <w:rsid w:val="00A5525C"/>
    <w:rsid w:val="00A73238"/>
    <w:rsid w:val="00AA3218"/>
    <w:rsid w:val="00B76A10"/>
    <w:rsid w:val="00B94C9E"/>
    <w:rsid w:val="00BF5E29"/>
    <w:rsid w:val="00C132E1"/>
    <w:rsid w:val="00C17AC0"/>
    <w:rsid w:val="00C836B6"/>
    <w:rsid w:val="00DD1493"/>
    <w:rsid w:val="00E44A78"/>
    <w:rsid w:val="00E87463"/>
    <w:rsid w:val="00EB677C"/>
    <w:rsid w:val="00ED42A5"/>
    <w:rsid w:val="00F14251"/>
    <w:rsid w:val="00F60950"/>
    <w:rsid w:val="00F76719"/>
    <w:rsid w:val="00F80D1F"/>
    <w:rsid w:val="00FC3092"/>
    <w:rsid w:val="00FE0F2D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0033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3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4830E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0E2"/>
  </w:style>
  <w:style w:type="paragraph" w:styleId="a9">
    <w:name w:val="footer"/>
    <w:basedOn w:val="a"/>
    <w:link w:val="aa"/>
    <w:uiPriority w:val="99"/>
    <w:unhideWhenUsed/>
    <w:rsid w:val="0048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0E2"/>
  </w:style>
  <w:style w:type="paragraph" w:styleId="ab">
    <w:name w:val="No Spacing"/>
    <w:uiPriority w:val="1"/>
    <w:qFormat/>
    <w:rsid w:val="00822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EB674C836C25F02CF2EC465171823B7E70C19D78165BD4D748F9DEC6BB76DB7CB32A9608CFC86E273A3B0A0B09FF95234CD75FYDd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3D27-C48B-48FF-9BA5-17FF8827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amczn</Company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Яна В. Костина</cp:lastModifiedBy>
  <cp:revision>6</cp:revision>
  <cp:lastPrinted>2020-03-23T08:46:00Z</cp:lastPrinted>
  <dcterms:created xsi:type="dcterms:W3CDTF">2020-01-28T06:19:00Z</dcterms:created>
  <dcterms:modified xsi:type="dcterms:W3CDTF">2020-03-23T08:46:00Z</dcterms:modified>
</cp:coreProperties>
</file>