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8D" w:rsidRDefault="00A6628D" w:rsidP="00A6628D">
      <w:pPr>
        <w:pStyle w:val="a6"/>
        <w:jc w:val="both"/>
        <w:rPr>
          <w:rFonts w:ascii="Liberation Serif" w:hAnsi="Liberation Serif" w:cs="Liberation Serif"/>
          <w:sz w:val="24"/>
          <w:szCs w:val="24"/>
        </w:rPr>
      </w:pPr>
      <w:r>
        <w:rPr>
          <w:rFonts w:ascii="Liberation Serif" w:hAnsi="Liberation Serif" w:cs="Liberation Serif"/>
          <w:sz w:val="24"/>
          <w:szCs w:val="24"/>
        </w:rPr>
        <w:t xml:space="preserve">                                                                                                                                            </w:t>
      </w:r>
    </w:p>
    <w:p w:rsidR="00A6628D" w:rsidRDefault="00AA6923" w:rsidP="00AA6923">
      <w:pPr>
        <w:suppressAutoHyphens w:val="0"/>
        <w:autoSpaceDE w:val="0"/>
        <w:spacing w:after="0" w:line="240" w:lineRule="auto"/>
        <w:ind w:right="-1"/>
        <w:jc w:val="center"/>
        <w:textAlignment w:val="auto"/>
        <w:rPr>
          <w:rFonts w:ascii="Times New Roman" w:eastAsia="Times New Roman" w:hAnsi="Times New Roman"/>
          <w:b/>
          <w:bCs/>
          <w:sz w:val="28"/>
          <w:szCs w:val="28"/>
          <w:lang w:eastAsia="ru-RU"/>
        </w:rPr>
      </w:pPr>
      <w:r w:rsidRPr="00AA6923">
        <w:rPr>
          <w:rFonts w:ascii="Times New Roman" w:eastAsia="Times New Roman" w:hAnsi="Times New Roman"/>
          <w:b/>
          <w:bCs/>
          <w:sz w:val="28"/>
          <w:szCs w:val="28"/>
          <w:lang w:eastAsia="ru-RU"/>
        </w:rPr>
        <w:drawing>
          <wp:inline distT="0" distB="0" distL="0" distR="0">
            <wp:extent cx="314325" cy="523875"/>
            <wp:effectExtent l="1905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7" cstate="print"/>
                    <a:srcRect/>
                    <a:stretch>
                      <a:fillRect/>
                    </a:stretch>
                  </pic:blipFill>
                  <pic:spPr bwMode="auto">
                    <a:xfrm>
                      <a:off x="0" y="0"/>
                      <a:ext cx="314325" cy="523875"/>
                    </a:xfrm>
                    <a:prstGeom prst="rect">
                      <a:avLst/>
                    </a:prstGeom>
                    <a:noFill/>
                    <a:ln w="9525">
                      <a:noFill/>
                      <a:miter lim="800000"/>
                      <a:headEnd/>
                      <a:tailEnd/>
                    </a:ln>
                  </pic:spPr>
                </pic:pic>
              </a:graphicData>
            </a:graphic>
          </wp:inline>
        </w:drawing>
      </w:r>
    </w:p>
    <w:p w:rsidR="00AA6923" w:rsidRDefault="00AA6923" w:rsidP="00AA6923">
      <w:pPr>
        <w:suppressAutoHyphens w:val="0"/>
        <w:autoSpaceDE w:val="0"/>
        <w:spacing w:after="0" w:line="240" w:lineRule="auto"/>
        <w:ind w:right="-1"/>
        <w:jc w:val="center"/>
        <w:textAlignment w:val="auto"/>
        <w:rPr>
          <w:rFonts w:ascii="Times New Roman" w:eastAsia="Times New Roman" w:hAnsi="Times New Roman"/>
          <w:b/>
          <w:bCs/>
          <w:sz w:val="28"/>
          <w:szCs w:val="28"/>
          <w:lang w:eastAsia="ru-RU"/>
        </w:rPr>
      </w:pPr>
    </w:p>
    <w:p w:rsidR="00A6628D" w:rsidRDefault="00A6628D" w:rsidP="00A6628D">
      <w:pPr>
        <w:suppressAutoHyphens w:val="0"/>
        <w:autoSpaceDE w:val="0"/>
        <w:spacing w:after="0" w:line="240" w:lineRule="auto"/>
        <w:ind w:right="-1"/>
        <w:jc w:val="center"/>
        <w:textAlignment w:val="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ДУМА</w:t>
      </w:r>
    </w:p>
    <w:p w:rsidR="00A6628D" w:rsidRDefault="00A6628D" w:rsidP="00A6628D">
      <w:pPr>
        <w:suppressAutoHyphens w:val="0"/>
        <w:autoSpaceDE w:val="0"/>
        <w:spacing w:after="0" w:line="240" w:lineRule="auto"/>
        <w:ind w:right="-1"/>
        <w:jc w:val="center"/>
        <w:textAlignment w:val="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МАХНЁВСКОГО МУНИЦИПАЛЬНОГО ОБРАЗОВАНИЯ</w:t>
      </w:r>
    </w:p>
    <w:p w:rsidR="00A6628D" w:rsidRDefault="00A6628D" w:rsidP="00A6628D">
      <w:pPr>
        <w:suppressAutoHyphens w:val="0"/>
        <w:autoSpaceDE w:val="0"/>
        <w:spacing w:after="0" w:line="240" w:lineRule="auto"/>
        <w:ind w:right="-546"/>
        <w:textAlignment w:val="auto"/>
      </w:pPr>
      <w:r>
        <w:rPr>
          <w:rFonts w:ascii="Times New Roman" w:eastAsia="Times New Roman" w:hAnsi="Times New Roman"/>
          <w:b/>
          <w:bCs/>
          <w:sz w:val="28"/>
          <w:szCs w:val="28"/>
          <w:lang w:eastAsia="ru-RU"/>
        </w:rPr>
        <w:t xml:space="preserve">                                                  </w:t>
      </w:r>
      <w:r w:rsidR="00164EA0">
        <w:rPr>
          <w:rFonts w:ascii="Times New Roman" w:eastAsia="Times New Roman" w:hAnsi="Times New Roman"/>
          <w:b/>
          <w:bCs/>
          <w:sz w:val="28"/>
          <w:szCs w:val="28"/>
          <w:lang w:eastAsia="ru-RU"/>
        </w:rPr>
        <w:t xml:space="preserve">  </w:t>
      </w:r>
      <w:r w:rsidR="00905CC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  четвертого созыва</w:t>
      </w:r>
    </w:p>
    <w:p w:rsidR="00A6628D" w:rsidRDefault="00A6628D" w:rsidP="00A6628D">
      <w:pPr>
        <w:suppressAutoHyphens w:val="0"/>
        <w:autoSpaceDE w:val="0"/>
        <w:spacing w:after="0" w:line="240" w:lineRule="auto"/>
        <w:ind w:right="-1"/>
        <w:jc w:val="center"/>
        <w:textAlignment w:val="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РЕШЕНИЯ</w:t>
      </w:r>
    </w:p>
    <w:p w:rsidR="00A6628D" w:rsidRDefault="00A6628D" w:rsidP="00A6628D">
      <w:pPr>
        <w:suppressAutoHyphens w:val="0"/>
        <w:autoSpaceDE w:val="0"/>
        <w:spacing w:after="0" w:line="240" w:lineRule="auto"/>
        <w:ind w:left="540" w:right="-546"/>
        <w:textAlignment w:val="auto"/>
        <w:rPr>
          <w:rFonts w:ascii="Times New Roman" w:eastAsia="Times New Roman" w:hAnsi="Times New Roman"/>
          <w:b/>
          <w:bCs/>
          <w:sz w:val="32"/>
          <w:szCs w:val="32"/>
          <w:lang w:eastAsia="ru-RU"/>
        </w:rPr>
      </w:pPr>
    </w:p>
    <w:p w:rsidR="00A6628D" w:rsidRDefault="00AA6923" w:rsidP="00A6628D">
      <w:pPr>
        <w:suppressAutoHyphens w:val="0"/>
        <w:autoSpaceDE w:val="0"/>
        <w:spacing w:after="0" w:line="240" w:lineRule="auto"/>
        <w:ind w:right="-1"/>
        <w:textAlignment w:val="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6628D">
        <w:rPr>
          <w:rFonts w:ascii="Times New Roman" w:eastAsia="Times New Roman" w:hAnsi="Times New Roman"/>
          <w:bCs/>
          <w:sz w:val="28"/>
          <w:szCs w:val="28"/>
          <w:lang w:eastAsia="ru-RU"/>
        </w:rPr>
        <w:t xml:space="preserve"> от   </w:t>
      </w:r>
      <w:r>
        <w:rPr>
          <w:rFonts w:ascii="Times New Roman" w:eastAsia="Times New Roman" w:hAnsi="Times New Roman"/>
          <w:bCs/>
          <w:sz w:val="28"/>
          <w:szCs w:val="28"/>
          <w:lang w:eastAsia="ru-RU"/>
        </w:rPr>
        <w:t>10 сентября</w:t>
      </w:r>
      <w:r w:rsidR="00A6628D">
        <w:rPr>
          <w:rFonts w:ascii="Times New Roman" w:eastAsia="Times New Roman" w:hAnsi="Times New Roman"/>
          <w:bCs/>
          <w:sz w:val="28"/>
          <w:szCs w:val="28"/>
          <w:lang w:eastAsia="ru-RU"/>
        </w:rPr>
        <w:t xml:space="preserve">  2021 года       п.г.т. Махнёво                              №  </w:t>
      </w:r>
      <w:r>
        <w:rPr>
          <w:rFonts w:ascii="Times New Roman" w:eastAsia="Times New Roman" w:hAnsi="Times New Roman"/>
          <w:bCs/>
          <w:sz w:val="28"/>
          <w:szCs w:val="28"/>
          <w:lang w:eastAsia="ru-RU"/>
        </w:rPr>
        <w:t>85</w:t>
      </w:r>
    </w:p>
    <w:p w:rsidR="00A6628D" w:rsidRDefault="00A6628D" w:rsidP="00A6628D">
      <w:pPr>
        <w:suppressAutoHyphens w:val="0"/>
        <w:autoSpaceDE w:val="0"/>
        <w:spacing w:after="0" w:line="240" w:lineRule="auto"/>
        <w:ind w:right="-1"/>
        <w:textAlignment w:val="auto"/>
        <w:rPr>
          <w:rFonts w:ascii="Times New Roman" w:eastAsia="Times New Roman" w:hAnsi="Times New Roman"/>
          <w:bCs/>
          <w:sz w:val="28"/>
          <w:szCs w:val="28"/>
          <w:lang w:eastAsia="ru-RU"/>
        </w:rPr>
      </w:pPr>
    </w:p>
    <w:p w:rsidR="00A6628D" w:rsidRDefault="00A6628D" w:rsidP="00A6628D">
      <w:pPr>
        <w:pStyle w:val="ConsPlusTitle"/>
        <w:jc w:val="center"/>
        <w:rPr>
          <w:rFonts w:ascii="Liberation Serif" w:hAnsi="Liberation Serif"/>
          <w:i/>
          <w:sz w:val="28"/>
          <w:szCs w:val="28"/>
        </w:rPr>
      </w:pPr>
      <w:r>
        <w:rPr>
          <w:rFonts w:ascii="Liberation Serif" w:hAnsi="Liberation Serif"/>
          <w:i/>
          <w:sz w:val="28"/>
          <w:szCs w:val="28"/>
        </w:rPr>
        <w:t>Об утверждении Положения  о муниципальном жилищном контроле</w:t>
      </w:r>
    </w:p>
    <w:p w:rsidR="00A6628D" w:rsidRDefault="00A6628D" w:rsidP="00A6628D">
      <w:pPr>
        <w:pStyle w:val="ConsPlusTitle"/>
        <w:jc w:val="center"/>
      </w:pPr>
      <w:r>
        <w:rPr>
          <w:rFonts w:ascii="Liberation Serif" w:hAnsi="Liberation Serif"/>
          <w:i/>
          <w:sz w:val="28"/>
          <w:szCs w:val="28"/>
        </w:rPr>
        <w:t xml:space="preserve"> на территории Махнёвского муниципального образования</w:t>
      </w:r>
    </w:p>
    <w:p w:rsidR="00A6628D" w:rsidRDefault="00A6628D" w:rsidP="00A6628D">
      <w:pPr>
        <w:pStyle w:val="ConsPlusTitle"/>
        <w:jc w:val="center"/>
      </w:pPr>
    </w:p>
    <w:p w:rsidR="00A6628D" w:rsidRDefault="00A6628D" w:rsidP="00A6628D">
      <w:pPr>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xml:space="preserve">В соответствии со статьей 16 Федерального закона от 6 октября 2003 года №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руководствуясь Уставом Махнёвского муниципального образования, Дума Махнёвского муниципального образования </w:t>
      </w:r>
      <w:proofErr w:type="gramEnd"/>
    </w:p>
    <w:p w:rsidR="00A6628D" w:rsidRDefault="00A6628D" w:rsidP="00A6628D">
      <w:pPr>
        <w:suppressAutoHyphens w:val="0"/>
        <w:autoSpaceDE w:val="0"/>
        <w:spacing w:after="0" w:line="240" w:lineRule="auto"/>
        <w:ind w:right="-11" w:firstLine="540"/>
        <w:jc w:val="both"/>
        <w:textAlignment w:val="auto"/>
        <w:rPr>
          <w:rFonts w:ascii="Times New Roman" w:hAnsi="Times New Roman"/>
          <w:sz w:val="28"/>
          <w:szCs w:val="28"/>
        </w:rPr>
      </w:pPr>
    </w:p>
    <w:p w:rsidR="00A6628D" w:rsidRDefault="00A6628D" w:rsidP="00A6628D">
      <w:pPr>
        <w:suppressAutoHyphens w:val="0"/>
        <w:spacing w:after="0" w:line="240" w:lineRule="auto"/>
        <w:ind w:right="-11"/>
        <w:jc w:val="both"/>
        <w:textAlignment w:val="auto"/>
        <w:rPr>
          <w:rFonts w:ascii="Times New Roman" w:hAnsi="Times New Roman"/>
          <w:b/>
          <w:sz w:val="28"/>
          <w:szCs w:val="28"/>
        </w:rPr>
      </w:pPr>
      <w:r>
        <w:rPr>
          <w:rFonts w:ascii="Times New Roman" w:hAnsi="Times New Roman"/>
          <w:b/>
          <w:sz w:val="28"/>
          <w:szCs w:val="28"/>
        </w:rPr>
        <w:t>РЕШИЛА:</w:t>
      </w:r>
    </w:p>
    <w:p w:rsidR="00A6628D" w:rsidRDefault="00A6628D" w:rsidP="00A6628D">
      <w:pPr>
        <w:suppressAutoHyphens w:val="0"/>
        <w:spacing w:after="0" w:line="240" w:lineRule="auto"/>
        <w:ind w:right="-11"/>
        <w:jc w:val="both"/>
        <w:textAlignment w:val="auto"/>
        <w:rPr>
          <w:rFonts w:ascii="Times New Roman" w:hAnsi="Times New Roman"/>
          <w:b/>
          <w:sz w:val="28"/>
          <w:szCs w:val="28"/>
        </w:rPr>
      </w:pPr>
    </w:p>
    <w:p w:rsidR="00A6628D" w:rsidRDefault="00A6628D" w:rsidP="00A6628D">
      <w:pPr>
        <w:pStyle w:val="a3"/>
        <w:numPr>
          <w:ilvl w:val="0"/>
          <w:numId w:val="1"/>
        </w:numPr>
        <w:tabs>
          <w:tab w:val="left" w:pos="-492"/>
        </w:tabs>
        <w:suppressAutoHyphens w:val="0"/>
        <w:autoSpaceDE w:val="0"/>
        <w:spacing w:after="0" w:line="240" w:lineRule="auto"/>
        <w:contextualSpacing w:val="0"/>
        <w:jc w:val="both"/>
        <w:textAlignment w:val="auto"/>
        <w:rPr>
          <w:rFonts w:ascii="Times New Roman" w:hAnsi="Times New Roman"/>
          <w:bCs/>
          <w:sz w:val="28"/>
          <w:szCs w:val="28"/>
          <w:lang w:eastAsia="ru-RU"/>
        </w:rPr>
      </w:pPr>
      <w:r>
        <w:rPr>
          <w:rFonts w:ascii="Times New Roman" w:hAnsi="Times New Roman"/>
          <w:bCs/>
          <w:sz w:val="28"/>
          <w:szCs w:val="28"/>
          <w:lang w:eastAsia="ru-RU"/>
        </w:rPr>
        <w:t>Утвердить:</w:t>
      </w:r>
    </w:p>
    <w:p w:rsidR="00A6628D" w:rsidRDefault="00A6628D" w:rsidP="00A6628D">
      <w:pPr>
        <w:pStyle w:val="a3"/>
        <w:numPr>
          <w:ilvl w:val="1"/>
          <w:numId w:val="1"/>
        </w:numPr>
        <w:tabs>
          <w:tab w:val="left" w:pos="-657"/>
        </w:tabs>
        <w:suppressAutoHyphens w:val="0"/>
        <w:autoSpaceDE w:val="0"/>
        <w:spacing w:after="0" w:line="240" w:lineRule="auto"/>
        <w:contextualSpacing w:val="0"/>
        <w:jc w:val="both"/>
        <w:textAlignment w:val="auto"/>
      </w:pPr>
      <w:r>
        <w:rPr>
          <w:rFonts w:ascii="Times New Roman" w:hAnsi="Times New Roman"/>
          <w:bCs/>
          <w:sz w:val="28"/>
          <w:szCs w:val="28"/>
          <w:lang w:eastAsia="ru-RU"/>
        </w:rPr>
        <w:t xml:space="preserve"> Положение о муниципальном жилищном контроле на территории Махнёвского муниципального образования (прилагается).</w:t>
      </w:r>
    </w:p>
    <w:p w:rsidR="00A6628D" w:rsidRDefault="00A6628D" w:rsidP="00A6628D">
      <w:pPr>
        <w:tabs>
          <w:tab w:val="left" w:pos="993"/>
        </w:tabs>
        <w:suppressAutoHyphens w:val="0"/>
        <w:autoSpaceDE w:val="0"/>
        <w:spacing w:after="0" w:line="240" w:lineRule="auto"/>
        <w:jc w:val="both"/>
        <w:textAlignment w:val="auto"/>
      </w:pPr>
      <w:r>
        <w:rPr>
          <w:rFonts w:ascii="Times New Roman" w:eastAsia="Times New Roman" w:hAnsi="Times New Roman"/>
          <w:bCs/>
          <w:sz w:val="28"/>
          <w:szCs w:val="28"/>
          <w:lang w:eastAsia="ru-RU"/>
        </w:rPr>
        <w:t xml:space="preserve">       1.2  Ключевые показатели в сфере муниципального жилищного контроля на территории  Махнёвского  муниципального образования и их целевые значения, индикативные показатели в сфере муниципального жилищного контроля  на территории Махнёвского  муниципального образования (Приложение № 1).</w:t>
      </w:r>
    </w:p>
    <w:p w:rsidR="00A6628D" w:rsidRDefault="00A6628D" w:rsidP="00A6628D">
      <w:pPr>
        <w:tabs>
          <w:tab w:val="left" w:pos="993"/>
        </w:tabs>
        <w:suppressAutoHyphens w:val="0"/>
        <w:autoSpaceDE w:val="0"/>
        <w:spacing w:after="0" w:line="240" w:lineRule="auto"/>
        <w:jc w:val="both"/>
        <w:textAlignment w:val="auto"/>
      </w:pPr>
      <w:r>
        <w:rPr>
          <w:rFonts w:ascii="Times New Roman" w:eastAsia="Times New Roman" w:hAnsi="Times New Roman"/>
          <w:bCs/>
          <w:sz w:val="28"/>
          <w:szCs w:val="28"/>
          <w:lang w:eastAsia="ru-RU"/>
        </w:rPr>
        <w:t xml:space="preserve">       1.3 Перечень индикаторов риска нарушения обязательных требований при осуществлении муниципального жилищного контроля  на территории Махнёвского муниципального образования (Приложение № 2).</w:t>
      </w:r>
    </w:p>
    <w:p w:rsidR="00A6628D" w:rsidRDefault="00A6628D" w:rsidP="00A6628D">
      <w:pPr>
        <w:pStyle w:val="a3"/>
        <w:numPr>
          <w:ilvl w:val="0"/>
          <w:numId w:val="1"/>
        </w:numPr>
        <w:tabs>
          <w:tab w:val="left" w:pos="-672"/>
        </w:tabs>
        <w:suppressAutoHyphens w:val="0"/>
        <w:autoSpaceDE w:val="0"/>
        <w:spacing w:after="0" w:line="240" w:lineRule="auto"/>
        <w:ind w:right="-11"/>
        <w:contextualSpacing w:val="0"/>
        <w:jc w:val="both"/>
        <w:textAlignment w:val="auto"/>
        <w:rPr>
          <w:rFonts w:ascii="Times New Roman" w:hAnsi="Times New Roman"/>
          <w:sz w:val="28"/>
          <w:szCs w:val="28"/>
          <w:lang w:eastAsia="ru-RU"/>
        </w:rPr>
      </w:pPr>
      <w:r>
        <w:rPr>
          <w:rFonts w:ascii="Times New Roman" w:hAnsi="Times New Roman"/>
          <w:sz w:val="28"/>
          <w:szCs w:val="28"/>
          <w:lang w:eastAsia="ru-RU"/>
        </w:rPr>
        <w:t>Настоящее Решение вступает в силу с 01.01.2022 года.</w:t>
      </w:r>
    </w:p>
    <w:p w:rsidR="00A6628D" w:rsidRDefault="00A6628D" w:rsidP="00A6628D">
      <w:pPr>
        <w:tabs>
          <w:tab w:val="left" w:pos="993"/>
        </w:tabs>
        <w:suppressAutoHyphens w:val="0"/>
        <w:autoSpaceDE w:val="0"/>
        <w:spacing w:after="0" w:line="240" w:lineRule="auto"/>
        <w:ind w:right="-11"/>
        <w:jc w:val="both"/>
        <w:textAlignment w:val="auto"/>
      </w:pPr>
      <w:r>
        <w:rPr>
          <w:rFonts w:ascii="Times New Roman" w:eastAsia="Times New Roman" w:hAnsi="Times New Roman"/>
          <w:bCs/>
          <w:sz w:val="28"/>
          <w:szCs w:val="28"/>
          <w:lang w:eastAsia="ru-RU"/>
        </w:rPr>
        <w:t xml:space="preserve">       3. Направить настоящее Решение для   опубликования в газету «Алапаевская искра» и разместить на   сайте Махнёвского муниципального образования в сети «Интернет».</w:t>
      </w:r>
    </w:p>
    <w:p w:rsidR="00A6628D" w:rsidRDefault="00A6628D" w:rsidP="00A6628D">
      <w:pPr>
        <w:tabs>
          <w:tab w:val="left" w:pos="993"/>
        </w:tabs>
        <w:suppressAutoHyphens w:val="0"/>
        <w:autoSpaceDE w:val="0"/>
        <w:spacing w:after="0" w:line="240" w:lineRule="auto"/>
        <w:ind w:right="-11"/>
        <w:jc w:val="both"/>
        <w:textAlignment w:val="auto"/>
      </w:pPr>
      <w:r>
        <w:rPr>
          <w:rFonts w:ascii="Times New Roman" w:eastAsia="Times New Roman" w:hAnsi="Times New Roman"/>
          <w:bCs/>
          <w:sz w:val="28"/>
          <w:szCs w:val="28"/>
          <w:lang w:eastAsia="ru-RU"/>
        </w:rPr>
        <w:t xml:space="preserve">        4. </w:t>
      </w:r>
      <w:proofErr w:type="gramStart"/>
      <w:r>
        <w:rPr>
          <w:rFonts w:ascii="Times New Roman" w:eastAsia="Times New Roman" w:hAnsi="Times New Roman"/>
          <w:bCs/>
          <w:sz w:val="28"/>
          <w:szCs w:val="28"/>
          <w:lang w:eastAsia="ru-RU"/>
        </w:rPr>
        <w:t>Контроль за</w:t>
      </w:r>
      <w:proofErr w:type="gramEnd"/>
      <w:r>
        <w:rPr>
          <w:rFonts w:ascii="Times New Roman" w:eastAsia="Times New Roman" w:hAnsi="Times New Roman"/>
          <w:bCs/>
          <w:sz w:val="28"/>
          <w:szCs w:val="28"/>
          <w:lang w:eastAsia="ru-RU"/>
        </w:rPr>
        <w:t xml:space="preserve"> выполнением настоящего Решения возложить на постоянную комиссию по </w:t>
      </w:r>
      <w:r w:rsidR="009A3026">
        <w:rPr>
          <w:rFonts w:ascii="Times New Roman" w:eastAsia="Times New Roman" w:hAnsi="Times New Roman"/>
          <w:bCs/>
          <w:sz w:val="28"/>
          <w:szCs w:val="28"/>
          <w:lang w:eastAsia="ru-RU"/>
        </w:rPr>
        <w:t>правовым вопросам</w:t>
      </w:r>
      <w:r>
        <w:rPr>
          <w:rFonts w:ascii="Times New Roman" w:eastAsia="Times New Roman" w:hAnsi="Times New Roman"/>
          <w:bCs/>
          <w:sz w:val="28"/>
          <w:szCs w:val="28"/>
          <w:lang w:eastAsia="ru-RU"/>
        </w:rPr>
        <w:t xml:space="preserve"> (</w:t>
      </w:r>
      <w:r w:rsidR="009A3026">
        <w:rPr>
          <w:rFonts w:ascii="Times New Roman" w:eastAsia="Times New Roman" w:hAnsi="Times New Roman"/>
          <w:bCs/>
          <w:sz w:val="28"/>
          <w:szCs w:val="28"/>
          <w:lang w:eastAsia="ru-RU"/>
        </w:rPr>
        <w:t>А.Д.Топорков</w:t>
      </w:r>
      <w:r>
        <w:rPr>
          <w:rFonts w:ascii="Times New Roman" w:eastAsia="Times New Roman" w:hAnsi="Times New Roman"/>
          <w:bCs/>
          <w:sz w:val="28"/>
          <w:szCs w:val="28"/>
          <w:lang w:eastAsia="ru-RU"/>
        </w:rPr>
        <w:t>).</w:t>
      </w:r>
    </w:p>
    <w:p w:rsidR="00A6628D" w:rsidRDefault="00A6628D" w:rsidP="00A6628D">
      <w:pPr>
        <w:tabs>
          <w:tab w:val="left" w:pos="1276"/>
          <w:tab w:val="left" w:pos="1418"/>
        </w:tabs>
        <w:suppressAutoHyphens w:val="0"/>
        <w:spacing w:after="0" w:line="240" w:lineRule="auto"/>
        <w:jc w:val="both"/>
        <w:textAlignment w:val="auto"/>
        <w:rPr>
          <w:rFonts w:ascii="Times New Roman" w:eastAsia="Times New Roman" w:hAnsi="Times New Roman"/>
          <w:color w:val="332E2D"/>
          <w:spacing w:val="2"/>
          <w:sz w:val="28"/>
          <w:szCs w:val="28"/>
          <w:lang w:eastAsia="ru-RU"/>
        </w:rPr>
      </w:pPr>
      <w:r>
        <w:rPr>
          <w:rFonts w:ascii="Times New Roman" w:eastAsia="Times New Roman" w:hAnsi="Times New Roman"/>
          <w:color w:val="332E2D"/>
          <w:spacing w:val="2"/>
          <w:sz w:val="28"/>
          <w:szCs w:val="28"/>
          <w:lang w:eastAsia="ru-RU"/>
        </w:rPr>
        <w:t xml:space="preserve"> </w:t>
      </w:r>
    </w:p>
    <w:p w:rsidR="00A6628D" w:rsidRDefault="00A6628D" w:rsidP="00A6628D">
      <w:pPr>
        <w:tabs>
          <w:tab w:val="left" w:pos="0"/>
        </w:tabs>
        <w:suppressAutoHyphens w:val="0"/>
        <w:spacing w:after="0" w:line="240" w:lineRule="auto"/>
        <w:ind w:right="-11"/>
        <w:jc w:val="both"/>
        <w:textAlignment w:val="auto"/>
        <w:rPr>
          <w:rFonts w:ascii="Times New Roman" w:hAnsi="Times New Roman"/>
          <w:sz w:val="28"/>
          <w:szCs w:val="28"/>
        </w:rPr>
      </w:pPr>
      <w:r>
        <w:rPr>
          <w:rFonts w:ascii="Times New Roman" w:hAnsi="Times New Roman"/>
          <w:sz w:val="28"/>
          <w:szCs w:val="28"/>
        </w:rPr>
        <w:t>Председатель Думы</w:t>
      </w:r>
    </w:p>
    <w:p w:rsidR="00A6628D" w:rsidRDefault="00A6628D" w:rsidP="00A6628D">
      <w:pPr>
        <w:tabs>
          <w:tab w:val="left" w:pos="0"/>
        </w:tabs>
        <w:suppressAutoHyphens w:val="0"/>
        <w:spacing w:after="0" w:line="240" w:lineRule="auto"/>
        <w:ind w:right="-11"/>
        <w:jc w:val="both"/>
        <w:textAlignment w:val="auto"/>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sz w:val="28"/>
          <w:szCs w:val="28"/>
        </w:rPr>
        <w:tab/>
        <w:t xml:space="preserve">               </w:t>
      </w:r>
      <w:r>
        <w:rPr>
          <w:rFonts w:ascii="Times New Roman" w:hAnsi="Times New Roman"/>
          <w:sz w:val="28"/>
          <w:szCs w:val="28"/>
        </w:rPr>
        <w:tab/>
        <w:t xml:space="preserve">                               </w:t>
      </w:r>
      <w:proofErr w:type="spellStart"/>
      <w:r>
        <w:rPr>
          <w:rFonts w:ascii="Times New Roman" w:hAnsi="Times New Roman"/>
          <w:sz w:val="28"/>
          <w:szCs w:val="28"/>
        </w:rPr>
        <w:t>С.Г.Алышов</w:t>
      </w:r>
      <w:proofErr w:type="spellEnd"/>
    </w:p>
    <w:p w:rsidR="00A6628D" w:rsidRDefault="00A6628D" w:rsidP="00A6628D">
      <w:pPr>
        <w:tabs>
          <w:tab w:val="left" w:pos="0"/>
        </w:tabs>
        <w:suppressAutoHyphens w:val="0"/>
        <w:spacing w:after="0" w:line="240" w:lineRule="auto"/>
        <w:ind w:right="-11"/>
        <w:jc w:val="both"/>
        <w:textAlignment w:val="auto"/>
        <w:rPr>
          <w:rFonts w:ascii="Times New Roman" w:hAnsi="Times New Roman"/>
          <w:sz w:val="28"/>
          <w:szCs w:val="28"/>
        </w:rPr>
      </w:pPr>
    </w:p>
    <w:p w:rsidR="00A6628D" w:rsidRDefault="00A6628D" w:rsidP="00A6628D">
      <w:pPr>
        <w:tabs>
          <w:tab w:val="left" w:pos="0"/>
        </w:tabs>
        <w:suppressAutoHyphens w:val="0"/>
        <w:spacing w:after="0" w:line="240" w:lineRule="auto"/>
        <w:ind w:right="-11"/>
        <w:jc w:val="both"/>
        <w:textAlignment w:val="auto"/>
        <w:rPr>
          <w:rFonts w:ascii="Times New Roman" w:hAnsi="Times New Roman"/>
          <w:sz w:val="28"/>
          <w:szCs w:val="28"/>
        </w:rPr>
      </w:pPr>
    </w:p>
    <w:p w:rsidR="00A6628D" w:rsidRDefault="00A6628D" w:rsidP="00A6628D">
      <w:pPr>
        <w:tabs>
          <w:tab w:val="left" w:pos="0"/>
          <w:tab w:val="left" w:pos="8070"/>
        </w:tabs>
        <w:suppressAutoHyphens w:val="0"/>
        <w:spacing w:after="0" w:line="240" w:lineRule="auto"/>
        <w:ind w:right="-11"/>
        <w:textAlignment w:val="auto"/>
        <w:rPr>
          <w:rFonts w:ascii="Times New Roman" w:hAnsi="Times New Roman"/>
          <w:sz w:val="28"/>
          <w:szCs w:val="28"/>
        </w:rPr>
      </w:pPr>
      <w:r>
        <w:rPr>
          <w:rFonts w:ascii="Times New Roman" w:hAnsi="Times New Roman"/>
          <w:sz w:val="28"/>
          <w:szCs w:val="28"/>
        </w:rPr>
        <w:t xml:space="preserve">Глава   муниципального образования                                                  А. С. </w:t>
      </w:r>
      <w:proofErr w:type="spellStart"/>
      <w:r>
        <w:rPr>
          <w:rFonts w:ascii="Times New Roman" w:hAnsi="Times New Roman"/>
          <w:sz w:val="28"/>
          <w:szCs w:val="28"/>
        </w:rPr>
        <w:t>Корелин</w:t>
      </w:r>
      <w:proofErr w:type="spellEnd"/>
    </w:p>
    <w:p w:rsidR="00A6628D" w:rsidRDefault="00A6628D" w:rsidP="00A6628D">
      <w:pPr>
        <w:pStyle w:val="a6"/>
        <w:jc w:val="both"/>
        <w:rPr>
          <w:rFonts w:ascii="Liberation Serif" w:hAnsi="Liberation Serif" w:cs="Liberation Serif"/>
          <w:sz w:val="24"/>
          <w:szCs w:val="24"/>
        </w:rPr>
      </w:pPr>
      <w:r>
        <w:rPr>
          <w:rFonts w:ascii="Liberation Serif" w:hAnsi="Liberation Serif" w:cs="Liberation Serif"/>
          <w:sz w:val="24"/>
          <w:szCs w:val="24"/>
        </w:rPr>
        <w:t xml:space="preserve">                                                          </w:t>
      </w:r>
    </w:p>
    <w:p w:rsidR="00A6628D" w:rsidRDefault="00A6628D" w:rsidP="00A6628D">
      <w:pPr>
        <w:pStyle w:val="a6"/>
        <w:jc w:val="right"/>
        <w:rPr>
          <w:rFonts w:ascii="Liberation Serif" w:hAnsi="Liberation Serif" w:cs="Liberation Serif"/>
          <w:sz w:val="28"/>
          <w:szCs w:val="28"/>
        </w:rPr>
      </w:pPr>
      <w:r>
        <w:rPr>
          <w:rFonts w:ascii="Liberation Serif" w:hAnsi="Liberation Serif" w:cs="Liberation Serif"/>
          <w:sz w:val="28"/>
          <w:szCs w:val="28"/>
        </w:rPr>
        <w:lastRenderedPageBreak/>
        <w:t xml:space="preserve"> УТВЕРЖДЕНО</w:t>
      </w:r>
    </w:p>
    <w:p w:rsidR="00A6628D" w:rsidRDefault="00A6628D" w:rsidP="00A6628D">
      <w:pPr>
        <w:pStyle w:val="a6"/>
        <w:jc w:val="right"/>
        <w:rPr>
          <w:rFonts w:ascii="Liberation Serif" w:hAnsi="Liberation Serif" w:cs="Liberation Serif"/>
          <w:sz w:val="28"/>
          <w:szCs w:val="28"/>
        </w:rPr>
      </w:pPr>
      <w:r>
        <w:rPr>
          <w:rFonts w:ascii="Liberation Serif" w:hAnsi="Liberation Serif" w:cs="Liberation Serif"/>
          <w:sz w:val="28"/>
          <w:szCs w:val="28"/>
        </w:rPr>
        <w:t>Решением Думы Махнёвского</w:t>
      </w:r>
    </w:p>
    <w:p w:rsidR="00A6628D" w:rsidRDefault="00A6628D" w:rsidP="00A6628D">
      <w:pPr>
        <w:pStyle w:val="a6"/>
        <w:jc w:val="right"/>
        <w:rPr>
          <w:rFonts w:ascii="Liberation Serif" w:hAnsi="Liberation Serif" w:cs="Liberation Serif"/>
          <w:sz w:val="28"/>
          <w:szCs w:val="28"/>
        </w:rPr>
      </w:pPr>
      <w:r>
        <w:rPr>
          <w:rFonts w:ascii="Liberation Serif" w:hAnsi="Liberation Serif" w:cs="Liberation Serif"/>
          <w:sz w:val="28"/>
          <w:szCs w:val="28"/>
        </w:rPr>
        <w:t>муниципального образования</w:t>
      </w:r>
    </w:p>
    <w:p w:rsidR="00A6628D" w:rsidRDefault="00A6628D" w:rsidP="00A6628D">
      <w:pPr>
        <w:pStyle w:val="a6"/>
        <w:jc w:val="right"/>
        <w:rPr>
          <w:rFonts w:ascii="Liberation Serif" w:hAnsi="Liberation Serif" w:cs="Liberation Serif"/>
          <w:sz w:val="28"/>
          <w:szCs w:val="28"/>
        </w:rPr>
      </w:pPr>
      <w:r>
        <w:rPr>
          <w:rFonts w:ascii="Liberation Serif" w:hAnsi="Liberation Serif" w:cs="Liberation Serif"/>
          <w:sz w:val="28"/>
          <w:szCs w:val="28"/>
        </w:rPr>
        <w:t xml:space="preserve">от </w:t>
      </w:r>
      <w:r w:rsidR="00100A2B">
        <w:rPr>
          <w:rFonts w:ascii="Liberation Serif" w:hAnsi="Liberation Serif" w:cs="Liberation Serif"/>
          <w:sz w:val="28"/>
          <w:szCs w:val="28"/>
        </w:rPr>
        <w:t xml:space="preserve"> 10.09.2021 </w:t>
      </w:r>
      <w:r>
        <w:rPr>
          <w:rFonts w:ascii="Liberation Serif" w:hAnsi="Liberation Serif" w:cs="Liberation Serif"/>
          <w:sz w:val="28"/>
          <w:szCs w:val="28"/>
        </w:rPr>
        <w:t xml:space="preserve"> №</w:t>
      </w:r>
      <w:r w:rsidR="00100A2B">
        <w:rPr>
          <w:rFonts w:ascii="Liberation Serif" w:hAnsi="Liberation Serif" w:cs="Liberation Serif"/>
          <w:sz w:val="28"/>
          <w:szCs w:val="28"/>
        </w:rPr>
        <w:t xml:space="preserve"> 85</w:t>
      </w: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ПОЛОЖЕНИЕ</w:t>
      </w: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о муниципальном жилищном контроле</w:t>
      </w: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 xml:space="preserve">на территории Махнёвского  муниципального образования </w:t>
      </w:r>
    </w:p>
    <w:p w:rsidR="00A6628D" w:rsidRDefault="00A6628D" w:rsidP="00A6628D">
      <w:pPr>
        <w:pStyle w:val="a6"/>
        <w:jc w:val="center"/>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РАЗДЕЛ 1.</w:t>
      </w: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ОБЩИЕ ПОЛОЖЕНИЯ</w:t>
      </w:r>
    </w:p>
    <w:p w:rsidR="00A6628D" w:rsidRDefault="00A6628D" w:rsidP="00A6628D">
      <w:pPr>
        <w:pStyle w:val="a6"/>
        <w:jc w:val="center"/>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Положение об осуществлении муниципального жилищного контроля на территории Махнёвского муниципального образования (далее – Положение) устанавливает порядок организации и осуществления муниципального жилищного контроля на территории Махнёвского муниципального образования.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proofErr w:type="gramStart"/>
      <w:r>
        <w:rPr>
          <w:rFonts w:ascii="Liberation Serif" w:hAnsi="Liberation Serif" w:cs="Liberation Serif"/>
          <w:sz w:val="28"/>
          <w:szCs w:val="28"/>
        </w:rPr>
        <w:t>Под муниципальным жилищным контролем понимается деятельность контрольного органа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rPr>
          <w:rFonts w:ascii="Liberation Serif" w:hAnsi="Liberation Serif" w:cs="Liberation Serif"/>
          <w:sz w:val="28"/>
          <w:szCs w:val="28"/>
        </w:rP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6628D" w:rsidRDefault="00A6628D" w:rsidP="00A6628D">
      <w:pPr>
        <w:pStyle w:val="pt-000002"/>
        <w:spacing w:before="0" w:after="0"/>
        <w:ind w:firstLine="709"/>
        <w:jc w:val="both"/>
      </w:pPr>
      <w:r>
        <w:rPr>
          <w:rFonts w:ascii="Liberation Serif" w:eastAsia="Calibri" w:hAnsi="Liberation Serif" w:cs="Liberation Serif"/>
          <w:sz w:val="28"/>
          <w:szCs w:val="28"/>
          <w:lang w:eastAsia="en-US"/>
        </w:rPr>
        <w:t xml:space="preserve">Перечень обязательных требований, проверка которых осуществляется при проведении муниципального жилищного контроля, размещается на официальном сайте Махнёвского муниципального образования – </w:t>
      </w:r>
      <w:r>
        <w:rPr>
          <w:rFonts w:ascii="Liberation Serif" w:eastAsia="Calibri" w:hAnsi="Liberation Serif" w:cs="Liberation Serif"/>
          <w:sz w:val="28"/>
          <w:szCs w:val="28"/>
          <w:lang w:val="en-US" w:eastAsia="en-US"/>
        </w:rPr>
        <w:t>www</w:t>
      </w:r>
      <w:r>
        <w:rPr>
          <w:rFonts w:ascii="Liberation Serif" w:eastAsia="Calibri" w:hAnsi="Liberation Serif" w:cs="Liberation Serif"/>
          <w:sz w:val="28"/>
          <w:szCs w:val="28"/>
          <w:lang w:eastAsia="en-US"/>
        </w:rPr>
        <w:t xml:space="preserve">. </w:t>
      </w:r>
      <w:proofErr w:type="spellStart"/>
      <w:r>
        <w:rPr>
          <w:rFonts w:ascii="Liberation Serif" w:eastAsia="Calibri" w:hAnsi="Liberation Serif" w:cs="Liberation Serif"/>
          <w:sz w:val="28"/>
          <w:szCs w:val="28"/>
          <w:lang w:val="en-US" w:eastAsia="en-US"/>
        </w:rPr>
        <w:t>mahnevo</w:t>
      </w:r>
      <w:proofErr w:type="spellEnd"/>
      <w:r>
        <w:rPr>
          <w:rFonts w:ascii="Liberation Serif" w:eastAsia="Calibri" w:hAnsi="Liberation Serif" w:cs="Liberation Serif"/>
          <w:sz w:val="28"/>
          <w:szCs w:val="28"/>
          <w:lang w:eastAsia="en-US"/>
        </w:rPr>
        <w:t xml:space="preserve">. </w:t>
      </w:r>
      <w:proofErr w:type="spellStart"/>
      <w:r>
        <w:rPr>
          <w:rFonts w:ascii="Liberation Serif" w:eastAsia="Calibri" w:hAnsi="Liberation Serif" w:cs="Liberation Serif"/>
          <w:sz w:val="28"/>
          <w:szCs w:val="28"/>
          <w:lang w:val="en-US" w:eastAsia="en-US"/>
        </w:rPr>
        <w:t>ru</w:t>
      </w:r>
      <w:proofErr w:type="spellEnd"/>
      <w:r>
        <w:rPr>
          <w:rFonts w:ascii="Liberation Serif" w:eastAsia="Calibri" w:hAnsi="Liberation Serif" w:cs="Liberation Serif"/>
          <w:sz w:val="28"/>
          <w:szCs w:val="28"/>
          <w:lang w:eastAsia="en-US"/>
        </w:rPr>
        <w:t>.</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жилищный контроль на территории Махнёвского муниципального образования  осуществляется отделом строительства, ЖКХ, архитектуры, благоустройства и окружающей среды Администрации Махнёвского муниципального образования (далее – контрольный орган).</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Муниципальный жилищный контроль осуществляют должностные лица контрольного органа, в должностные обязанности которых в соответствии с должностной инструкцией входит осуществление  муниципального жилищного контроля, в том числе проведение профилактических и контрольных мероприятий (далее – должностные лица).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Решение о проведении контрольных мероприятий принимается Распоряжением Администрации Махнёвского муниципального образования.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Pr>
          <w:rFonts w:ascii="Liberation Serif" w:hAnsi="Liberation Serif" w:cs="Liberation Serif"/>
          <w:sz w:val="28"/>
          <w:szCs w:val="28"/>
        </w:rPr>
        <w:lastRenderedPageBreak/>
        <w:t>законодательством об энергосбережении  и о повышении энергетической эффективности в отношении муниципального жилищного фонда:</w:t>
      </w:r>
    </w:p>
    <w:p w:rsidR="00A6628D" w:rsidRDefault="00A6628D" w:rsidP="00A6628D">
      <w:pPr>
        <w:pStyle w:val="a6"/>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требований к формированию фондов капитального ремонта;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9) требований к порядку размещения </w:t>
      </w:r>
      <w:proofErr w:type="spellStart"/>
      <w:r>
        <w:rPr>
          <w:rFonts w:ascii="Liberation Serif" w:hAnsi="Liberation Serif" w:cs="Liberation Serif"/>
          <w:sz w:val="28"/>
          <w:szCs w:val="28"/>
        </w:rPr>
        <w:t>ресурсоснабжающими</w:t>
      </w:r>
      <w:proofErr w:type="spellEnd"/>
      <w:r>
        <w:rPr>
          <w:rFonts w:ascii="Liberation Serif" w:hAnsi="Liberation Serif" w:cs="Liberation Serif"/>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10) требований к обеспечению доступности для инвалидов помещений в многоквартирных домах;</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11) требований к предоставлению жилых помещений в наемных домах социального использования.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12) исполнение решений, принятых контрольным органом по результатам контрольных мероприятий.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Объектом муниципального жилищного контроля (далее - объект контроля) является: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деятельность, действия (бездействие) по пользованию жилыми помещениями муниципального жилищного фонда;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деятельность, действия (бездействие) по формированию фондов капитального ремонта;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деятельность, действия (бездействие) по управлению многоквартирными домами, включающая в себя:</w:t>
      </w:r>
    </w:p>
    <w:p w:rsidR="00A6628D" w:rsidRDefault="00A6628D" w:rsidP="00A6628D">
      <w:pPr>
        <w:pStyle w:val="a6"/>
        <w:ind w:firstLine="709"/>
        <w:jc w:val="both"/>
      </w:pPr>
      <w:r>
        <w:rPr>
          <w:rFonts w:ascii="Liberation Serif" w:hAnsi="Liberation Serif" w:cs="Liberation Serif"/>
          <w:sz w:val="28"/>
          <w:szCs w:val="28"/>
        </w:rPr>
        <w:t>- деятельность, действия (бездействие) по оказанию услуг</w:t>
      </w:r>
      <w:r>
        <w:rPr>
          <w:rFonts w:ascii="Liberation Serif" w:hAnsi="Liberation Serif"/>
          <w:sz w:val="28"/>
          <w:szCs w:val="28"/>
        </w:rPr>
        <w:t xml:space="preserve"> </w:t>
      </w:r>
      <w:r>
        <w:rPr>
          <w:rFonts w:ascii="Liberation Serif" w:hAnsi="Liberation Serif" w:cs="Liberation Serif"/>
          <w:sz w:val="28"/>
          <w:szCs w:val="28"/>
        </w:rPr>
        <w:t>и (или) выполнению работ по содержанию и ремонту общего имущества в многоквартирных домах;</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деятельность, действия (бездействие) по обеспечению доступности для инвалидов помещений в многоквартирных домах;</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 деятельность, действия (бездействие) по размещению в информационных  системах;</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 деятельность, действия (бездействие) по предоставлению жилых помещений в наемных домах социального использования.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5. 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законодательством РФ.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 юридические лица, в том числе </w:t>
      </w:r>
      <w:proofErr w:type="spellStart"/>
      <w:r>
        <w:rPr>
          <w:rFonts w:ascii="Liberation Serif" w:hAnsi="Liberation Serif" w:cs="Liberation Serif"/>
          <w:sz w:val="28"/>
          <w:szCs w:val="28"/>
        </w:rPr>
        <w:t>ресурсоснабжающие</w:t>
      </w:r>
      <w:proofErr w:type="spellEnd"/>
      <w:r>
        <w:rPr>
          <w:rFonts w:ascii="Liberation Serif" w:hAnsi="Liberation Serif" w:cs="Liberation Serif"/>
          <w:sz w:val="28"/>
          <w:szCs w:val="28"/>
        </w:rP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юридические лица, на имя которых открыты специальные счета для формирования фондов капитального ремонта многоквартирных домов;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граждане, во владении и (или) в пользовании которых находятся помещения муниципального жилищного фонда.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7. Учет контролируемых лиц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законодательством РФ.</w:t>
      </w:r>
    </w:p>
    <w:p w:rsidR="00A6628D" w:rsidRDefault="00A6628D" w:rsidP="00A6628D">
      <w:pPr>
        <w:pStyle w:val="a6"/>
        <w:ind w:firstLine="709"/>
        <w:jc w:val="both"/>
      </w:pPr>
      <w:r>
        <w:rPr>
          <w:rFonts w:ascii="Liberation Serif" w:hAnsi="Liberation Serif" w:cs="Liberation Serif"/>
          <w:sz w:val="28"/>
          <w:szCs w:val="28"/>
        </w:rPr>
        <w:lastRenderedPageBreak/>
        <w:t>8. 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РАЗДЕЛ 2.</w:t>
      </w: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ПРОФИЛАКТИКА НАРУШЕНИЙ ОБЯЗАТЕЛЬНЫХ ТРЕБОВАНИЙ</w:t>
      </w:r>
    </w:p>
    <w:p w:rsidR="00A6628D" w:rsidRDefault="00A6628D" w:rsidP="00A6628D">
      <w:pPr>
        <w:pStyle w:val="a6"/>
        <w:jc w:val="center"/>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1. Организация профилактики нарушения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9.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стимулирование добросовестного соблюдения обязательных требований контролируемыми лицами;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11. Программа профилактики утверждается ежегодно в срок до 15 декабря года, предшествующего году ее реализации, и состоит из следующих разделов: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цели и задачи реализации программы профилактики;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перечень профилактических мероприятий, сроки (периодичность) их проведения;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показатели результативности и эффективности программы профилактики.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12. Разработка и утверждение программы профилактики осуществляется контрольным органом в порядке, утвержденном Правительством Российской Федерации. </w:t>
      </w:r>
    </w:p>
    <w:p w:rsidR="00A6628D" w:rsidRDefault="00A6628D" w:rsidP="00A6628D">
      <w:pPr>
        <w:pStyle w:val="a6"/>
        <w:ind w:firstLine="709"/>
        <w:jc w:val="both"/>
      </w:pPr>
      <w:r>
        <w:rPr>
          <w:rFonts w:ascii="Liberation Serif" w:hAnsi="Liberation Serif" w:cs="Liberation Serif"/>
          <w:sz w:val="28"/>
          <w:szCs w:val="28"/>
        </w:rPr>
        <w:t xml:space="preserve">13. Утвержденная программа профилактики размещается на сайте Махнёвского муниципального образования </w:t>
      </w:r>
      <w:r>
        <w:rPr>
          <w:rFonts w:ascii="Liberation Serif" w:hAnsi="Liberation Serif" w:cs="Liberation Serif"/>
          <w:sz w:val="28"/>
          <w:szCs w:val="28"/>
          <w:lang w:val="en-US"/>
        </w:rPr>
        <w:t>www</w:t>
      </w:r>
      <w:r>
        <w:rPr>
          <w:rFonts w:ascii="Liberation Serif" w:hAnsi="Liberation Serif" w:cs="Liberation Serif"/>
          <w:sz w:val="28"/>
          <w:szCs w:val="28"/>
        </w:rPr>
        <w:t xml:space="preserve">. </w:t>
      </w:r>
      <w:proofErr w:type="spellStart"/>
      <w:r>
        <w:rPr>
          <w:rFonts w:ascii="Liberation Serif" w:hAnsi="Liberation Serif" w:cs="Liberation Serif"/>
          <w:sz w:val="28"/>
          <w:szCs w:val="28"/>
          <w:lang w:val="en-US"/>
        </w:rPr>
        <w:t>mahnevo</w:t>
      </w:r>
      <w:proofErr w:type="spellEnd"/>
      <w:r>
        <w:rPr>
          <w:rFonts w:ascii="Liberation Serif" w:hAnsi="Liberation Serif" w:cs="Liberation Serif"/>
          <w:sz w:val="28"/>
          <w:szCs w:val="28"/>
        </w:rPr>
        <w:t>.</w:t>
      </w:r>
      <w:proofErr w:type="spellStart"/>
      <w:r>
        <w:rPr>
          <w:rFonts w:ascii="Liberation Serif" w:hAnsi="Liberation Serif" w:cs="Liberation Serif"/>
          <w:sz w:val="28"/>
          <w:szCs w:val="28"/>
          <w:lang w:val="en-US"/>
        </w:rPr>
        <w:t>ru</w:t>
      </w:r>
      <w:proofErr w:type="spellEnd"/>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14. Профилактические мероприятия, предусмотренные программой профилактики, обязательны для проведения контрольным органом.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15. Контрольный орган проводит следующие профилактические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-информирование;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-консультирование.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Контрольный орган может проводить профилактические мероприятия, не предусмотренные программой профилактики: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-объявление предостережения;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-профилактический визит.</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16.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6628D" w:rsidRDefault="00A6628D" w:rsidP="00A6628D">
      <w:pPr>
        <w:pStyle w:val="a6"/>
        <w:ind w:firstLine="709"/>
        <w:jc w:val="both"/>
      </w:pPr>
      <w:r>
        <w:rPr>
          <w:rFonts w:ascii="Liberation Serif" w:hAnsi="Liberation Serif" w:cs="Liberation Serif"/>
          <w:sz w:val="28"/>
          <w:szCs w:val="28"/>
        </w:rPr>
        <w:t>17.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rFonts w:ascii="Liberation Serif" w:hAnsi="Liberation Serif" w:cs="Liberation Serif"/>
          <w:color w:val="FF0000"/>
          <w:sz w:val="28"/>
          <w:szCs w:val="28"/>
        </w:rPr>
        <w:t xml:space="preserve"> </w:t>
      </w:r>
      <w:r>
        <w:rPr>
          <w:rFonts w:ascii="Liberation Serif" w:hAnsi="Liberation Serif" w:cs="Liberation Serif"/>
          <w:sz w:val="28"/>
          <w:szCs w:val="28"/>
        </w:rPr>
        <w:t>контрольный орган</w:t>
      </w:r>
      <w:r>
        <w:rPr>
          <w:rFonts w:ascii="Liberation Serif" w:hAnsi="Liberation Serif" w:cs="Liberation Serif"/>
          <w:color w:val="FF0000"/>
          <w:sz w:val="28"/>
          <w:szCs w:val="28"/>
        </w:rPr>
        <w:t xml:space="preserve"> </w:t>
      </w:r>
      <w:r>
        <w:rPr>
          <w:rFonts w:ascii="Liberation Serif" w:hAnsi="Liberation Serif" w:cs="Liberation Serif"/>
          <w:sz w:val="28"/>
          <w:szCs w:val="28"/>
        </w:rPr>
        <w:t>незамедлительно  принимает  решение о проведении контрольных мероприятий.</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2. Информирование</w:t>
      </w:r>
    </w:p>
    <w:p w:rsidR="00A6628D" w:rsidRDefault="00A6628D" w:rsidP="00A6628D">
      <w:pPr>
        <w:pStyle w:val="a6"/>
        <w:jc w:val="center"/>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18.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19. Информирование осуществляется посредством размещения соответствующих сведений на официальном сайте Махнёвского муниципального образования,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20. Контрольный орган размещает и поддерживает в актуальном состоянии на    сайте Махнёвского муниципального образования: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тексты нормативных правовых актов, регулирующих осуществление муниципального жилищного контроля;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 перечень индикаторов риска нарушения обязательных требований, порядок отнесения объектов контроля к категориям риска;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 перечень объектов контроля, учитываемых в рамках формирования ежегодного плана мероприятий, с указанием категории риска;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7) программу профилактики рисков причинения вреда и план проведения плановых контрольных мероприятий контрольным органом;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8) исчерпывающий перечень сведений, которые могут запрашиваться контрольным органом у контролируемого лица;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9) сведения о способах получения консультаций по вопросам соблюдения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10) сведения о порядке досудебного обжалования решений контрольного органа, действий (бездействия) его должностных лиц;</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11) доклады о муниципальном жилищном контроле;</w:t>
      </w:r>
    </w:p>
    <w:p w:rsidR="00A6628D" w:rsidRDefault="00A6628D" w:rsidP="00A6628D">
      <w:pPr>
        <w:pStyle w:val="a6"/>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3. Консультирование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21. Консультирование по обращениям контролируемых лиц и их представителей осуществляют должностные лица контрольного органа.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22. Консультирование осуществляется без взимания платы.</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23. Консультирование контрольным органом осуществляется по вопросам, связанным с организацией и осуществлением муниципального жилищного </w:t>
      </w:r>
      <w:proofErr w:type="gramStart"/>
      <w:r>
        <w:rPr>
          <w:rFonts w:ascii="Liberation Serif" w:hAnsi="Liberation Serif" w:cs="Liberation Serif"/>
          <w:sz w:val="28"/>
          <w:szCs w:val="28"/>
        </w:rPr>
        <w:t>контроля</w:t>
      </w:r>
      <w:proofErr w:type="gramEnd"/>
      <w:r>
        <w:rPr>
          <w:rFonts w:ascii="Liberation Serif" w:hAnsi="Liberation Serif" w:cs="Liberation Serif"/>
          <w:sz w:val="28"/>
          <w:szCs w:val="28"/>
        </w:rPr>
        <w:t xml:space="preserve">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контроля, о порядке и ходе осуществления муниципального жилищного контроля.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24. Консультирование может осуществляться должностными лицами контрольного органа по телефону, посредством </w:t>
      </w:r>
      <w:proofErr w:type="spellStart"/>
      <w:r>
        <w:rPr>
          <w:rFonts w:ascii="Liberation Serif" w:hAnsi="Liberation Serif" w:cs="Liberation Serif"/>
          <w:sz w:val="28"/>
          <w:szCs w:val="28"/>
        </w:rPr>
        <w:t>видео-конференц-связи</w:t>
      </w:r>
      <w:proofErr w:type="spellEnd"/>
      <w:r>
        <w:rPr>
          <w:rFonts w:ascii="Liberation Serif" w:hAnsi="Liberation Serif" w:cs="Liberation Serif"/>
          <w:sz w:val="28"/>
          <w:szCs w:val="28"/>
        </w:rPr>
        <w:t>, на личном приеме либо в ходе проведения профилактического мероприятия,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27.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28. Контрольный орган осуществляет учет консультирований.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Махнёвского муниципального образования письменного разъяснения, подписанного руководителем контрольного органа. </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lastRenderedPageBreak/>
        <w:t>Глава 4. Объявление предостережения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30. </w:t>
      </w:r>
      <w:proofErr w:type="gramStart"/>
      <w:r>
        <w:rPr>
          <w:rFonts w:ascii="Liberation Serif" w:hAnsi="Liberation Serif" w:cs="Liberation Serif"/>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rFonts w:ascii="Liberation Serif" w:hAnsi="Liberation Serif" w:cs="Liberation Serif"/>
          <w:sz w:val="28"/>
          <w:szCs w:val="28"/>
        </w:rPr>
        <w:t xml:space="preserve"> по обеспечению соблюдения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31.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A6628D" w:rsidRDefault="00A6628D" w:rsidP="00A6628D">
      <w:pPr>
        <w:pStyle w:val="a6"/>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32.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33. Возражение на предостережение рассматривается  Главой Махнёвского муниципального образования.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34. 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5. Профилактический визит</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35. Профилактический визит проводится контрольным органом в форме профилактической беседы по месту осуществления деятельности контролируемого лица либо путем использования </w:t>
      </w:r>
      <w:proofErr w:type="spellStart"/>
      <w:r>
        <w:rPr>
          <w:rFonts w:ascii="Liberation Serif" w:hAnsi="Liberation Serif" w:cs="Liberation Serif"/>
          <w:sz w:val="28"/>
          <w:szCs w:val="28"/>
        </w:rPr>
        <w:t>видео-конференц-связи</w:t>
      </w:r>
      <w:proofErr w:type="spellEnd"/>
      <w:r>
        <w:rPr>
          <w:rFonts w:ascii="Liberation Serif" w:hAnsi="Liberation Serif" w:cs="Liberation Serif"/>
          <w:sz w:val="28"/>
          <w:szCs w:val="28"/>
        </w:rPr>
        <w:t xml:space="preserve">.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36. В ходе профилактического визита должного лица контрольного органа может осуществляться консультирование контролируемого лица в порядке, установленном настоящим  Положением.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38. По результатам профилактического визита в случае, если должностными лицами контрольного органа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w:t>
      </w:r>
      <w:r>
        <w:rPr>
          <w:rFonts w:ascii="Liberation Serif" w:hAnsi="Liberation Serif" w:cs="Liberation Serif"/>
          <w:sz w:val="28"/>
          <w:szCs w:val="28"/>
        </w:rPr>
        <w:lastRenderedPageBreak/>
        <w:t xml:space="preserve">либо объявлено предостережение о недопустимости нарушения обязательных требований.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39.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контрольному органу для принятия решения о проведении контрольных мероприятий.</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РАЗДЕЛ 3.</w:t>
      </w: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ОЦЕНКА СОБЛЮДЕНИЯ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1. Внеплановые контрольные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40.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41.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инспекционный визит;</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документарная проверка;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выездная проверка.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ходе инспекционного визита могут совершаться следующие контрольные действия: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осмотр;</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опрос</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инструментальное обследование.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должностного лица контрольного органа в здания, сооружения, помещения.</w:t>
      </w:r>
    </w:p>
    <w:p w:rsidR="00A6628D" w:rsidRDefault="00A6628D" w:rsidP="00A6628D">
      <w:pPr>
        <w:pStyle w:val="a6"/>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Внеплановый инспекционный визит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w:t>
      </w:r>
      <w:proofErr w:type="spellStart"/>
      <w:r>
        <w:rPr>
          <w:rFonts w:ascii="Liberation Serif" w:hAnsi="Liberation Serif" w:cs="Liberation Serif"/>
          <w:sz w:val="28"/>
          <w:szCs w:val="28"/>
        </w:rPr>
        <w:t>Алапаевской</w:t>
      </w:r>
      <w:proofErr w:type="spellEnd"/>
      <w:r>
        <w:rPr>
          <w:rFonts w:ascii="Liberation Serif" w:hAnsi="Liberation Serif" w:cs="Liberation Serif"/>
          <w:sz w:val="28"/>
          <w:szCs w:val="28"/>
        </w:rPr>
        <w:t xml:space="preserve"> городской прокуратуры, за исключением случаев его проведения, если основанием для проведения</w:t>
      </w:r>
      <w:proofErr w:type="gramEnd"/>
      <w:r>
        <w:rPr>
          <w:rFonts w:ascii="Liberation Serif" w:hAnsi="Liberation Serif" w:cs="Liberation Serif"/>
          <w:sz w:val="28"/>
          <w:szCs w:val="28"/>
        </w:rPr>
        <w:t xml:space="preserve"> внепланового контрольного мероприятия являются сведения о непосредственной угрозе причинения вреда (ущерба) охраняемым законом ценностям.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ходе документарной проверки могут совершаться следующие контрольные действия: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получение письменных объяснений;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истребование документов.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Внеплановая документарная проверка проводится без согласования с органами </w:t>
      </w:r>
      <w:proofErr w:type="spellStart"/>
      <w:r>
        <w:rPr>
          <w:rFonts w:ascii="Liberation Serif" w:hAnsi="Liberation Serif" w:cs="Liberation Serif"/>
          <w:sz w:val="28"/>
          <w:szCs w:val="28"/>
        </w:rPr>
        <w:t>Алапаевской</w:t>
      </w:r>
      <w:proofErr w:type="spellEnd"/>
      <w:r>
        <w:rPr>
          <w:rFonts w:ascii="Liberation Serif" w:hAnsi="Liberation Serif" w:cs="Liberation Serif"/>
          <w:sz w:val="28"/>
          <w:szCs w:val="28"/>
        </w:rPr>
        <w:t xml:space="preserve"> городской прокуратуры.</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ходе выездной проверки могут совершаться следующие контрольные действия: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осмотр;</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досмотр;</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опрос;</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получение письменных объяснений;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 истребование документов.</w:t>
      </w:r>
    </w:p>
    <w:p w:rsidR="00A6628D" w:rsidRDefault="00A6628D" w:rsidP="00A6628D">
      <w:pPr>
        <w:pStyle w:val="a6"/>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Внеплановая выездная проверка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органами </w:t>
      </w:r>
      <w:proofErr w:type="spellStart"/>
      <w:r>
        <w:rPr>
          <w:rFonts w:ascii="Liberation Serif" w:hAnsi="Liberation Serif" w:cs="Liberation Serif"/>
          <w:sz w:val="28"/>
          <w:szCs w:val="28"/>
        </w:rPr>
        <w:t>Алапаевской</w:t>
      </w:r>
      <w:proofErr w:type="spellEnd"/>
      <w:r>
        <w:rPr>
          <w:rFonts w:ascii="Liberation Serif" w:hAnsi="Liberation Serif" w:cs="Liberation Serif"/>
          <w:sz w:val="28"/>
          <w:szCs w:val="28"/>
        </w:rPr>
        <w:t xml:space="preserve"> городской прокуратуры, за исключением случаев его проведения, если основанием для проведения</w:t>
      </w:r>
      <w:proofErr w:type="gramEnd"/>
      <w:r>
        <w:rPr>
          <w:rFonts w:ascii="Liberation Serif" w:hAnsi="Liberation Serif" w:cs="Liberation Serif"/>
          <w:sz w:val="28"/>
          <w:szCs w:val="28"/>
        </w:rPr>
        <w:t xml:space="preserve"> внепланового контрольного мероприятия являются сведения о непосредственной угрозе причинения вреда (ущерба) охраняемым законом ценностям.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A6628D" w:rsidRDefault="00A6628D" w:rsidP="00A6628D">
      <w:pPr>
        <w:pStyle w:val="a6"/>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lastRenderedPageBreak/>
        <w:t>В решении о проведении выездной проверки указывается на право контролируемого лица обратиться к Уполномоченному по защите прав предпринимателей в Свердловской области с заявлением об его участии в проводимом контрольным органом в отношении контролируемого лица контрольном мероприятии.</w:t>
      </w:r>
      <w:proofErr w:type="gramEnd"/>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42.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при проведении контрольных мероприятий, включая контрольные мероприятия без взаимодействия;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органа проводится оценка их достоверности.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44.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органа  при необходимости: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45.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w:t>
      </w:r>
      <w:r>
        <w:rPr>
          <w:rFonts w:ascii="Liberation Serif" w:hAnsi="Liberation Serif" w:cs="Liberation Serif"/>
          <w:sz w:val="28"/>
          <w:szCs w:val="28"/>
        </w:rPr>
        <w:lastRenderedPageBreak/>
        <w:t>личность гражданина, а для представителя гражданина или организации - документа, подтверждающего его полномочия;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при подаче таких обращений (заявлений) граждан и организаций после прохождения идентификац</w:t>
      </w:r>
      <w:proofErr w:type="gramStart"/>
      <w:r>
        <w:rPr>
          <w:rFonts w:ascii="Liberation Serif" w:hAnsi="Liberation Serif" w:cs="Liberation Serif"/>
          <w:sz w:val="28"/>
          <w:szCs w:val="28"/>
        </w:rPr>
        <w:t>ии и ау</w:t>
      </w:r>
      <w:proofErr w:type="gramEnd"/>
      <w:r>
        <w:rPr>
          <w:rFonts w:ascii="Liberation Serif" w:hAnsi="Liberation Serif" w:cs="Liberation Serif"/>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сайте Махнёвского муниципального образования в сети «Интернет», а также в информационной системе контрольного органа;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46. </w:t>
      </w:r>
      <w:proofErr w:type="gramStart"/>
      <w:r>
        <w:rPr>
          <w:rFonts w:ascii="Liberation Serif" w:hAnsi="Liberation Serif" w:cs="Liberation Serif"/>
          <w:sz w:val="28"/>
          <w:szCs w:val="28"/>
        </w:rPr>
        <w:t>В ходе проведения мероприятий, направленных на установление личности гражданина и полномочий представителя организации, контрольный орган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w:t>
      </w:r>
      <w:proofErr w:type="gramEnd"/>
      <w:r>
        <w:rPr>
          <w:rFonts w:ascii="Liberation Serif" w:hAnsi="Liberation Serif" w:cs="Liberation Serif"/>
          <w:sz w:val="28"/>
          <w:szCs w:val="28"/>
        </w:rPr>
        <w:t xml:space="preserve"> в обращении (заявлении) были указаны заведомо ложные сведения.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47.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 59-ФЗ «О порядке рассмотрения обращений граждан Российской Федерации».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48.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49.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должностное лицо  контрольного органа направляет в контрольный орган:</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w:t>
      </w:r>
      <w:r>
        <w:rPr>
          <w:rFonts w:ascii="Liberation Serif" w:hAnsi="Liberation Serif" w:cs="Liberation Serif"/>
          <w:sz w:val="28"/>
          <w:szCs w:val="28"/>
        </w:rPr>
        <w:lastRenderedPageBreak/>
        <w:t>представление о направлении предостережения о недопустимости нарушения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50. </w:t>
      </w:r>
      <w:proofErr w:type="gramStart"/>
      <w:r>
        <w:rPr>
          <w:rFonts w:ascii="Liberation Serif" w:hAnsi="Liberation Serif" w:cs="Liberation Serif"/>
          <w:sz w:val="28"/>
          <w:szCs w:val="28"/>
        </w:rPr>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w:t>
      </w:r>
      <w:proofErr w:type="spellStart"/>
      <w:r>
        <w:rPr>
          <w:rFonts w:ascii="Liberation Serif" w:hAnsi="Liberation Serif" w:cs="Liberation Serif"/>
          <w:sz w:val="28"/>
          <w:szCs w:val="28"/>
        </w:rPr>
        <w:t>Алапаевской</w:t>
      </w:r>
      <w:proofErr w:type="spellEnd"/>
      <w:r>
        <w:rPr>
          <w:rFonts w:ascii="Liberation Serif" w:hAnsi="Liberation Serif" w:cs="Liberation Serif"/>
          <w:sz w:val="28"/>
          <w:szCs w:val="28"/>
        </w:rPr>
        <w:t xml:space="preserve"> городской прокуратуры   материалам и обращениям вид контрольного мероприятия определяется указанными актами.</w:t>
      </w:r>
      <w:proofErr w:type="gramEnd"/>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51. При истечении срока исполнения решения контрольного органа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Liberation Serif" w:hAnsi="Liberation Serif" w:cs="Liberation Serif"/>
          <w:sz w:val="28"/>
          <w:szCs w:val="28"/>
        </w:rPr>
        <w:t xml:space="preserve">безопасности) </w:t>
      </w:r>
      <w:proofErr w:type="gramEnd"/>
      <w:r>
        <w:rPr>
          <w:rFonts w:ascii="Liberation Serif" w:hAnsi="Liberation Serif" w:cs="Liberation Serif"/>
          <w:sz w:val="28"/>
          <w:szCs w:val="28"/>
        </w:rPr>
        <w:t>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контрольного органа оценивает исполнение указанного решения путем проведения одного из следующих контрольных мероприятий: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инспекционный визит;</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документарная проверка.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52. </w:t>
      </w:r>
      <w:proofErr w:type="gramStart"/>
      <w:r>
        <w:rPr>
          <w:rFonts w:ascii="Liberation Serif" w:hAnsi="Liberation Serif" w:cs="Liberation Serif"/>
          <w:sz w:val="28"/>
          <w:szCs w:val="28"/>
        </w:rPr>
        <w:t>Должностные лица, уполномоченные от имени контрольного органа на осуществление муниципального жилищного контроля, обязаны не препятствовать с согласия контролируемых лиц, их представителей Уполномоченного при Президенте Российской Федерации по защите прав предпринимателей и его общественных представителей, Уполномоченного по защите прав предпринимателей в Свердловской области при проведении контрольных мероприятий, за исключением тех, при проведении которых не требуется взаимодействие с контролируемыми лицами.</w:t>
      </w:r>
      <w:proofErr w:type="gramEnd"/>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2. Контрольные мероприятия без взаимодействия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53. Без взаимодействия с контролируемым лицом проводятся следующие контрольные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наблюдение за соблюдением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выездное обследование.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54. Контрольные мероприятия без взаимодействия проводятся  должностным лицом контрольного органа  на основании заданий руководителя контрольного органа.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55. </w:t>
      </w:r>
      <w:proofErr w:type="gramStart"/>
      <w:r>
        <w:rPr>
          <w:rFonts w:ascii="Liberation Serif" w:hAnsi="Liberation Serif" w:cs="Liberation Serif"/>
          <w:sz w:val="28"/>
          <w:szCs w:val="28"/>
        </w:rPr>
        <w:t>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Pr>
          <w:rFonts w:ascii="Liberation Serif" w:hAnsi="Liberation Serif" w:cs="Liberation Serif"/>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решение о проведении внепланового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решение об объявлении предостережения;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решение о выдаче предписания об устранении выявленных нарушений.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Выездное обследование проводится без информирования контролируемого лица.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проведения выездного обследования не могут быть приняты решения: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6628D" w:rsidRDefault="00A6628D" w:rsidP="00A6628D">
      <w:pPr>
        <w:pStyle w:val="a6"/>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rPr>
          <w:rFonts w:ascii="Liberation Serif" w:hAnsi="Liberation Serif" w:cs="Liberation Serif"/>
          <w:sz w:val="28"/>
          <w:szCs w:val="28"/>
        </w:rPr>
        <w:lastRenderedPageBreak/>
        <w:t>оборудования, транспортных средств и иных подобных объектов и о доведении до сведения граждан, организаций</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w:t>
      </w:r>
      <w:proofErr w:type="gramEnd"/>
      <w:r>
        <w:rPr>
          <w:rFonts w:ascii="Liberation Serif" w:hAnsi="Liberation Serif" w:cs="Liberation Serif"/>
          <w:sz w:val="28"/>
          <w:szCs w:val="28"/>
        </w:rPr>
        <w:t xml:space="preserve"> угрозу причинения вреда (ущерба) охраняемым законом ценностям или что такой вред (ущерб) причинен.</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6628D" w:rsidRDefault="00A6628D" w:rsidP="00A6628D">
      <w:pPr>
        <w:pStyle w:val="a6"/>
        <w:jc w:val="both"/>
        <w:rPr>
          <w:rFonts w:ascii="Liberation Serif" w:hAnsi="Liberation Serif" w:cs="Liberation Serif"/>
          <w:sz w:val="28"/>
          <w:szCs w:val="28"/>
        </w:rPr>
      </w:pPr>
      <w:r>
        <w:rPr>
          <w:rFonts w:ascii="Liberation Serif" w:hAnsi="Liberation Serif" w:cs="Liberation Serif"/>
          <w:sz w:val="28"/>
          <w:szCs w:val="28"/>
        </w:rPr>
        <w:t xml:space="preserve">         57.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3. Контрольные мероприятия с взаимодействием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58. </w:t>
      </w:r>
      <w:proofErr w:type="gramStart"/>
      <w:r>
        <w:rPr>
          <w:rFonts w:ascii="Liberation Serif" w:hAnsi="Liberation Serif" w:cs="Liberation Serif"/>
          <w:sz w:val="28"/>
          <w:szCs w:val="28"/>
        </w:rPr>
        <w:t>При осуществлении муниципального жилищного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 (или) его представителем, запрос документов, иных материалов, присутствие должностного лица в месте осуществления деятельности контролируемого лица (за исключением случаев присутствия  должностного лица на общедоступных объектах контроля).</w:t>
      </w:r>
      <w:proofErr w:type="gramEnd"/>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59. Для проведения контрольного мероприятия с взаимодействием  контрольный орган принимает решение о проведении контрольного мероприятия (далее – решение).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62. Совершение контрольных действий и их результаты отражаются в документах, составляемых должностным лицом контрольного органа и лицами, привлекаемыми к совершению контрольных действий.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63. Для фиксации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самостоятельно. В обязательном порядке фот</w:t>
      </w:r>
      <w:proofErr w:type="gramStart"/>
      <w:r>
        <w:rPr>
          <w:rFonts w:ascii="Liberation Serif" w:hAnsi="Liberation Serif" w:cs="Liberation Serif"/>
          <w:sz w:val="28"/>
          <w:szCs w:val="28"/>
        </w:rPr>
        <w:t>о-</w:t>
      </w:r>
      <w:proofErr w:type="gramEnd"/>
      <w:r>
        <w:rPr>
          <w:rFonts w:ascii="Liberation Serif" w:hAnsi="Liberation Serif" w:cs="Liberation Serif"/>
          <w:sz w:val="28"/>
          <w:szCs w:val="28"/>
        </w:rPr>
        <w:t xml:space="preserve"> или </w:t>
      </w:r>
      <w:proofErr w:type="spellStart"/>
      <w:r>
        <w:rPr>
          <w:rFonts w:ascii="Liberation Serif" w:hAnsi="Liberation Serif" w:cs="Liberation Serif"/>
          <w:sz w:val="28"/>
          <w:szCs w:val="28"/>
        </w:rPr>
        <w:t>видеофиксация</w:t>
      </w:r>
      <w:proofErr w:type="spellEnd"/>
      <w:r>
        <w:rPr>
          <w:rFonts w:ascii="Liberation Serif" w:hAnsi="Liberation Serif" w:cs="Liberation Serif"/>
          <w:sz w:val="28"/>
          <w:szCs w:val="28"/>
        </w:rPr>
        <w:t xml:space="preserve"> доказательств нарушений обязательных требований осуществляется в следующих случаях:</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при проведении осмотра;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при проведении опроса.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Проведение фотосъемки, аудио- и видеозаписи осуществляется с обязательным уведомлением контролируемого лица.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Фиксация нарушений обязательных требований при помощи фотосъемки проводится не менее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чем 2 снимками каждого из выявленных нарушений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Результаты проведения фотосъемки, аудио- и видеозаписи являются приложением к акту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64. При проведении контрольного мероприятия контролируемому лицу (его представителю) должностным лицом контрольного органа   предъявляются   решение о проведении контрольного мероприятия,  а также сообщается учетный номер контрольного мероприятия в едином реестре контрольных мероприятий.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65.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Liberation Serif" w:hAnsi="Liberation Serif" w:cs="Liberation Serif"/>
          <w:sz w:val="28"/>
          <w:szCs w:val="28"/>
        </w:rPr>
        <w:t>деятельности</w:t>
      </w:r>
      <w:proofErr w:type="gramEnd"/>
      <w:r>
        <w:rPr>
          <w:rFonts w:ascii="Liberation Serif" w:hAnsi="Liberation Serif" w:cs="Liberation Serif"/>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66. В случае смерти законного представителя контролируемого лица и отсутствия сведения о новом законном представителе контролируемого лица контролируемое лицо вправе представить в контрольный орган информацию о невозможности присутствия при проведении контрольного мероприятия, в </w:t>
      </w:r>
      <w:proofErr w:type="gramStart"/>
      <w:r>
        <w:rPr>
          <w:rFonts w:ascii="Liberation Serif" w:hAnsi="Liberation Serif" w:cs="Liberation Serif"/>
          <w:sz w:val="28"/>
          <w:szCs w:val="28"/>
        </w:rPr>
        <w:t>связи</w:t>
      </w:r>
      <w:proofErr w:type="gramEnd"/>
      <w:r>
        <w:rPr>
          <w:rFonts w:ascii="Liberation Serif" w:hAnsi="Liberation Serif" w:cs="Liberation Serif"/>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67. В случае, указанном в пункте 51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68. Действия в рамках контрольного мероприятия совершаются срок не более 10 рабочих дней. </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РАЗДЕЛ 4.</w:t>
      </w: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РЕЗУЛЬТАТЫ КОНТРОЛЬНЫХ МЕРОПРИЯТИЙ И РЕШЕНИЯ ПО РЕЗУЛЬТАТАМ КОНТРОЛЬНЫХ МЕРОПРИЯТИЙ</w:t>
      </w:r>
    </w:p>
    <w:p w:rsidR="00A6628D" w:rsidRDefault="00A6628D" w:rsidP="00A6628D">
      <w:pPr>
        <w:pStyle w:val="a6"/>
        <w:jc w:val="center"/>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1. Оформление результатов контрольных мероприятий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70. По окончании проведения контрольного мероприятия составляется акт контрольного мероприятия (далее - акт).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71. Оформление акта производится по месту нахождения контрольного органа. Контролируемое лицо приглашается к подписанию акта путем направления в его адрес уведомления о необходимости подписания акта посредством государственной информационной системы жилищно-коммунального хозяйства.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Контрольный орган направляет акт контролируемому лицу посредством единого реестра контрольных (надзорных) мероприятий непосредственно после его оформления.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72. Результаты контрольного мероприятия, содержащие информацию, составляющую государственную, коммерческую, служебную или иную охраняемую </w:t>
      </w:r>
      <w:r>
        <w:rPr>
          <w:rFonts w:ascii="Liberation Serif" w:hAnsi="Liberation Serif" w:cs="Liberation Serif"/>
          <w:sz w:val="28"/>
          <w:szCs w:val="28"/>
        </w:rPr>
        <w:lastRenderedPageBreak/>
        <w:t>законом тайну, оформляются с соблюдением требований, предусмотренных законодательством Российской Федерации.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73. Акт контрольного мероприятия, проведение которого было согласовано органами </w:t>
      </w:r>
      <w:proofErr w:type="spellStart"/>
      <w:r>
        <w:rPr>
          <w:rFonts w:ascii="Liberation Serif" w:hAnsi="Liberation Serif" w:cs="Liberation Serif"/>
          <w:sz w:val="28"/>
          <w:szCs w:val="28"/>
        </w:rPr>
        <w:t>Алапаевской</w:t>
      </w:r>
      <w:proofErr w:type="spellEnd"/>
      <w:r>
        <w:rPr>
          <w:rFonts w:ascii="Liberation Serif" w:hAnsi="Liberation Serif" w:cs="Liberation Serif"/>
          <w:sz w:val="28"/>
          <w:szCs w:val="28"/>
        </w:rPr>
        <w:t xml:space="preserve"> городской прокуратуры, направляется в органы </w:t>
      </w:r>
      <w:proofErr w:type="spellStart"/>
      <w:r>
        <w:rPr>
          <w:rFonts w:ascii="Liberation Serif" w:hAnsi="Liberation Serif" w:cs="Liberation Serif"/>
          <w:sz w:val="28"/>
          <w:szCs w:val="28"/>
        </w:rPr>
        <w:t>Алапаевской</w:t>
      </w:r>
      <w:proofErr w:type="spellEnd"/>
      <w:r>
        <w:rPr>
          <w:rFonts w:ascii="Liberation Serif" w:hAnsi="Liberation Serif" w:cs="Liberation Serif"/>
          <w:sz w:val="28"/>
          <w:szCs w:val="28"/>
        </w:rPr>
        <w:t xml:space="preserve"> городской прокуратуры посредством единого реестра контрольных (надзорных) мероприятий непосредственно после его оформления.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74.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обязан:</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3) принять меры по осуществлению </w:t>
      </w:r>
      <w:proofErr w:type="gramStart"/>
      <w:r>
        <w:rPr>
          <w:rFonts w:ascii="Liberation Serif" w:hAnsi="Liberation Serif" w:cs="Liberation Serif"/>
          <w:sz w:val="28"/>
          <w:szCs w:val="28"/>
        </w:rPr>
        <w:t>контроля за</w:t>
      </w:r>
      <w:proofErr w:type="gramEnd"/>
      <w:r>
        <w:rPr>
          <w:rFonts w:ascii="Liberation Serif" w:hAnsi="Liberation Serif" w:cs="Liberation Serif"/>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center"/>
        <w:rPr>
          <w:rFonts w:ascii="Liberation Serif" w:hAnsi="Liberation Serif" w:cs="Liberation Serif"/>
          <w:sz w:val="28"/>
          <w:szCs w:val="28"/>
        </w:rPr>
      </w:pPr>
      <w:r>
        <w:rPr>
          <w:rFonts w:ascii="Liberation Serif" w:hAnsi="Liberation Serif" w:cs="Liberation Serif"/>
          <w:sz w:val="28"/>
          <w:szCs w:val="28"/>
        </w:rPr>
        <w:t>Глава 2. Исполнение решений по результатам контрольных мероприятий</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75.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предписаний, иных решений контрольного органа осуществляет контрольный орган.</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76. Должностным лицом контрольного органа по ходатайству контролируемого лица, по представлению должностного лица контрольного органа, уполномоченного на рассмотрение жалоб на решения, действия (бездействие) должностных лиц контрольного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77. Должностными лицами контрольного органа рассматриваются следующие вопросы, связанные с исполнением решения, принятого по результатам контрольного мероприятия: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1) о разъяснении способа и порядка исполнения решения;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2) об отсрочке исполнения решения.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контрольного органа может отсрочить исполнение решения на срок до одного года, о чем принимается соответствующее решение.</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3) о приостановлении исполнения решения, возобновлении ранее приостановленного исполнения решения;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4) о прекращении исполнения решения.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78. Вопросы, указанные в пункте 77 настоящего Положения, рассматриваются контрольным органом по ходатайству контролируемого лица или по представлению должностного лица контрольного органа в течение десяти дней со дня поступления в контролируемый орган ходатайства или направления представления.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79. Контролируемое лицо информируется о месте и времени рассмотрения вопросов, указанных в пункте 77 настоящего Положения.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Неявка контролируемого лица без уважительной причины не является препятствием для рассмотрения соответствующих вопросов.</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80. Решение, принятое по результатам рассмотрения вопросов, связанных с исполнением решения, доводится до контролируемого лица в следующем порядке заказным письмом с уведомлением.</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81. По истечении срока исполнения контролируемым лицом решения об устранении выявленного нарушения обязательных требований контрольный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контрольный орган оценивает исполнение указанного решения путем проведения одного из контрольных мероприятий, предусмотренных пунктами 74 настоящего Положения. </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82. 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по итогам проведения контрольного мероприятия, предусмотренного пунктом 77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A6628D" w:rsidRDefault="00A6628D" w:rsidP="00A6628D">
      <w:pPr>
        <w:pStyle w:val="a6"/>
        <w:ind w:firstLine="709"/>
        <w:jc w:val="both"/>
        <w:rPr>
          <w:rFonts w:ascii="Liberation Serif" w:hAnsi="Liberation Serif" w:cs="Liberation Serif"/>
          <w:sz w:val="28"/>
          <w:szCs w:val="28"/>
        </w:rPr>
      </w:pPr>
      <w:r>
        <w:rPr>
          <w:rFonts w:ascii="Liberation Serif" w:hAnsi="Liberation Serif" w:cs="Liberation Serif"/>
          <w:sz w:val="28"/>
          <w:szCs w:val="28"/>
        </w:rPr>
        <w:t>83. Информация об исполнении решения контрольного органа в полном объеме вносится в единый реестр контрольных (надзорных) мероприятий.</w:t>
      </w: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center"/>
        <w:rPr>
          <w:rFonts w:ascii="Liberation Serif" w:hAnsi="Liberation Serif" w:cs="Liberation Serif"/>
          <w:sz w:val="28"/>
          <w:szCs w:val="28"/>
        </w:rPr>
      </w:pPr>
      <w:r>
        <w:rPr>
          <w:rFonts w:ascii="Liberation Serif" w:hAnsi="Liberation Serif" w:cs="Liberation Serif"/>
          <w:sz w:val="28"/>
          <w:szCs w:val="28"/>
        </w:rPr>
        <w:t xml:space="preserve">РАЗДЕЛ 5. </w:t>
      </w:r>
    </w:p>
    <w:p w:rsidR="00A6628D" w:rsidRDefault="00A6628D" w:rsidP="00A6628D">
      <w:pPr>
        <w:pStyle w:val="a6"/>
        <w:ind w:firstLine="709"/>
        <w:jc w:val="center"/>
        <w:rPr>
          <w:rFonts w:ascii="Liberation Serif" w:hAnsi="Liberation Serif"/>
          <w:sz w:val="28"/>
          <w:szCs w:val="28"/>
        </w:rPr>
      </w:pPr>
      <w:r>
        <w:rPr>
          <w:rFonts w:ascii="Liberation Serif" w:hAnsi="Liberation Serif"/>
          <w:sz w:val="28"/>
          <w:szCs w:val="28"/>
        </w:rPr>
        <w:t>ОБЖАЛОВАНИЕ РЕШЕНИЙ КОНТРОЛЬНОГО ОРГАНА, ДЕЙСТВИЙ (БЕЗДЕЙСТВИЯ) ЕГО ДОЛЖНОСТНЫХ ЛИЦ</w:t>
      </w:r>
    </w:p>
    <w:p w:rsidR="00A6628D" w:rsidRDefault="00A6628D" w:rsidP="00A6628D">
      <w:pPr>
        <w:spacing w:after="0"/>
        <w:jc w:val="both"/>
        <w:rPr>
          <w:rFonts w:ascii="Liberation Serif" w:hAnsi="Liberation Serif"/>
          <w:sz w:val="28"/>
          <w:szCs w:val="28"/>
        </w:rPr>
      </w:pPr>
      <w:r>
        <w:rPr>
          <w:rFonts w:ascii="Liberation Serif" w:hAnsi="Liberation Serif"/>
          <w:sz w:val="28"/>
          <w:szCs w:val="28"/>
        </w:rPr>
        <w:t xml:space="preserve">          84.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A6628D" w:rsidRDefault="00A6628D" w:rsidP="00A6628D">
      <w:pPr>
        <w:spacing w:after="0"/>
        <w:jc w:val="both"/>
        <w:rPr>
          <w:rFonts w:ascii="Liberation Serif" w:hAnsi="Liberation Serif"/>
          <w:sz w:val="28"/>
          <w:szCs w:val="28"/>
        </w:rPr>
      </w:pPr>
      <w:r>
        <w:rPr>
          <w:rFonts w:ascii="Liberation Serif" w:hAnsi="Liberation Serif"/>
          <w:sz w:val="28"/>
          <w:szCs w:val="28"/>
        </w:rPr>
        <w:t>1) решение о проведении контрольных мероприятий;</w:t>
      </w:r>
    </w:p>
    <w:p w:rsidR="00A6628D" w:rsidRDefault="00A6628D" w:rsidP="00A6628D">
      <w:pPr>
        <w:spacing w:after="0"/>
        <w:jc w:val="both"/>
        <w:rPr>
          <w:rFonts w:ascii="Liberation Serif" w:hAnsi="Liberation Serif"/>
          <w:sz w:val="28"/>
          <w:szCs w:val="28"/>
        </w:rPr>
      </w:pPr>
      <w:r>
        <w:rPr>
          <w:rFonts w:ascii="Liberation Serif" w:hAnsi="Liberation Serif"/>
          <w:sz w:val="28"/>
          <w:szCs w:val="28"/>
        </w:rPr>
        <w:t>2) акт контрольного мероприятия, предписание об устранении выявленных нарушений;</w:t>
      </w:r>
    </w:p>
    <w:p w:rsidR="00A6628D" w:rsidRDefault="00A6628D" w:rsidP="00A6628D">
      <w:pPr>
        <w:spacing w:after="0"/>
        <w:jc w:val="both"/>
        <w:rPr>
          <w:rFonts w:ascii="Liberation Serif" w:hAnsi="Liberation Serif"/>
          <w:sz w:val="28"/>
          <w:szCs w:val="28"/>
        </w:rPr>
      </w:pPr>
      <w:proofErr w:type="gramStart"/>
      <w:r>
        <w:rPr>
          <w:rFonts w:ascii="Liberation Serif" w:hAnsi="Liberation Serif"/>
          <w:sz w:val="28"/>
          <w:szCs w:val="28"/>
        </w:rPr>
        <w:lastRenderedPageBreak/>
        <w:t xml:space="preserve">3) действий (бездействия) должностных лиц контрольного органа в рамках контрольных) мероприятий. </w:t>
      </w:r>
      <w:proofErr w:type="gramEnd"/>
    </w:p>
    <w:p w:rsidR="00A6628D" w:rsidRDefault="00A6628D" w:rsidP="00A6628D">
      <w:pPr>
        <w:spacing w:after="0"/>
        <w:rPr>
          <w:rFonts w:ascii="Liberation Serif" w:hAnsi="Liberation Serif"/>
          <w:sz w:val="28"/>
          <w:szCs w:val="28"/>
        </w:rPr>
      </w:pPr>
      <w:r>
        <w:rPr>
          <w:rFonts w:ascii="Liberation Serif" w:hAnsi="Liberation Serif"/>
          <w:sz w:val="28"/>
          <w:szCs w:val="28"/>
        </w:rPr>
        <w:t xml:space="preserve">           85.  Сроки подачи жалобы определяются в соответствии с частями 5-11 статьи 40 Федерального закона № 248-ФЗ.</w:t>
      </w:r>
    </w:p>
    <w:p w:rsidR="00A6628D" w:rsidRDefault="00A6628D" w:rsidP="00A6628D">
      <w:pPr>
        <w:spacing w:after="0"/>
        <w:jc w:val="both"/>
        <w:rPr>
          <w:rFonts w:ascii="Liberation Serif" w:hAnsi="Liberation Serif"/>
          <w:sz w:val="28"/>
          <w:szCs w:val="28"/>
        </w:rPr>
      </w:pPr>
      <w:r>
        <w:rPr>
          <w:rFonts w:ascii="Liberation Serif" w:hAnsi="Liberation Serif"/>
          <w:sz w:val="28"/>
          <w:szCs w:val="28"/>
        </w:rPr>
        <w:t xml:space="preserve">           86. Жалоба может содержать ходатайство о приостановлении исполнения обжалуемого решения органа контроля.</w:t>
      </w:r>
    </w:p>
    <w:p w:rsidR="00A6628D" w:rsidRDefault="00A6628D" w:rsidP="00A6628D">
      <w:pPr>
        <w:pStyle w:val="a6"/>
        <w:ind w:firstLine="709"/>
        <w:jc w:val="both"/>
      </w:pPr>
      <w:r>
        <w:rPr>
          <w:rFonts w:ascii="Liberation Serif" w:hAnsi="Liberation Serif" w:cs="Liberation Serif"/>
          <w:sz w:val="28"/>
          <w:szCs w:val="28"/>
        </w:rPr>
        <w:t>87</w:t>
      </w:r>
      <w:r>
        <w:rPr>
          <w:rStyle w:val="pt-a0-000004"/>
          <w:rFonts w:ascii="Liberation Serif" w:eastAsia="Georgia" w:hAnsi="Liberation Serif" w:cs="Liberation Serif"/>
          <w:sz w:val="28"/>
          <w:szCs w:val="28"/>
        </w:rPr>
        <w:t xml:space="preserve">. Жалоба на действия (бездействие) уполномоченного должностного лица, подлежит рассмотрению Главой Махнёвского муниципального образования. </w:t>
      </w:r>
    </w:p>
    <w:p w:rsidR="00A6628D" w:rsidRDefault="00A6628D" w:rsidP="00A6628D">
      <w:pPr>
        <w:pStyle w:val="a6"/>
        <w:ind w:firstLine="709"/>
        <w:jc w:val="both"/>
      </w:pPr>
      <w:r>
        <w:rPr>
          <w:rFonts w:ascii="Liberation Serif" w:hAnsi="Liberation Serif" w:cs="Liberation Serif"/>
          <w:sz w:val="28"/>
          <w:szCs w:val="28"/>
        </w:rPr>
        <w:t>88</w:t>
      </w:r>
      <w:r w:rsidRPr="00E04A79">
        <w:t xml:space="preserve">. </w:t>
      </w:r>
      <w:r>
        <w:rPr>
          <w:rStyle w:val="pt-a0-000004"/>
          <w:rFonts w:ascii="Liberation Serif" w:eastAsia="Georgia" w:hAnsi="Liberation Serif" w:cs="Liberation Serif"/>
          <w:sz w:val="28"/>
          <w:szCs w:val="28"/>
        </w:rPr>
        <w:t>Жалоба на действия (бездействие) руководителя  контрольного органа, подлежит рассмотрению Главой Махнёвского муниципального образования.</w:t>
      </w:r>
    </w:p>
    <w:p w:rsidR="00A6628D" w:rsidRDefault="00A6628D" w:rsidP="00A6628D">
      <w:pPr>
        <w:pStyle w:val="a6"/>
        <w:ind w:firstLine="709"/>
        <w:jc w:val="both"/>
      </w:pPr>
      <w:r>
        <w:rPr>
          <w:rFonts w:ascii="Liberation Serif" w:hAnsi="Liberation Serif" w:cs="Liberation Serif"/>
          <w:sz w:val="28"/>
          <w:szCs w:val="28"/>
        </w:rPr>
        <w:t>89</w:t>
      </w:r>
      <w:r>
        <w:rPr>
          <w:rStyle w:val="pt-a0-000004"/>
          <w:rFonts w:ascii="Liberation Serif" w:eastAsia="Georgia" w:hAnsi="Liberation Serif" w:cs="Liberation Serif"/>
          <w:sz w:val="28"/>
          <w:szCs w:val="28"/>
        </w:rPr>
        <w:t>. Срок рассмотрения жалобы не позднее 20 рабочих дней со дня регистрации такой жалобы в контрольном органе.</w:t>
      </w:r>
    </w:p>
    <w:p w:rsidR="00A6628D" w:rsidRDefault="00A6628D" w:rsidP="00A6628D">
      <w:pPr>
        <w:pStyle w:val="a6"/>
        <w:ind w:firstLine="709"/>
        <w:jc w:val="both"/>
      </w:pPr>
      <w:r>
        <w:rPr>
          <w:rStyle w:val="pt-a0-000004"/>
          <w:rFonts w:ascii="Liberation Serif" w:eastAsia="Georgia" w:hAnsi="Liberation Serif" w:cs="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A6628D" w:rsidRDefault="00A6628D" w:rsidP="00A6628D">
      <w:pPr>
        <w:pStyle w:val="a6"/>
        <w:ind w:firstLine="709"/>
        <w:jc w:val="both"/>
      </w:pPr>
      <w:r>
        <w:rPr>
          <w:rFonts w:ascii="Liberation Serif" w:hAnsi="Liberation Serif" w:cs="Liberation Serif"/>
          <w:sz w:val="28"/>
          <w:szCs w:val="28"/>
        </w:rPr>
        <w:t>90</w:t>
      </w:r>
      <w:r>
        <w:rPr>
          <w:rStyle w:val="pt-a0-000004"/>
          <w:rFonts w:ascii="Liberation Serif" w:eastAsia="Georgia" w:hAnsi="Liberation Serif" w:cs="Liberation Serif"/>
          <w:sz w:val="28"/>
          <w:szCs w:val="28"/>
        </w:rPr>
        <w:t>.</w:t>
      </w:r>
      <w:r>
        <w:rPr>
          <w:rStyle w:val="pt-a0-000004"/>
          <w:rFonts w:ascii="Liberation Serif" w:eastAsia="Georgia" w:hAnsi="Liberation Serif" w:cs="Liberation Serif"/>
          <w:sz w:val="28"/>
          <w:szCs w:val="28"/>
          <w:lang w:eastAsia="ru-RU"/>
        </w:rPr>
        <w:t xml:space="preserve"> По итогам рассмотрения жалобы принимается одно из следующих решений:</w:t>
      </w:r>
    </w:p>
    <w:p w:rsidR="00A6628D" w:rsidRDefault="00A6628D" w:rsidP="00A6628D">
      <w:pPr>
        <w:pStyle w:val="a6"/>
        <w:ind w:firstLine="709"/>
        <w:jc w:val="both"/>
      </w:pPr>
      <w:r>
        <w:rPr>
          <w:rStyle w:val="pt-a0-000004"/>
          <w:rFonts w:ascii="Liberation Serif" w:eastAsia="Georgia" w:hAnsi="Liberation Serif" w:cs="Liberation Serif"/>
          <w:sz w:val="28"/>
          <w:szCs w:val="28"/>
          <w:lang w:eastAsia="ru-RU"/>
        </w:rPr>
        <w:t>- оставить жалобу без удовлетворения;</w:t>
      </w:r>
    </w:p>
    <w:p w:rsidR="00A6628D" w:rsidRDefault="00A6628D" w:rsidP="00A6628D">
      <w:pPr>
        <w:pStyle w:val="a6"/>
        <w:ind w:firstLine="709"/>
        <w:jc w:val="both"/>
      </w:pPr>
      <w:r>
        <w:rPr>
          <w:rStyle w:val="pt-a0-000004"/>
          <w:rFonts w:ascii="Liberation Serif" w:eastAsia="Georgia" w:hAnsi="Liberation Serif" w:cs="Liberation Serif"/>
          <w:sz w:val="28"/>
          <w:szCs w:val="28"/>
          <w:lang w:eastAsia="ru-RU"/>
        </w:rPr>
        <w:t>- отменить решение контрольного органа полностью или частично;</w:t>
      </w:r>
    </w:p>
    <w:p w:rsidR="00A6628D" w:rsidRDefault="00A6628D" w:rsidP="00A6628D">
      <w:pPr>
        <w:pStyle w:val="a6"/>
        <w:ind w:firstLine="709"/>
        <w:jc w:val="both"/>
      </w:pPr>
      <w:r>
        <w:rPr>
          <w:rStyle w:val="pt-a0-000004"/>
          <w:rFonts w:ascii="Liberation Serif" w:eastAsia="Georgia" w:hAnsi="Liberation Serif" w:cs="Liberation Serif"/>
          <w:sz w:val="28"/>
          <w:szCs w:val="28"/>
          <w:lang w:eastAsia="ru-RU"/>
        </w:rPr>
        <w:t>- отменить решение контрольного органа полностью и принимает новое решение;</w:t>
      </w:r>
    </w:p>
    <w:p w:rsidR="00A6628D" w:rsidRDefault="00A6628D" w:rsidP="00A6628D">
      <w:pPr>
        <w:pStyle w:val="a6"/>
        <w:ind w:firstLine="709"/>
        <w:jc w:val="both"/>
      </w:pPr>
      <w:r>
        <w:rPr>
          <w:rStyle w:val="pt-a0-000004"/>
          <w:rFonts w:ascii="Liberation Serif" w:eastAsia="Georgia" w:hAnsi="Liberation Serif" w:cs="Liberation Serif"/>
          <w:sz w:val="28"/>
          <w:szCs w:val="28"/>
          <w:lang w:eastAsia="ru-RU"/>
        </w:rPr>
        <w:t xml:space="preserve"> -признать действия (бездействие) должностных лиц контрольного органа, руководителя (заместителя руководителя) контрольного органа незаконными и выносит решение по существу, в том числе об осуществлении при необходимости определенных действий.</w:t>
      </w:r>
    </w:p>
    <w:p w:rsidR="00A6628D" w:rsidRDefault="00A6628D" w:rsidP="00A6628D">
      <w:pPr>
        <w:pStyle w:val="a6"/>
        <w:ind w:firstLine="709"/>
        <w:jc w:val="both"/>
      </w:pPr>
      <w:r>
        <w:rPr>
          <w:rFonts w:ascii="Liberation Serif" w:hAnsi="Liberation Serif" w:cs="Liberation Serif"/>
          <w:sz w:val="28"/>
          <w:szCs w:val="28"/>
        </w:rPr>
        <w:t>91</w:t>
      </w:r>
      <w:r>
        <w:rPr>
          <w:rStyle w:val="pt-a0-000004"/>
          <w:rFonts w:ascii="Liberation Serif" w:eastAsia="Georgia" w:hAnsi="Liberation Serif" w:cs="Liberation Serif"/>
          <w:sz w:val="28"/>
          <w:szCs w:val="28"/>
          <w:lang w:eastAsia="ru-RU"/>
        </w:rPr>
        <w:t xml:space="preserve">.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w:t>
      </w:r>
      <w:proofErr w:type="spellStart"/>
      <w:proofErr w:type="gramStart"/>
      <w:r>
        <w:rPr>
          <w:rStyle w:val="pt-a0-000004"/>
          <w:rFonts w:ascii="Liberation Serif" w:eastAsia="Georgia" w:hAnsi="Liberation Serif" w:cs="Liberation Serif"/>
          <w:sz w:val="28"/>
          <w:szCs w:val="28"/>
          <w:lang w:eastAsia="ru-RU"/>
        </w:rPr>
        <w:t>лицу-юридическому</w:t>
      </w:r>
      <w:proofErr w:type="spellEnd"/>
      <w:proofErr w:type="gramEnd"/>
      <w:r>
        <w:rPr>
          <w:rStyle w:val="pt-a0-000004"/>
          <w:rFonts w:ascii="Liberation Serif" w:eastAsia="Georgia" w:hAnsi="Liberation Serif" w:cs="Liberation Serif"/>
          <w:sz w:val="28"/>
          <w:szCs w:val="28"/>
          <w:lang w:eastAsia="ru-RU"/>
        </w:rPr>
        <w:t xml:space="preserve">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A6628D" w:rsidRDefault="00A6628D" w:rsidP="00A6628D">
      <w:pPr>
        <w:spacing w:after="0" w:line="240" w:lineRule="auto"/>
        <w:ind w:firstLine="708"/>
        <w:jc w:val="both"/>
      </w:pPr>
      <w:r>
        <w:rPr>
          <w:rStyle w:val="pt-a0-000004"/>
          <w:rFonts w:ascii="Liberation Serif" w:eastAsia="Georgia" w:hAnsi="Liberation Serif" w:cs="Liberation Serif"/>
          <w:sz w:val="28"/>
          <w:szCs w:val="28"/>
          <w:lang w:eastAsia="ru-RU"/>
        </w:rPr>
        <w:t xml:space="preserve">92. С 1 января 2023 года судебное обжалование контролируемыми лицами (за исключением граждан, не осуществляющих предпринимательскую деятельность) решений контрольного органа, действий (бездействия) его должностных </w:t>
      </w:r>
      <w:proofErr w:type="gramStart"/>
      <w:r>
        <w:rPr>
          <w:rStyle w:val="pt-a0-000004"/>
          <w:rFonts w:ascii="Liberation Serif" w:eastAsia="Georgia" w:hAnsi="Liberation Serif" w:cs="Liberation Serif"/>
          <w:sz w:val="28"/>
          <w:szCs w:val="28"/>
          <w:lang w:eastAsia="ru-RU"/>
        </w:rPr>
        <w:t>лиц</w:t>
      </w:r>
      <w:proofErr w:type="gramEnd"/>
      <w:r>
        <w:rPr>
          <w:rStyle w:val="pt-a0-000004"/>
          <w:rFonts w:ascii="Liberation Serif" w:eastAsia="Georgia" w:hAnsi="Liberation Serif" w:cs="Liberation Serif"/>
          <w:sz w:val="28"/>
          <w:szCs w:val="28"/>
          <w:lang w:eastAsia="ru-RU"/>
        </w:rPr>
        <w:t xml:space="preserve"> возможно только после их досудебного обжалования. Порядок досудебного обжалования определен главой 9 Федерального закона </w:t>
      </w:r>
      <w:r>
        <w:rPr>
          <w:rStyle w:val="pt-a0-000004"/>
          <w:rFonts w:ascii="Liberation Serif" w:eastAsia="Georgia" w:hAnsi="Liberation Serif"/>
          <w:sz w:val="28"/>
          <w:szCs w:val="28"/>
          <w:cs/>
          <w:lang w:eastAsia="ru-RU"/>
        </w:rPr>
        <w:t>‎</w:t>
      </w:r>
      <w:r>
        <w:rPr>
          <w:rStyle w:val="pt-a0-000004"/>
          <w:rFonts w:ascii="Liberation Serif" w:eastAsia="Georgia" w:hAnsi="Liberation Serif" w:cs="Liberation Serif"/>
          <w:sz w:val="28"/>
          <w:szCs w:val="28"/>
          <w:lang w:eastAsia="ru-RU"/>
        </w:rPr>
        <w:t>«О государственном контроле (надзоре) и муниципальном контроле в Российской Федерации».</w:t>
      </w:r>
    </w:p>
    <w:p w:rsidR="00A6628D" w:rsidRDefault="00A6628D" w:rsidP="00A6628D">
      <w:pPr>
        <w:pStyle w:val="a6"/>
        <w:ind w:firstLine="709"/>
        <w:jc w:val="both"/>
      </w:pPr>
      <w:r>
        <w:rPr>
          <w:rStyle w:val="pt-a0-000004"/>
          <w:rFonts w:ascii="Liberation Serif" w:eastAsia="Georgia" w:hAnsi="Liberation Serif" w:cs="Liberation Serif"/>
          <w:sz w:val="28"/>
          <w:szCs w:val="28"/>
          <w:lang w:eastAsia="ru-RU"/>
        </w:rPr>
        <w:t>Досудебный порядок обжалования до 31 декабря 2023 года может осуществляться посредством бумажного документооборота.</w:t>
      </w:r>
    </w:p>
    <w:p w:rsidR="00A6628D" w:rsidRDefault="00A6628D" w:rsidP="00A6628D">
      <w:pPr>
        <w:pStyle w:val="a6"/>
        <w:ind w:firstLine="709"/>
        <w:jc w:val="both"/>
        <w:rPr>
          <w:rFonts w:ascii="Liberation Serif" w:hAnsi="Liberation Serif" w:cs="Liberation Serif"/>
          <w:i/>
          <w:sz w:val="28"/>
          <w:szCs w:val="28"/>
          <w:shd w:val="clear" w:color="auto" w:fill="FFFFFF"/>
        </w:rPr>
      </w:pPr>
    </w:p>
    <w:p w:rsidR="00A6628D" w:rsidRDefault="00A6628D" w:rsidP="00A6628D">
      <w:pPr>
        <w:pStyle w:val="a6"/>
        <w:jc w:val="center"/>
        <w:rPr>
          <w:rFonts w:ascii="Liberation Serif" w:hAnsi="Liberation Serif" w:cs="Liberation Serif"/>
          <w:bCs/>
          <w:sz w:val="28"/>
          <w:szCs w:val="28"/>
        </w:rPr>
      </w:pPr>
    </w:p>
    <w:p w:rsidR="00A6628D" w:rsidRDefault="00A6628D" w:rsidP="00A6628D">
      <w:pPr>
        <w:pStyle w:val="a6"/>
        <w:jc w:val="center"/>
        <w:rPr>
          <w:rFonts w:ascii="Liberation Serif" w:hAnsi="Liberation Serif" w:cs="Liberation Serif"/>
          <w:bCs/>
          <w:sz w:val="28"/>
          <w:szCs w:val="28"/>
        </w:rPr>
      </w:pPr>
    </w:p>
    <w:p w:rsidR="00A6628D" w:rsidRDefault="00A6628D" w:rsidP="00A6628D">
      <w:pPr>
        <w:pStyle w:val="a6"/>
        <w:jc w:val="center"/>
        <w:rPr>
          <w:rFonts w:ascii="Liberation Serif" w:hAnsi="Liberation Serif" w:cs="Liberation Serif"/>
          <w:bCs/>
          <w:sz w:val="28"/>
          <w:szCs w:val="28"/>
        </w:rPr>
      </w:pPr>
    </w:p>
    <w:p w:rsidR="00A6628D" w:rsidRDefault="00A6628D" w:rsidP="00A6628D">
      <w:pPr>
        <w:pStyle w:val="a6"/>
        <w:jc w:val="center"/>
        <w:rPr>
          <w:rFonts w:ascii="Liberation Serif" w:hAnsi="Liberation Serif" w:cs="Liberation Serif"/>
          <w:bCs/>
          <w:sz w:val="28"/>
          <w:szCs w:val="28"/>
        </w:rPr>
      </w:pPr>
      <w:r>
        <w:rPr>
          <w:rFonts w:ascii="Liberation Serif" w:hAnsi="Liberation Serif" w:cs="Liberation Serif"/>
          <w:bCs/>
          <w:sz w:val="28"/>
          <w:szCs w:val="28"/>
        </w:rPr>
        <w:lastRenderedPageBreak/>
        <w:t xml:space="preserve">РАЗДЕЛ 6. </w:t>
      </w:r>
    </w:p>
    <w:p w:rsidR="00A6628D" w:rsidRDefault="00A6628D" w:rsidP="00A6628D">
      <w:pPr>
        <w:pStyle w:val="a6"/>
        <w:jc w:val="center"/>
      </w:pPr>
      <w:r>
        <w:rPr>
          <w:rFonts w:ascii="Liberation Serif" w:hAnsi="Liberation Serif" w:cs="Liberation Serif"/>
          <w:bCs/>
          <w:iCs/>
          <w:sz w:val="28"/>
          <w:szCs w:val="28"/>
        </w:rPr>
        <w:t xml:space="preserve">ОЦЕНКА РЕЗУЛЬТАТИВНОСТИ И ЭФФЕКТИВНОСТИ ДЕЯТЕЛЬНОСТИ КОНТРОЛЬНОГО </w:t>
      </w:r>
      <w:r>
        <w:rPr>
          <w:rFonts w:ascii="Liberation Serif" w:hAnsi="Liberation Serif"/>
          <w:sz w:val="28"/>
          <w:szCs w:val="28"/>
        </w:rPr>
        <w:t>ОРГАНА</w:t>
      </w:r>
      <w:r>
        <w:rPr>
          <w:rFonts w:ascii="Liberation Serif" w:hAnsi="Liberation Serif"/>
        </w:rPr>
        <w:t xml:space="preserve"> </w:t>
      </w:r>
    </w:p>
    <w:p w:rsidR="00A6628D" w:rsidRDefault="00A6628D" w:rsidP="00A6628D">
      <w:pPr>
        <w:pStyle w:val="a6"/>
        <w:ind w:firstLine="709"/>
        <w:jc w:val="both"/>
        <w:rPr>
          <w:rFonts w:ascii="Liberation Serif" w:hAnsi="Liberation Serif" w:cs="Liberation Serif"/>
          <w:iCs/>
          <w:sz w:val="28"/>
          <w:szCs w:val="28"/>
        </w:rPr>
      </w:pPr>
    </w:p>
    <w:p w:rsidR="00A6628D" w:rsidRDefault="00A6628D" w:rsidP="00A6628D">
      <w:pPr>
        <w:pStyle w:val="a6"/>
        <w:ind w:firstLine="709"/>
        <w:jc w:val="both"/>
      </w:pPr>
      <w:r>
        <w:rPr>
          <w:rFonts w:ascii="Liberation Serif" w:hAnsi="Liberation Serif" w:cs="Liberation Serif"/>
          <w:sz w:val="28"/>
          <w:szCs w:val="28"/>
        </w:rPr>
        <w:t xml:space="preserve">93. </w:t>
      </w:r>
      <w:r>
        <w:rPr>
          <w:rFonts w:ascii="Liberation Serif" w:hAnsi="Liberation Serif" w:cs="Liberation Serif"/>
          <w:iCs/>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A6628D" w:rsidRDefault="00A6628D" w:rsidP="00A6628D">
      <w:pPr>
        <w:pStyle w:val="a6"/>
        <w:ind w:firstLine="709"/>
        <w:jc w:val="both"/>
      </w:pPr>
      <w:r>
        <w:rPr>
          <w:rFonts w:ascii="Liberation Serif" w:hAnsi="Liberation Serif" w:cs="Liberation Serif"/>
          <w:iCs/>
          <w:sz w:val="28"/>
          <w:szCs w:val="28"/>
        </w:rPr>
        <w:t>В систему показателей результативности и эффективности деятельности</w:t>
      </w:r>
      <w:r>
        <w:rPr>
          <w:sz w:val="28"/>
          <w:szCs w:val="28"/>
        </w:rPr>
        <w:t xml:space="preserve"> </w:t>
      </w:r>
      <w:r>
        <w:rPr>
          <w:rFonts w:ascii="Liberation Serif" w:hAnsi="Liberation Serif" w:cs="Liberation Serif"/>
          <w:iCs/>
          <w:sz w:val="28"/>
          <w:szCs w:val="28"/>
        </w:rPr>
        <w:t xml:space="preserve"> входят:</w:t>
      </w:r>
    </w:p>
    <w:p w:rsidR="00A6628D" w:rsidRDefault="00A6628D" w:rsidP="00A6628D">
      <w:pPr>
        <w:pStyle w:val="a6"/>
        <w:ind w:firstLine="709"/>
        <w:jc w:val="both"/>
      </w:pPr>
      <w:r>
        <w:rPr>
          <w:rFonts w:ascii="Liberation Serif" w:hAnsi="Liberation Serif" w:cs="Liberation Serif"/>
          <w:sz w:val="28"/>
          <w:szCs w:val="28"/>
        </w:rPr>
        <w:t xml:space="preserve">- ключевые показатели </w:t>
      </w:r>
      <w:r>
        <w:rPr>
          <w:rFonts w:ascii="Liberation Serif" w:hAnsi="Liberation Serif" w:cs="Liberation Serif"/>
          <w:iCs/>
          <w:sz w:val="28"/>
          <w:szCs w:val="28"/>
        </w:rPr>
        <w:t>муниципального жилищного контроля;</w:t>
      </w:r>
    </w:p>
    <w:p w:rsidR="00A6628D" w:rsidRDefault="00A6628D" w:rsidP="00A6628D">
      <w:pPr>
        <w:pStyle w:val="a6"/>
        <w:ind w:firstLine="709"/>
        <w:jc w:val="both"/>
      </w:pPr>
      <w:r>
        <w:rPr>
          <w:rFonts w:ascii="Liberation Serif" w:hAnsi="Liberation Serif" w:cs="Liberation Serif"/>
          <w:iCs/>
          <w:sz w:val="28"/>
          <w:szCs w:val="28"/>
        </w:rPr>
        <w:t>- индикативные показатели муниципального жилищного контроля.</w:t>
      </w:r>
    </w:p>
    <w:p w:rsidR="00A6628D" w:rsidRDefault="00A6628D" w:rsidP="00A6628D">
      <w:pPr>
        <w:pStyle w:val="a6"/>
        <w:ind w:firstLine="709"/>
        <w:jc w:val="both"/>
      </w:pPr>
      <w:r>
        <w:rPr>
          <w:rFonts w:ascii="Liberation Serif" w:hAnsi="Liberation Serif" w:cs="Liberation Serif"/>
          <w:iCs/>
          <w:sz w:val="28"/>
          <w:szCs w:val="28"/>
        </w:rPr>
        <w:t xml:space="preserve"> </w:t>
      </w:r>
    </w:p>
    <w:p w:rsidR="00A6628D" w:rsidRDefault="00A6628D" w:rsidP="00A6628D">
      <w:pPr>
        <w:pStyle w:val="a6"/>
        <w:ind w:firstLine="709"/>
        <w:jc w:val="both"/>
      </w:pPr>
      <w:r>
        <w:rPr>
          <w:rFonts w:ascii="Liberation Serif" w:hAnsi="Liberation Serif" w:cs="Liberation Serif"/>
          <w:sz w:val="28"/>
          <w:szCs w:val="28"/>
        </w:rPr>
        <w:t>94. Контрольный орган ежегодно осуществляет подготовку доклада о </w:t>
      </w:r>
      <w:r>
        <w:rPr>
          <w:rFonts w:ascii="Liberation Serif" w:hAnsi="Liberation Serif" w:cs="Liberation Serif"/>
          <w:iCs/>
          <w:sz w:val="28"/>
          <w:szCs w:val="28"/>
        </w:rPr>
        <w:t xml:space="preserve">муниципальном жилищном контроле </w:t>
      </w:r>
      <w:r>
        <w:rPr>
          <w:rFonts w:ascii="Liberation Serif" w:hAnsi="Liberation Serif" w:cs="Liberation Serif"/>
          <w:sz w:val="28"/>
          <w:szCs w:val="28"/>
        </w:rPr>
        <w:t>с учетом требований, установленных Федеральным законом № 248-ФЗ.</w:t>
      </w:r>
    </w:p>
    <w:p w:rsidR="00A6628D" w:rsidRDefault="00A6628D" w:rsidP="00A6628D">
      <w:pPr>
        <w:pStyle w:val="a6"/>
        <w:ind w:firstLine="709"/>
        <w:jc w:val="both"/>
      </w:pPr>
      <w:r>
        <w:rPr>
          <w:rFonts w:ascii="Liberation Serif" w:hAnsi="Liberation Serif" w:cs="Liberation Serif"/>
          <w:sz w:val="28"/>
          <w:szCs w:val="28"/>
        </w:rPr>
        <w:t>Организация подготовки доклада возлагается на контрольный орган.</w:t>
      </w:r>
    </w:p>
    <w:p w:rsidR="00A6628D" w:rsidRDefault="00A6628D" w:rsidP="00A6628D">
      <w:pPr>
        <w:pStyle w:val="a6"/>
        <w:ind w:firstLine="709"/>
        <w:jc w:val="both"/>
        <w:rPr>
          <w:rFonts w:ascii="Liberation Serif" w:hAnsi="Liberation Serif" w:cs="Liberation Serif"/>
          <w:sz w:val="28"/>
          <w:szCs w:val="28"/>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E04A79" w:rsidRDefault="00E04A79" w:rsidP="00A6628D">
      <w:pPr>
        <w:spacing w:after="0"/>
        <w:ind w:firstLine="709"/>
        <w:jc w:val="right"/>
        <w:textAlignment w:val="auto"/>
        <w:rPr>
          <w:rFonts w:ascii="Liberation Serif" w:hAnsi="Liberation Serif"/>
          <w:sz w:val="24"/>
          <w:szCs w:val="24"/>
        </w:rPr>
      </w:pPr>
    </w:p>
    <w:p w:rsidR="00A6628D" w:rsidRPr="00E04A79" w:rsidRDefault="00A6628D" w:rsidP="00A6628D">
      <w:pPr>
        <w:spacing w:after="0"/>
        <w:ind w:firstLine="709"/>
        <w:jc w:val="right"/>
        <w:textAlignment w:val="auto"/>
        <w:rPr>
          <w:rFonts w:ascii="Liberation Serif" w:hAnsi="Liberation Serif"/>
          <w:sz w:val="28"/>
          <w:szCs w:val="28"/>
        </w:rPr>
      </w:pPr>
      <w:r w:rsidRPr="00E04A79">
        <w:rPr>
          <w:rFonts w:ascii="Liberation Serif" w:hAnsi="Liberation Serif"/>
          <w:sz w:val="28"/>
          <w:szCs w:val="28"/>
        </w:rPr>
        <w:lastRenderedPageBreak/>
        <w:t>Приложение № 1</w:t>
      </w:r>
    </w:p>
    <w:p w:rsidR="00A6628D" w:rsidRPr="00E04A79" w:rsidRDefault="00A6628D" w:rsidP="00A6628D">
      <w:pPr>
        <w:spacing w:after="0"/>
        <w:ind w:firstLine="709"/>
        <w:jc w:val="right"/>
        <w:textAlignment w:val="auto"/>
        <w:rPr>
          <w:rFonts w:ascii="Liberation Serif" w:hAnsi="Liberation Serif"/>
          <w:sz w:val="28"/>
          <w:szCs w:val="28"/>
        </w:rPr>
      </w:pPr>
      <w:r w:rsidRPr="00E04A79">
        <w:rPr>
          <w:rFonts w:ascii="Liberation Serif" w:hAnsi="Liberation Serif"/>
          <w:sz w:val="28"/>
          <w:szCs w:val="28"/>
        </w:rPr>
        <w:t xml:space="preserve"> к  Решению Думы  Махнёвского</w:t>
      </w:r>
    </w:p>
    <w:p w:rsidR="00A6628D" w:rsidRPr="00E04A79" w:rsidRDefault="00A6628D" w:rsidP="00A6628D">
      <w:pPr>
        <w:spacing w:after="0"/>
        <w:ind w:firstLine="709"/>
        <w:jc w:val="right"/>
        <w:textAlignment w:val="auto"/>
        <w:rPr>
          <w:rFonts w:ascii="Liberation Serif" w:hAnsi="Liberation Serif"/>
          <w:sz w:val="28"/>
          <w:szCs w:val="28"/>
        </w:rPr>
      </w:pPr>
      <w:r w:rsidRPr="00E04A79">
        <w:rPr>
          <w:rFonts w:ascii="Liberation Serif" w:hAnsi="Liberation Serif"/>
          <w:sz w:val="28"/>
          <w:szCs w:val="28"/>
        </w:rPr>
        <w:t xml:space="preserve"> муниципального </w:t>
      </w:r>
      <w:r w:rsidR="00E04A79">
        <w:rPr>
          <w:rFonts w:ascii="Liberation Serif" w:hAnsi="Liberation Serif"/>
          <w:sz w:val="28"/>
          <w:szCs w:val="28"/>
        </w:rPr>
        <w:t xml:space="preserve">    </w:t>
      </w:r>
      <w:r w:rsidRPr="00E04A79">
        <w:rPr>
          <w:rFonts w:ascii="Liberation Serif" w:hAnsi="Liberation Serif"/>
          <w:sz w:val="28"/>
          <w:szCs w:val="28"/>
        </w:rPr>
        <w:t>образования</w:t>
      </w:r>
    </w:p>
    <w:p w:rsidR="00A6628D" w:rsidRPr="00E04A79" w:rsidRDefault="00A6628D" w:rsidP="00A6628D">
      <w:pPr>
        <w:spacing w:after="0"/>
        <w:ind w:firstLine="709"/>
        <w:jc w:val="right"/>
        <w:textAlignment w:val="auto"/>
        <w:rPr>
          <w:rFonts w:ascii="Liberation Serif" w:hAnsi="Liberation Serif"/>
          <w:sz w:val="28"/>
          <w:szCs w:val="28"/>
        </w:rPr>
      </w:pPr>
      <w:r w:rsidRPr="00E04A79">
        <w:rPr>
          <w:rFonts w:ascii="Liberation Serif" w:hAnsi="Liberation Serif"/>
          <w:sz w:val="28"/>
          <w:szCs w:val="28"/>
        </w:rPr>
        <w:t>от</w:t>
      </w:r>
      <w:r w:rsidR="00E04A79">
        <w:rPr>
          <w:rFonts w:ascii="Liberation Serif" w:hAnsi="Liberation Serif"/>
          <w:sz w:val="28"/>
          <w:szCs w:val="28"/>
        </w:rPr>
        <w:t xml:space="preserve"> 10.09.2021</w:t>
      </w:r>
      <w:r w:rsidRPr="00E04A79">
        <w:rPr>
          <w:rFonts w:ascii="Liberation Serif" w:hAnsi="Liberation Serif"/>
          <w:sz w:val="28"/>
          <w:szCs w:val="28"/>
        </w:rPr>
        <w:t xml:space="preserve"> № </w:t>
      </w:r>
      <w:r w:rsidR="00E04A79">
        <w:rPr>
          <w:rFonts w:ascii="Liberation Serif" w:hAnsi="Liberation Serif"/>
          <w:sz w:val="28"/>
          <w:szCs w:val="28"/>
        </w:rPr>
        <w:t xml:space="preserve"> 85</w:t>
      </w:r>
    </w:p>
    <w:p w:rsidR="00A6628D" w:rsidRDefault="00A6628D" w:rsidP="00A6628D">
      <w:pPr>
        <w:pStyle w:val="a6"/>
        <w:ind w:firstLine="709"/>
        <w:jc w:val="right"/>
        <w:rPr>
          <w:rFonts w:ascii="Liberation Serif" w:hAnsi="Liberation Serif" w:cs="Liberation Serif"/>
          <w:sz w:val="24"/>
          <w:szCs w:val="24"/>
        </w:rPr>
      </w:pPr>
    </w:p>
    <w:p w:rsidR="00A6628D" w:rsidRDefault="00A6628D" w:rsidP="00A6628D">
      <w:pPr>
        <w:pStyle w:val="a6"/>
        <w:ind w:firstLine="709"/>
        <w:jc w:val="center"/>
        <w:rPr>
          <w:rFonts w:ascii="Liberation Serif" w:hAnsi="Liberation Serif" w:cs="Liberation Serif"/>
          <w:bCs/>
          <w:sz w:val="24"/>
          <w:szCs w:val="24"/>
        </w:rPr>
      </w:pPr>
      <w:r>
        <w:rPr>
          <w:rFonts w:ascii="Liberation Serif" w:hAnsi="Liberation Serif" w:cs="Liberation Serif"/>
          <w:bCs/>
          <w:sz w:val="24"/>
          <w:szCs w:val="24"/>
        </w:rPr>
        <w:t>КЛЮЧЕВЫЕ ПОКАЗАТЕЛИ</w:t>
      </w:r>
    </w:p>
    <w:p w:rsidR="00A6628D" w:rsidRDefault="00A6628D" w:rsidP="00A6628D">
      <w:pPr>
        <w:pStyle w:val="a6"/>
        <w:ind w:firstLine="709"/>
        <w:jc w:val="center"/>
        <w:rPr>
          <w:rFonts w:ascii="Liberation Serif" w:hAnsi="Liberation Serif" w:cs="Liberation Serif"/>
          <w:bCs/>
          <w:sz w:val="28"/>
          <w:szCs w:val="28"/>
        </w:rPr>
      </w:pPr>
      <w:r>
        <w:rPr>
          <w:rFonts w:ascii="Liberation Serif" w:hAnsi="Liberation Serif" w:cs="Liberation Serif"/>
          <w:bCs/>
          <w:sz w:val="28"/>
          <w:szCs w:val="28"/>
        </w:rPr>
        <w:t>в сфере муниципального жилищного контроля</w:t>
      </w:r>
    </w:p>
    <w:p w:rsidR="00A6628D" w:rsidRDefault="00A6628D" w:rsidP="00A6628D">
      <w:pPr>
        <w:pStyle w:val="a6"/>
        <w:ind w:firstLine="709"/>
        <w:jc w:val="center"/>
      </w:pPr>
      <w:r>
        <w:rPr>
          <w:rFonts w:ascii="Liberation Serif" w:hAnsi="Liberation Serif" w:cs="Liberation Serif"/>
          <w:bCs/>
          <w:sz w:val="28"/>
          <w:szCs w:val="28"/>
        </w:rPr>
        <w:t xml:space="preserve">на территории  Махнёвского </w:t>
      </w:r>
      <w:r>
        <w:rPr>
          <w:rFonts w:ascii="Liberation Serif" w:hAnsi="Liberation Serif" w:cs="Liberation Serif"/>
          <w:color w:val="000000"/>
          <w:sz w:val="28"/>
          <w:szCs w:val="28"/>
        </w:rPr>
        <w:t>муниципального образования</w:t>
      </w:r>
    </w:p>
    <w:p w:rsidR="00A6628D" w:rsidRDefault="00A6628D" w:rsidP="00A6628D">
      <w:pPr>
        <w:pStyle w:val="a6"/>
        <w:ind w:firstLine="709"/>
        <w:jc w:val="center"/>
        <w:rPr>
          <w:rFonts w:ascii="Liberation Serif" w:hAnsi="Liberation Serif" w:cs="Liberation Serif"/>
          <w:bCs/>
          <w:sz w:val="28"/>
          <w:szCs w:val="28"/>
        </w:rPr>
      </w:pPr>
      <w:r>
        <w:rPr>
          <w:rFonts w:ascii="Liberation Serif" w:hAnsi="Liberation Serif" w:cs="Liberation Serif"/>
          <w:bCs/>
          <w:sz w:val="28"/>
          <w:szCs w:val="28"/>
        </w:rPr>
        <w:t>и их целевые значения, индикативные показатели в сфере</w:t>
      </w:r>
    </w:p>
    <w:p w:rsidR="00A6628D" w:rsidRDefault="00A6628D" w:rsidP="00A6628D">
      <w:pPr>
        <w:pStyle w:val="a6"/>
        <w:ind w:firstLine="709"/>
        <w:jc w:val="center"/>
      </w:pPr>
      <w:r>
        <w:rPr>
          <w:rFonts w:ascii="Liberation Serif" w:hAnsi="Liberation Serif" w:cs="Liberation Serif"/>
          <w:bCs/>
          <w:sz w:val="28"/>
          <w:szCs w:val="28"/>
        </w:rPr>
        <w:t>муниципального жилищного контроля на территории Махнёвского  </w:t>
      </w:r>
      <w:r>
        <w:rPr>
          <w:rFonts w:ascii="Liberation Serif" w:hAnsi="Liberation Serif" w:cs="Liberation Serif"/>
          <w:color w:val="000000"/>
          <w:sz w:val="28"/>
          <w:szCs w:val="28"/>
        </w:rPr>
        <w:t>муниципального образования</w:t>
      </w:r>
    </w:p>
    <w:p w:rsidR="00A6628D" w:rsidRDefault="00A6628D" w:rsidP="00A6628D">
      <w:pPr>
        <w:pStyle w:val="a6"/>
        <w:ind w:firstLine="709"/>
        <w:jc w:val="center"/>
        <w:rPr>
          <w:rFonts w:ascii="Liberation Serif" w:hAnsi="Liberation Serif" w:cs="Liberation Serif"/>
          <w:sz w:val="28"/>
          <w:szCs w:val="28"/>
        </w:rPr>
      </w:pPr>
    </w:p>
    <w:p w:rsidR="00A6628D" w:rsidRDefault="00A6628D" w:rsidP="00A6628D">
      <w:pPr>
        <w:pStyle w:val="a6"/>
        <w:ind w:firstLine="709"/>
        <w:jc w:val="both"/>
      </w:pPr>
      <w:r>
        <w:rPr>
          <w:rFonts w:ascii="Liberation Serif" w:hAnsi="Liberation Serif" w:cs="Liberation Serif"/>
          <w:sz w:val="28"/>
          <w:szCs w:val="28"/>
        </w:rPr>
        <w:t xml:space="preserve">1. Ключевые показатели в сфере муниципального </w:t>
      </w:r>
      <w:r>
        <w:rPr>
          <w:rFonts w:ascii="Liberation Serif" w:hAnsi="Liberation Serif" w:cs="Liberation Serif"/>
          <w:bCs/>
          <w:sz w:val="28"/>
          <w:szCs w:val="28"/>
        </w:rPr>
        <w:t>жилищного</w:t>
      </w:r>
      <w:r>
        <w:rPr>
          <w:rFonts w:ascii="Liberation Serif" w:hAnsi="Liberation Serif" w:cs="Liberation Serif"/>
          <w:sz w:val="28"/>
          <w:szCs w:val="28"/>
        </w:rPr>
        <w:t xml:space="preserve"> контроля в </w:t>
      </w:r>
      <w:proofErr w:type="spellStart"/>
      <w:r>
        <w:rPr>
          <w:rFonts w:ascii="Liberation Serif" w:hAnsi="Liberation Serif" w:cs="Liberation Serif"/>
          <w:sz w:val="28"/>
          <w:szCs w:val="28"/>
        </w:rPr>
        <w:t>Махнёвском</w:t>
      </w:r>
      <w:proofErr w:type="spellEnd"/>
      <w:r>
        <w:rPr>
          <w:rFonts w:ascii="Liberation Serif" w:hAnsi="Liberation Serif" w:cs="Liberation Serif"/>
          <w:sz w:val="28"/>
          <w:szCs w:val="28"/>
        </w:rPr>
        <w:t xml:space="preserve">  </w:t>
      </w:r>
      <w:r>
        <w:rPr>
          <w:rFonts w:ascii="Liberation Serif" w:hAnsi="Liberation Serif" w:cs="Liberation Serif"/>
          <w:color w:val="000000"/>
          <w:sz w:val="28"/>
          <w:szCs w:val="28"/>
        </w:rPr>
        <w:t>муниципальном образовании</w:t>
      </w:r>
      <w:r>
        <w:rPr>
          <w:rFonts w:ascii="Liberation Serif" w:hAnsi="Liberation Serif" w:cs="Liberation Serif"/>
          <w:bCs/>
          <w:color w:val="000000"/>
          <w:sz w:val="28"/>
          <w:szCs w:val="28"/>
        </w:rPr>
        <w:t xml:space="preserve"> </w:t>
      </w:r>
      <w:r>
        <w:rPr>
          <w:rFonts w:ascii="Liberation Serif" w:hAnsi="Liberation Serif" w:cs="Liberation Serif"/>
          <w:sz w:val="28"/>
          <w:szCs w:val="28"/>
        </w:rPr>
        <w:t>и их целевые значения:</w:t>
      </w:r>
    </w:p>
    <w:p w:rsidR="00A6628D" w:rsidRDefault="00A6628D" w:rsidP="00A6628D">
      <w:pPr>
        <w:pStyle w:val="a6"/>
        <w:ind w:firstLine="709"/>
        <w:jc w:val="both"/>
        <w:rPr>
          <w:rFonts w:ascii="Liberation Serif" w:hAnsi="Liberation Serif"/>
          <w:sz w:val="28"/>
          <w:szCs w:val="28"/>
        </w:rPr>
      </w:pPr>
    </w:p>
    <w:tbl>
      <w:tblPr>
        <w:tblW w:w="9920" w:type="dxa"/>
        <w:tblLayout w:type="fixed"/>
        <w:tblCellMar>
          <w:left w:w="10" w:type="dxa"/>
          <w:right w:w="10" w:type="dxa"/>
        </w:tblCellMar>
        <w:tblLook w:val="04A0"/>
      </w:tblPr>
      <w:tblGrid>
        <w:gridCol w:w="7794"/>
        <w:gridCol w:w="2126"/>
      </w:tblGrid>
      <w:tr w:rsidR="00A6628D" w:rsidTr="00E87449">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Ключевые показатели</w:t>
            </w:r>
          </w:p>
          <w:p w:rsidR="00A6628D" w:rsidRDefault="00A6628D" w:rsidP="00E87449">
            <w:pPr>
              <w:pStyle w:val="a6"/>
              <w:ind w:firstLine="709"/>
              <w:jc w:val="both"/>
              <w:rPr>
                <w:rFonts w:ascii="Liberation Serif" w:hAnsi="Liberation Serif" w:cs="Liberation Serif"/>
                <w:sz w:val="28"/>
                <w:szCs w:val="28"/>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Целевые значения</w:t>
            </w:r>
          </w:p>
          <w:p w:rsidR="00A6628D" w:rsidRDefault="00A6628D"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w:t>
            </w:r>
          </w:p>
        </w:tc>
      </w:tr>
      <w:tr w:rsidR="00A6628D" w:rsidTr="00E8744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Доля устраненных нарушений обязательных требований от числа выявленных нарушений обязательных требований</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628D" w:rsidRDefault="00A6628D" w:rsidP="00164EA0">
            <w:pPr>
              <w:rPr>
                <w:rFonts w:ascii="Liberation Serif" w:hAnsi="Liberation Serif"/>
                <w:sz w:val="28"/>
                <w:szCs w:val="28"/>
              </w:rPr>
            </w:pPr>
            <w:r>
              <w:rPr>
                <w:rFonts w:ascii="Liberation Serif" w:hAnsi="Liberation Serif"/>
                <w:sz w:val="28"/>
                <w:szCs w:val="28"/>
              </w:rPr>
              <w:t xml:space="preserve">              </w:t>
            </w:r>
            <w:r w:rsidR="00164EA0">
              <w:rPr>
                <w:rFonts w:ascii="Liberation Serif" w:hAnsi="Liberation Serif"/>
                <w:sz w:val="28"/>
                <w:szCs w:val="28"/>
              </w:rPr>
              <w:t xml:space="preserve"> </w:t>
            </w:r>
          </w:p>
        </w:tc>
      </w:tr>
      <w:tr w:rsidR="00A6628D" w:rsidTr="00E8744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628D" w:rsidRDefault="00164EA0"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p>
        </w:tc>
      </w:tr>
      <w:tr w:rsidR="00A6628D" w:rsidTr="00E8744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Доля нарушений, выявленных при проведении контрольных мероприятий и устраненных до их завершения при методической поддержке проверяющего должностного лица</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628D" w:rsidRDefault="00A6628D" w:rsidP="00164EA0">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r w:rsidR="00164EA0">
              <w:rPr>
                <w:rFonts w:ascii="Liberation Serif" w:hAnsi="Liberation Serif" w:cs="Liberation Serif"/>
                <w:sz w:val="28"/>
                <w:szCs w:val="28"/>
              </w:rPr>
              <w:t xml:space="preserve"> </w:t>
            </w:r>
          </w:p>
        </w:tc>
      </w:tr>
      <w:tr w:rsidR="00A6628D" w:rsidTr="00E87449">
        <w:tc>
          <w:tcPr>
            <w:tcW w:w="7794" w:type="dxa"/>
            <w:tcBorders>
              <w:left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A6628D" w:rsidRDefault="00164EA0" w:rsidP="00E87449">
            <w:pPr>
              <w:pStyle w:val="a6"/>
              <w:ind w:firstLine="709"/>
              <w:jc w:val="both"/>
              <w:rPr>
                <w:rFonts w:ascii="Liberation Serif" w:hAnsi="Liberation Serif" w:cs="Liberation Serif"/>
                <w:sz w:val="28"/>
                <w:szCs w:val="28"/>
              </w:rPr>
            </w:pPr>
            <w:r>
              <w:rPr>
                <w:rFonts w:ascii="Liberation Serif" w:hAnsi="Liberation Serif" w:cs="Liberation Serif"/>
                <w:sz w:val="28"/>
                <w:szCs w:val="28"/>
              </w:rPr>
              <w:t xml:space="preserve"> </w:t>
            </w:r>
          </w:p>
        </w:tc>
      </w:tr>
      <w:tr w:rsidR="00A6628D" w:rsidTr="00E87449">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sz w:val="28"/>
                <w:szCs w:val="28"/>
              </w:rPr>
            </w:pP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6628D" w:rsidRDefault="00A6628D" w:rsidP="00E87449">
            <w:pPr>
              <w:pStyle w:val="a6"/>
              <w:ind w:firstLine="709"/>
              <w:jc w:val="both"/>
              <w:rPr>
                <w:rFonts w:ascii="Liberation Serif" w:hAnsi="Liberation Serif" w:cs="Liberation Serif"/>
                <w:sz w:val="28"/>
                <w:szCs w:val="28"/>
              </w:rPr>
            </w:pPr>
          </w:p>
        </w:tc>
      </w:tr>
    </w:tbl>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center"/>
      </w:pPr>
      <w:r>
        <w:rPr>
          <w:rFonts w:ascii="Liberation Serif" w:hAnsi="Liberation Serif" w:cs="Liberation Serif"/>
          <w:sz w:val="28"/>
          <w:szCs w:val="28"/>
        </w:rPr>
        <w:t xml:space="preserve">2. Индикативные показатели в сфере муниципального </w:t>
      </w:r>
      <w:r>
        <w:rPr>
          <w:rFonts w:ascii="Liberation Serif" w:hAnsi="Liberation Serif" w:cs="Liberation Serif"/>
          <w:bCs/>
          <w:sz w:val="28"/>
          <w:szCs w:val="28"/>
        </w:rPr>
        <w:t>жилищного</w:t>
      </w:r>
      <w:r>
        <w:rPr>
          <w:rFonts w:ascii="Liberation Serif" w:hAnsi="Liberation Serif" w:cs="Liberation Serif"/>
          <w:sz w:val="28"/>
          <w:szCs w:val="28"/>
        </w:rPr>
        <w:t xml:space="preserve"> контроля </w:t>
      </w:r>
      <w:r>
        <w:rPr>
          <w:rFonts w:ascii="Liberation Serif" w:hAnsi="Liberation Serif" w:cs="Liberation Serif"/>
          <w:bCs/>
          <w:sz w:val="28"/>
          <w:szCs w:val="28"/>
        </w:rPr>
        <w:t xml:space="preserve">на территории </w:t>
      </w:r>
      <w:r>
        <w:rPr>
          <w:rFonts w:ascii="Liberation Serif" w:hAnsi="Liberation Serif" w:cs="Liberation Serif"/>
          <w:color w:val="000000"/>
          <w:sz w:val="28"/>
          <w:szCs w:val="28"/>
        </w:rPr>
        <w:t>Махнёвского муниципального образования.</w:t>
      </w:r>
    </w:p>
    <w:p w:rsidR="00A6628D" w:rsidRDefault="00A6628D" w:rsidP="00A6628D">
      <w:pPr>
        <w:pStyle w:val="a6"/>
        <w:ind w:firstLine="709"/>
        <w:jc w:val="center"/>
        <w:rPr>
          <w:rFonts w:ascii="Liberation Serif" w:hAnsi="Liberation Serif" w:cs="Liberation Serif"/>
          <w:bCs/>
          <w:color w:val="000000"/>
          <w:sz w:val="28"/>
          <w:szCs w:val="28"/>
        </w:rPr>
      </w:pPr>
    </w:p>
    <w:p w:rsidR="00A6628D" w:rsidRDefault="00A6628D" w:rsidP="00A6628D">
      <w:pPr>
        <w:pStyle w:val="a6"/>
        <w:ind w:firstLine="709"/>
        <w:jc w:val="both"/>
      </w:pPr>
      <w:r>
        <w:rPr>
          <w:rFonts w:ascii="Liberation Serif" w:hAnsi="Liberation Serif" w:cs="Liberation Serif"/>
          <w:sz w:val="28"/>
          <w:szCs w:val="28"/>
        </w:rPr>
        <w:t xml:space="preserve">1) количество обращений граждан и организаций о нарушении обязательных требований, поступивших в орган муниципального контроля </w:t>
      </w:r>
      <w:r>
        <w:rPr>
          <w:rFonts w:ascii="Liberation Serif" w:hAnsi="Liberation Serif"/>
          <w:i/>
          <w:sz w:val="24"/>
          <w:szCs w:val="24"/>
        </w:rPr>
        <w:t>(Количественные показатели</w:t>
      </w:r>
      <w:r>
        <w:t>);</w:t>
      </w:r>
    </w:p>
    <w:p w:rsidR="00A6628D" w:rsidRDefault="00A6628D" w:rsidP="00A6628D">
      <w:pPr>
        <w:pStyle w:val="a6"/>
        <w:ind w:firstLine="709"/>
        <w:jc w:val="both"/>
      </w:pPr>
      <w:r>
        <w:rPr>
          <w:rFonts w:ascii="Liberation Serif" w:hAnsi="Liberation Serif" w:cs="Liberation Serif"/>
          <w:sz w:val="28"/>
          <w:szCs w:val="28"/>
        </w:rPr>
        <w:t xml:space="preserve">2) количество проведенных органом муниципального контроля внеплановых контрольных мероприятий </w:t>
      </w:r>
      <w:r>
        <w:rPr>
          <w:rFonts w:ascii="Liberation Serif" w:hAnsi="Liberation Serif"/>
          <w:sz w:val="24"/>
          <w:szCs w:val="24"/>
        </w:rPr>
        <w:t>(</w:t>
      </w:r>
      <w:r>
        <w:rPr>
          <w:rFonts w:ascii="Liberation Serif" w:hAnsi="Liberation Serif"/>
          <w:i/>
          <w:sz w:val="24"/>
          <w:szCs w:val="24"/>
        </w:rPr>
        <w:t>Количественные показатели);</w:t>
      </w:r>
    </w:p>
    <w:p w:rsidR="00A6628D" w:rsidRDefault="00A6628D" w:rsidP="00A6628D">
      <w:pPr>
        <w:pStyle w:val="a6"/>
        <w:ind w:firstLine="709"/>
        <w:jc w:val="both"/>
      </w:pPr>
      <w:r>
        <w:rPr>
          <w:rFonts w:ascii="Liberation Serif" w:hAnsi="Liberation Serif" w:cs="Liberation Serif"/>
          <w:sz w:val="28"/>
          <w:szCs w:val="28"/>
        </w:rPr>
        <w:lastRenderedPageBreak/>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Pr>
          <w:rFonts w:ascii="Liberation Serif" w:hAnsi="Liberation Serif"/>
          <w:i/>
          <w:sz w:val="24"/>
          <w:szCs w:val="24"/>
        </w:rPr>
        <w:t>(количественные показатели);</w:t>
      </w:r>
    </w:p>
    <w:p w:rsidR="00A6628D" w:rsidRDefault="00A6628D" w:rsidP="00A6628D">
      <w:pPr>
        <w:pStyle w:val="a6"/>
        <w:ind w:firstLine="709"/>
        <w:jc w:val="both"/>
      </w:pPr>
      <w:r>
        <w:rPr>
          <w:rFonts w:ascii="Liberation Serif" w:hAnsi="Liberation Serif" w:cs="Liberation Serif"/>
          <w:sz w:val="28"/>
          <w:szCs w:val="28"/>
        </w:rPr>
        <w:t xml:space="preserve">4) количество выявленных органом муниципального контроля нарушений обязательных требований </w:t>
      </w:r>
      <w:r>
        <w:rPr>
          <w:rFonts w:ascii="Liberation Serif" w:hAnsi="Liberation Serif"/>
          <w:i/>
          <w:sz w:val="24"/>
          <w:szCs w:val="24"/>
        </w:rPr>
        <w:t>(Количественные показатели);</w:t>
      </w:r>
    </w:p>
    <w:p w:rsidR="00A6628D" w:rsidRDefault="00A6628D" w:rsidP="00A6628D">
      <w:pPr>
        <w:pStyle w:val="a6"/>
        <w:ind w:firstLine="709"/>
        <w:jc w:val="both"/>
      </w:pPr>
      <w:r>
        <w:rPr>
          <w:rFonts w:ascii="Liberation Serif" w:hAnsi="Liberation Serif" w:cs="Liberation Serif"/>
          <w:sz w:val="28"/>
          <w:szCs w:val="28"/>
        </w:rPr>
        <w:t xml:space="preserve">5) количество устраненных нарушений обязательных требований </w:t>
      </w:r>
      <w:r>
        <w:rPr>
          <w:rFonts w:ascii="Liberation Serif" w:hAnsi="Liberation Serif"/>
          <w:sz w:val="24"/>
          <w:szCs w:val="24"/>
        </w:rPr>
        <w:t>(Количественные показатели);</w:t>
      </w:r>
    </w:p>
    <w:p w:rsidR="00A6628D" w:rsidRDefault="00A6628D" w:rsidP="00A6628D">
      <w:pPr>
        <w:pStyle w:val="a6"/>
        <w:ind w:firstLine="709"/>
        <w:jc w:val="both"/>
      </w:pPr>
      <w:r>
        <w:rPr>
          <w:rFonts w:ascii="Liberation Serif" w:hAnsi="Liberation Serif" w:cs="Liberation Serif"/>
          <w:sz w:val="28"/>
          <w:szCs w:val="28"/>
        </w:rPr>
        <w:t xml:space="preserve">6) количество поступивших возражений в отношении акта контрольного мероприятия </w:t>
      </w:r>
      <w:r>
        <w:rPr>
          <w:rFonts w:ascii="Liberation Serif" w:hAnsi="Liberation Serif"/>
          <w:i/>
          <w:sz w:val="24"/>
          <w:szCs w:val="24"/>
        </w:rPr>
        <w:t>(Количественные показатели);</w:t>
      </w:r>
    </w:p>
    <w:p w:rsidR="00A6628D" w:rsidRDefault="00A6628D" w:rsidP="00A6628D">
      <w:pPr>
        <w:pStyle w:val="a6"/>
        <w:ind w:firstLine="709"/>
        <w:jc w:val="both"/>
      </w:pPr>
      <w:r>
        <w:rPr>
          <w:rFonts w:ascii="Liberation Serif" w:hAnsi="Liberation Serif" w:cs="Liberation Serif"/>
          <w:sz w:val="28"/>
          <w:szCs w:val="28"/>
        </w:rPr>
        <w:t xml:space="preserve">7) количество выданных органом муниципального контроля предписаний об устранении нарушений обязательных требований </w:t>
      </w:r>
      <w:r>
        <w:rPr>
          <w:rFonts w:ascii="Liberation Serif" w:hAnsi="Liberation Serif"/>
          <w:i/>
          <w:sz w:val="24"/>
          <w:szCs w:val="24"/>
        </w:rPr>
        <w:t>(Количественные показатели).</w:t>
      </w:r>
    </w:p>
    <w:p w:rsidR="00A6628D" w:rsidRDefault="00A6628D" w:rsidP="00A6628D">
      <w:pPr>
        <w:pStyle w:val="a6"/>
        <w:ind w:firstLine="709"/>
        <w:jc w:val="both"/>
        <w:rPr>
          <w:rFonts w:ascii="Liberation Serif" w:eastAsia="SimSun" w:hAnsi="Liberation Serif" w:cs="Liberation Serif"/>
          <w:kern w:val="3"/>
          <w:sz w:val="28"/>
          <w:szCs w:val="28"/>
          <w:lang w:eastAsia="zh-CN" w:bidi="hi-IN"/>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8"/>
          <w:szCs w:val="28"/>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p>
    <w:p w:rsidR="00A6628D" w:rsidRDefault="00A6628D" w:rsidP="00A6628D">
      <w:pPr>
        <w:pStyle w:val="a6"/>
        <w:ind w:firstLine="709"/>
        <w:jc w:val="both"/>
        <w:rPr>
          <w:rFonts w:ascii="Liberation Serif" w:hAnsi="Liberation Serif" w:cs="Liberation Serif"/>
          <w:sz w:val="24"/>
          <w:szCs w:val="24"/>
        </w:rPr>
      </w:pPr>
      <w:r>
        <w:rPr>
          <w:rFonts w:ascii="Liberation Serif" w:hAnsi="Liberation Serif" w:cs="Liberation Serif"/>
          <w:sz w:val="24"/>
          <w:szCs w:val="24"/>
        </w:rPr>
        <w:t xml:space="preserve">                                                                                                             </w:t>
      </w:r>
    </w:p>
    <w:p w:rsidR="00A6628D" w:rsidRDefault="00A6628D" w:rsidP="00A6628D">
      <w:pPr>
        <w:ind w:firstLine="709"/>
        <w:jc w:val="right"/>
        <w:textAlignment w:val="auto"/>
      </w:pPr>
    </w:p>
    <w:p w:rsidR="00A6628D" w:rsidRDefault="00A6628D" w:rsidP="00A6628D">
      <w:pPr>
        <w:ind w:firstLine="709"/>
        <w:jc w:val="right"/>
        <w:textAlignment w:val="auto"/>
      </w:pPr>
    </w:p>
    <w:p w:rsidR="00A6628D" w:rsidRDefault="00A6628D" w:rsidP="00A6628D">
      <w:pPr>
        <w:ind w:firstLine="709"/>
        <w:jc w:val="right"/>
        <w:textAlignment w:val="auto"/>
      </w:pPr>
    </w:p>
    <w:p w:rsidR="00164EA0" w:rsidRDefault="00164EA0" w:rsidP="00A6628D">
      <w:pPr>
        <w:ind w:firstLine="709"/>
        <w:jc w:val="right"/>
        <w:textAlignment w:val="auto"/>
      </w:pPr>
    </w:p>
    <w:p w:rsidR="00A6628D" w:rsidRPr="00164EA0" w:rsidRDefault="00A6628D" w:rsidP="00A6628D">
      <w:pPr>
        <w:spacing w:after="0"/>
        <w:ind w:firstLine="709"/>
        <w:jc w:val="right"/>
        <w:textAlignment w:val="auto"/>
        <w:rPr>
          <w:rFonts w:ascii="Liberation Serif" w:hAnsi="Liberation Serif"/>
          <w:sz w:val="28"/>
          <w:szCs w:val="28"/>
        </w:rPr>
      </w:pPr>
      <w:r w:rsidRPr="00164EA0">
        <w:rPr>
          <w:rFonts w:ascii="Liberation Serif" w:hAnsi="Liberation Serif"/>
          <w:sz w:val="28"/>
          <w:szCs w:val="28"/>
        </w:rPr>
        <w:lastRenderedPageBreak/>
        <w:t>Приложение № 2</w:t>
      </w:r>
    </w:p>
    <w:p w:rsidR="00A6628D" w:rsidRPr="00164EA0" w:rsidRDefault="00A6628D" w:rsidP="00A6628D">
      <w:pPr>
        <w:spacing w:after="0"/>
        <w:ind w:firstLine="709"/>
        <w:jc w:val="right"/>
        <w:textAlignment w:val="auto"/>
        <w:rPr>
          <w:rFonts w:ascii="Liberation Serif" w:hAnsi="Liberation Serif"/>
          <w:sz w:val="28"/>
          <w:szCs w:val="28"/>
        </w:rPr>
      </w:pPr>
      <w:r w:rsidRPr="00164EA0">
        <w:rPr>
          <w:rFonts w:ascii="Liberation Serif" w:hAnsi="Liberation Serif"/>
          <w:sz w:val="28"/>
          <w:szCs w:val="28"/>
        </w:rPr>
        <w:t xml:space="preserve"> к  Решению Думы  Махнёвского</w:t>
      </w:r>
    </w:p>
    <w:p w:rsidR="00A6628D" w:rsidRPr="00164EA0" w:rsidRDefault="00A6628D" w:rsidP="00A6628D">
      <w:pPr>
        <w:spacing w:after="0"/>
        <w:ind w:firstLine="709"/>
        <w:jc w:val="right"/>
        <w:textAlignment w:val="auto"/>
        <w:rPr>
          <w:rFonts w:ascii="Liberation Serif" w:hAnsi="Liberation Serif"/>
          <w:sz w:val="28"/>
          <w:szCs w:val="28"/>
        </w:rPr>
      </w:pPr>
      <w:r w:rsidRPr="00164EA0">
        <w:rPr>
          <w:rFonts w:ascii="Liberation Serif" w:hAnsi="Liberation Serif"/>
          <w:sz w:val="28"/>
          <w:szCs w:val="28"/>
        </w:rPr>
        <w:t xml:space="preserve"> муниципального образования</w:t>
      </w:r>
    </w:p>
    <w:p w:rsidR="00A6628D" w:rsidRPr="00164EA0" w:rsidRDefault="00A6628D" w:rsidP="00A6628D">
      <w:pPr>
        <w:spacing w:after="0"/>
        <w:ind w:firstLine="709"/>
        <w:jc w:val="right"/>
        <w:textAlignment w:val="auto"/>
        <w:rPr>
          <w:rFonts w:ascii="Liberation Serif" w:hAnsi="Liberation Serif"/>
          <w:sz w:val="28"/>
          <w:szCs w:val="28"/>
        </w:rPr>
      </w:pPr>
      <w:r w:rsidRPr="00164EA0">
        <w:rPr>
          <w:rFonts w:ascii="Liberation Serif" w:hAnsi="Liberation Serif"/>
          <w:sz w:val="28"/>
          <w:szCs w:val="28"/>
        </w:rPr>
        <w:t xml:space="preserve">от </w:t>
      </w:r>
      <w:r w:rsidR="00164EA0">
        <w:rPr>
          <w:rFonts w:ascii="Liberation Serif" w:hAnsi="Liberation Serif"/>
          <w:sz w:val="28"/>
          <w:szCs w:val="28"/>
        </w:rPr>
        <w:t xml:space="preserve"> 10.09.2021 </w:t>
      </w:r>
      <w:r w:rsidRPr="00164EA0">
        <w:rPr>
          <w:rFonts w:ascii="Liberation Serif" w:hAnsi="Liberation Serif"/>
          <w:sz w:val="28"/>
          <w:szCs w:val="28"/>
        </w:rPr>
        <w:t xml:space="preserve"> № </w:t>
      </w:r>
      <w:r w:rsidR="00164EA0">
        <w:rPr>
          <w:rFonts w:ascii="Liberation Serif" w:hAnsi="Liberation Serif"/>
          <w:sz w:val="28"/>
          <w:szCs w:val="28"/>
        </w:rPr>
        <w:t>85</w:t>
      </w:r>
    </w:p>
    <w:p w:rsidR="00A6628D" w:rsidRDefault="00A6628D" w:rsidP="00A6628D">
      <w:pPr>
        <w:pStyle w:val="Standard"/>
        <w:rPr>
          <w:rFonts w:eastAsia="Calibri" w:cs="Liberation Serif"/>
          <w:kern w:val="0"/>
          <w:lang w:val="ru-RU" w:eastAsia="en-US" w:bidi="ar-SA"/>
        </w:rPr>
      </w:pPr>
    </w:p>
    <w:p w:rsidR="00A6628D" w:rsidRDefault="00A6628D" w:rsidP="00A6628D">
      <w:pPr>
        <w:pStyle w:val="a6"/>
        <w:ind w:firstLine="709"/>
        <w:jc w:val="both"/>
        <w:rPr>
          <w:rFonts w:ascii="Liberation Serif" w:hAnsi="Liberation Serif" w:cs="Liberation Serif"/>
          <w:sz w:val="24"/>
          <w:szCs w:val="24"/>
        </w:rPr>
      </w:pPr>
    </w:p>
    <w:p w:rsidR="00A6628D" w:rsidRPr="00164EA0" w:rsidRDefault="00A6628D" w:rsidP="00A6628D">
      <w:pPr>
        <w:spacing w:after="0" w:line="240" w:lineRule="auto"/>
        <w:jc w:val="center"/>
        <w:textAlignment w:val="auto"/>
        <w:rPr>
          <w:rFonts w:ascii="Liberation Serif" w:hAnsi="Liberation Serif"/>
          <w:sz w:val="28"/>
          <w:szCs w:val="28"/>
        </w:rPr>
      </w:pPr>
      <w:r w:rsidRPr="00164EA0">
        <w:rPr>
          <w:rFonts w:ascii="Liberation Serif" w:eastAsia="Times New Roman" w:hAnsi="Liberation Serif"/>
          <w:bCs/>
          <w:sz w:val="28"/>
          <w:szCs w:val="28"/>
          <w:lang w:eastAsia="ru-RU"/>
        </w:rPr>
        <w:t>ПЕРЕЧЕНЬ ИНДИКАТОРОВ</w:t>
      </w:r>
      <w:r w:rsidRPr="00164EA0">
        <w:rPr>
          <w:rFonts w:ascii="Liberation Serif" w:eastAsia="Times New Roman" w:hAnsi="Liberation Serif"/>
          <w:b/>
          <w:bCs/>
          <w:sz w:val="28"/>
          <w:szCs w:val="28"/>
          <w:lang w:eastAsia="ru-RU"/>
        </w:rPr>
        <w:t xml:space="preserve"> </w:t>
      </w:r>
    </w:p>
    <w:p w:rsidR="00A6628D" w:rsidRPr="00164EA0" w:rsidRDefault="00A6628D" w:rsidP="00A6628D">
      <w:pPr>
        <w:spacing w:after="0" w:line="240" w:lineRule="auto"/>
        <w:jc w:val="center"/>
        <w:textAlignment w:val="auto"/>
        <w:rPr>
          <w:rFonts w:ascii="Liberation Serif" w:hAnsi="Liberation Serif"/>
          <w:sz w:val="28"/>
          <w:szCs w:val="28"/>
        </w:rPr>
      </w:pPr>
      <w:r w:rsidRPr="00164EA0">
        <w:rPr>
          <w:rFonts w:ascii="Liberation Serif" w:eastAsia="Times New Roman" w:hAnsi="Liberation Serif"/>
          <w:bCs/>
          <w:sz w:val="28"/>
          <w:szCs w:val="28"/>
          <w:lang w:eastAsia="ru-RU"/>
        </w:rPr>
        <w:t xml:space="preserve">риска нарушения обязательных требований при осуществлении муниципального жилищного контроля на территории Махнёвского муниципального образования. </w:t>
      </w:r>
    </w:p>
    <w:p w:rsidR="00A6628D" w:rsidRPr="00164EA0" w:rsidRDefault="00A6628D" w:rsidP="00A6628D">
      <w:pPr>
        <w:spacing w:after="0" w:line="240" w:lineRule="auto"/>
        <w:ind w:firstLine="709"/>
        <w:jc w:val="both"/>
        <w:textAlignment w:val="auto"/>
        <w:rPr>
          <w:rFonts w:ascii="Liberation Serif" w:hAnsi="Liberation Serif"/>
          <w:sz w:val="28"/>
          <w:szCs w:val="28"/>
        </w:rPr>
      </w:pP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 xml:space="preserve">1.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164EA0">
        <w:rPr>
          <w:rFonts w:ascii="Liberation Serif" w:hAnsi="Liberation Serif"/>
          <w:sz w:val="28"/>
          <w:szCs w:val="28"/>
        </w:rPr>
        <w:t>к</w:t>
      </w:r>
      <w:proofErr w:type="gramEnd"/>
      <w:r w:rsidRPr="00164EA0">
        <w:rPr>
          <w:rFonts w:ascii="Liberation Serif" w:hAnsi="Liberation Serif"/>
          <w:sz w:val="28"/>
          <w:szCs w:val="28"/>
        </w:rPr>
        <w:t>:</w:t>
      </w: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б) порядку осуществления перепланировки и (или) переустройства помещений в многоквартирном доме;</w:t>
      </w: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в) к предоставлению коммунальных услуг собственникам и пользователям помещений в многоквартирных домах и жилых домов;</w:t>
      </w: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г) к обеспечению доступности для инвалидов помещений в многоквартирных домах;</w:t>
      </w:r>
    </w:p>
    <w:p w:rsidR="00A6628D" w:rsidRPr="00164EA0" w:rsidRDefault="00A6628D" w:rsidP="00A6628D">
      <w:pPr>
        <w:spacing w:after="0" w:line="240" w:lineRule="auto"/>
        <w:ind w:firstLine="709"/>
        <w:jc w:val="both"/>
        <w:textAlignment w:val="auto"/>
        <w:rPr>
          <w:rFonts w:ascii="Liberation Serif" w:hAnsi="Liberation Serif"/>
          <w:sz w:val="28"/>
          <w:szCs w:val="28"/>
        </w:rPr>
      </w:pPr>
      <w:proofErr w:type="spellStart"/>
      <w:r w:rsidRPr="00164EA0">
        <w:rPr>
          <w:rFonts w:ascii="Liberation Serif" w:hAnsi="Liberation Serif"/>
          <w:sz w:val="28"/>
          <w:szCs w:val="28"/>
        </w:rPr>
        <w:t>д</w:t>
      </w:r>
      <w:proofErr w:type="spellEnd"/>
      <w:r w:rsidRPr="00164EA0">
        <w:rPr>
          <w:rFonts w:ascii="Liberation Serif" w:hAnsi="Liberation Serif"/>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е) к обеспечению безопасности при использовании и содержании внутридомового и внутриквартирного газового оборудования.</w:t>
      </w:r>
    </w:p>
    <w:p w:rsidR="00A6628D" w:rsidRPr="00164EA0" w:rsidRDefault="00A6628D" w:rsidP="00A6628D">
      <w:pPr>
        <w:spacing w:after="0" w:line="240" w:lineRule="auto"/>
        <w:ind w:firstLine="709"/>
        <w:jc w:val="both"/>
        <w:textAlignment w:val="auto"/>
        <w:rPr>
          <w:rFonts w:ascii="Liberation Serif" w:hAnsi="Liberation Serif"/>
          <w:sz w:val="28"/>
          <w:szCs w:val="28"/>
        </w:rPr>
      </w:pPr>
      <w:proofErr w:type="gramStart"/>
      <w:r w:rsidRPr="00164EA0">
        <w:rPr>
          <w:rFonts w:ascii="Liberation Serif" w:hAnsi="Liberation Serif"/>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ст. 5007).</w:t>
      </w:r>
      <w:proofErr w:type="gramEnd"/>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2. </w:t>
      </w:r>
      <w:proofErr w:type="gramStart"/>
      <w:r w:rsidRPr="00164EA0">
        <w:rPr>
          <w:rFonts w:ascii="Liberation Serif" w:hAnsi="Liberation Serif"/>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w:t>
      </w:r>
      <w:proofErr w:type="gramEnd"/>
      <w:r w:rsidRPr="00164EA0">
        <w:rPr>
          <w:rFonts w:ascii="Liberation Serif" w:hAnsi="Liberation Serif"/>
          <w:sz w:val="28"/>
          <w:szCs w:val="28"/>
        </w:rPr>
        <w:t xml:space="preserve"> </w:t>
      </w:r>
      <w:proofErr w:type="gramStart"/>
      <w:r w:rsidRPr="00164EA0">
        <w:rPr>
          <w:rFonts w:ascii="Liberation Serif" w:hAnsi="Liberation Serif"/>
          <w:sz w:val="28"/>
          <w:szCs w:val="28"/>
        </w:rPr>
        <w:t xml:space="preserve">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 июля 2020 г. № 248-ФЗ «О </w:t>
      </w:r>
      <w:r w:rsidRPr="00164EA0">
        <w:rPr>
          <w:rFonts w:ascii="Liberation Serif" w:hAnsi="Liberation Serif"/>
          <w:sz w:val="28"/>
          <w:szCs w:val="28"/>
        </w:rPr>
        <w:lastRenderedPageBreak/>
        <w:t>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объявлялись предостережения о недопустимости нарушения аналогичных обязательных требований.</w:t>
      </w:r>
      <w:proofErr w:type="gramEnd"/>
    </w:p>
    <w:p w:rsidR="00A6628D" w:rsidRPr="00164EA0" w:rsidRDefault="00A6628D" w:rsidP="00A6628D">
      <w:pPr>
        <w:spacing w:after="0" w:line="240" w:lineRule="auto"/>
        <w:ind w:firstLine="709"/>
        <w:jc w:val="both"/>
        <w:textAlignment w:val="auto"/>
        <w:rPr>
          <w:rFonts w:ascii="Liberation Serif" w:hAnsi="Liberation Serif"/>
          <w:sz w:val="28"/>
          <w:szCs w:val="28"/>
        </w:rPr>
      </w:pPr>
      <w:proofErr w:type="gramStart"/>
      <w:r w:rsidRPr="00164EA0">
        <w:rPr>
          <w:rFonts w:ascii="Liberation Serif" w:hAnsi="Liberation Serif"/>
          <w:sz w:val="28"/>
          <w:szCs w:val="28"/>
        </w:rPr>
        <w:t>3.Двукратный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 муниципального жилищного контроля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w:t>
      </w:r>
      <w:proofErr w:type="gramEnd"/>
      <w:r w:rsidRPr="00164EA0">
        <w:rPr>
          <w:rFonts w:ascii="Liberation Serif" w:hAnsi="Liberation Serif"/>
          <w:sz w:val="28"/>
          <w:szCs w:val="28"/>
        </w:rPr>
        <w:t xml:space="preserve">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4.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A6628D" w:rsidRPr="00164EA0" w:rsidRDefault="00A6628D" w:rsidP="00A6628D">
      <w:pPr>
        <w:spacing w:after="0" w:line="240" w:lineRule="auto"/>
        <w:ind w:firstLine="709"/>
        <w:jc w:val="both"/>
        <w:textAlignment w:val="auto"/>
        <w:rPr>
          <w:rFonts w:ascii="Liberation Serif" w:hAnsi="Liberation Serif"/>
          <w:sz w:val="28"/>
          <w:szCs w:val="28"/>
        </w:rPr>
      </w:pPr>
      <w:r w:rsidRPr="00164EA0">
        <w:rPr>
          <w:rFonts w:ascii="Liberation Serif" w:hAnsi="Liberation Serif"/>
          <w:sz w:val="28"/>
          <w:szCs w:val="28"/>
        </w:rPr>
        <w:t xml:space="preserve">5. </w:t>
      </w:r>
      <w:proofErr w:type="gramStart"/>
      <w:r w:rsidRPr="00164EA0">
        <w:rPr>
          <w:rFonts w:ascii="Liberation Serif" w:hAnsi="Liberation Serif"/>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A6628D" w:rsidRPr="00164EA0" w:rsidRDefault="00A6628D" w:rsidP="00A6628D">
      <w:pPr>
        <w:spacing w:after="0" w:line="240" w:lineRule="auto"/>
        <w:ind w:firstLine="709"/>
        <w:jc w:val="both"/>
        <w:textAlignment w:val="auto"/>
        <w:rPr>
          <w:rFonts w:ascii="Liberation Serif" w:hAnsi="Liberation Serif"/>
          <w:sz w:val="28"/>
          <w:szCs w:val="28"/>
        </w:rPr>
      </w:pPr>
    </w:p>
    <w:p w:rsidR="00A6628D" w:rsidRPr="00164EA0" w:rsidRDefault="00A6628D" w:rsidP="00A6628D">
      <w:pPr>
        <w:pStyle w:val="a6"/>
        <w:ind w:firstLine="709"/>
        <w:jc w:val="both"/>
        <w:rPr>
          <w:rFonts w:ascii="Liberation Serif" w:hAnsi="Liberation Serif" w:cs="Liberation Serif"/>
          <w:sz w:val="28"/>
          <w:szCs w:val="28"/>
        </w:rPr>
      </w:pPr>
    </w:p>
    <w:p w:rsidR="003C51A0" w:rsidRPr="00164EA0" w:rsidRDefault="003C51A0">
      <w:pPr>
        <w:rPr>
          <w:rFonts w:ascii="Liberation Serif" w:hAnsi="Liberation Serif"/>
          <w:sz w:val="28"/>
          <w:szCs w:val="28"/>
        </w:rPr>
      </w:pPr>
    </w:p>
    <w:sectPr w:rsidR="003C51A0" w:rsidRPr="00164EA0" w:rsidSect="003B3E00">
      <w:headerReference w:type="default" r:id="rId8"/>
      <w:pgSz w:w="11906" w:h="16838"/>
      <w:pgMar w:top="1134" w:right="567"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38" w:rsidRDefault="002F0D38" w:rsidP="00D51839">
      <w:pPr>
        <w:spacing w:after="0" w:line="240" w:lineRule="auto"/>
      </w:pPr>
      <w:r>
        <w:separator/>
      </w:r>
    </w:p>
  </w:endnote>
  <w:endnote w:type="continuationSeparator" w:id="0">
    <w:p w:rsidR="002F0D38" w:rsidRDefault="002F0D38" w:rsidP="00D51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38" w:rsidRDefault="002F0D38" w:rsidP="00D51839">
      <w:pPr>
        <w:spacing w:after="0" w:line="240" w:lineRule="auto"/>
      </w:pPr>
      <w:r>
        <w:separator/>
      </w:r>
    </w:p>
  </w:footnote>
  <w:footnote w:type="continuationSeparator" w:id="0">
    <w:p w:rsidR="002F0D38" w:rsidRDefault="002F0D38" w:rsidP="00D51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00" w:rsidRDefault="001E18E2">
    <w:pPr>
      <w:pStyle w:val="a4"/>
      <w:jc w:val="center"/>
    </w:pPr>
    <w:r>
      <w:rPr>
        <w:rFonts w:ascii="Liberation Serif" w:hAnsi="Liberation Serif"/>
        <w:sz w:val="28"/>
        <w:szCs w:val="28"/>
      </w:rPr>
      <w:fldChar w:fldCharType="begin"/>
    </w:r>
    <w:r w:rsidR="00A6628D">
      <w:rPr>
        <w:rFonts w:ascii="Liberation Serif" w:hAnsi="Liberation Serif"/>
        <w:sz w:val="28"/>
        <w:szCs w:val="28"/>
      </w:rPr>
      <w:instrText xml:space="preserve"> PAGE </w:instrText>
    </w:r>
    <w:r>
      <w:rPr>
        <w:rFonts w:ascii="Liberation Serif" w:hAnsi="Liberation Serif"/>
        <w:sz w:val="28"/>
        <w:szCs w:val="28"/>
      </w:rPr>
      <w:fldChar w:fldCharType="separate"/>
    </w:r>
    <w:r w:rsidR="00EF4595">
      <w:rPr>
        <w:rFonts w:ascii="Liberation Serif" w:hAnsi="Liberation Serif"/>
        <w:noProof/>
        <w:sz w:val="28"/>
        <w:szCs w:val="28"/>
      </w:rPr>
      <w:t>25</w:t>
    </w:r>
    <w:r>
      <w:rPr>
        <w:rFonts w:ascii="Liberation Serif" w:hAnsi="Liberation Serif"/>
        <w:sz w:val="28"/>
        <w:szCs w:val="28"/>
      </w:rPr>
      <w:fldChar w:fldCharType="end"/>
    </w:r>
  </w:p>
  <w:p w:rsidR="003B3E00" w:rsidRDefault="002F0D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424A5"/>
    <w:multiLevelType w:val="multilevel"/>
    <w:tmpl w:val="248C5BC8"/>
    <w:lvl w:ilvl="0">
      <w:start w:val="1"/>
      <w:numFmt w:val="decimal"/>
      <w:lvlText w:val="%1."/>
      <w:lvlJc w:val="left"/>
      <w:pPr>
        <w:ind w:left="855" w:hanging="360"/>
      </w:pPr>
    </w:lvl>
    <w:lvl w:ilvl="1">
      <w:start w:val="1"/>
      <w:numFmt w:val="decimal"/>
      <w:lvlText w:val="%1.%2"/>
      <w:lvlJc w:val="left"/>
      <w:pPr>
        <w:ind w:left="870" w:hanging="375"/>
      </w:pPr>
      <w:rPr>
        <w:rFonts w:ascii="Times New Roman" w:hAnsi="Times New Roman" w:cs="Times New Roman" w:hint="default"/>
        <w:sz w:val="28"/>
        <w:szCs w:val="28"/>
      </w:rPr>
    </w:lvl>
    <w:lvl w:ilvl="2">
      <w:start w:val="1"/>
      <w:numFmt w:val="decimal"/>
      <w:lvlText w:val="%1.%2.%3"/>
      <w:lvlJc w:val="left"/>
      <w:pPr>
        <w:ind w:left="1215" w:hanging="720"/>
      </w:pPr>
    </w:lvl>
    <w:lvl w:ilvl="3">
      <w:start w:val="1"/>
      <w:numFmt w:val="decimal"/>
      <w:lvlText w:val="%1.%2.%3.%4"/>
      <w:lvlJc w:val="left"/>
      <w:pPr>
        <w:ind w:left="1575" w:hanging="1080"/>
      </w:pPr>
    </w:lvl>
    <w:lvl w:ilvl="4">
      <w:start w:val="1"/>
      <w:numFmt w:val="decimal"/>
      <w:lvlText w:val="%1.%2.%3.%4.%5"/>
      <w:lvlJc w:val="left"/>
      <w:pPr>
        <w:ind w:left="1575" w:hanging="1080"/>
      </w:pPr>
    </w:lvl>
    <w:lvl w:ilvl="5">
      <w:start w:val="1"/>
      <w:numFmt w:val="decimal"/>
      <w:lvlText w:val="%1.%2.%3.%4.%5.%6"/>
      <w:lvlJc w:val="left"/>
      <w:pPr>
        <w:ind w:left="1935" w:hanging="1440"/>
      </w:pPr>
    </w:lvl>
    <w:lvl w:ilvl="6">
      <w:start w:val="1"/>
      <w:numFmt w:val="decimal"/>
      <w:lvlText w:val="%1.%2.%3.%4.%5.%6.%7"/>
      <w:lvlJc w:val="left"/>
      <w:pPr>
        <w:ind w:left="1935" w:hanging="1440"/>
      </w:pPr>
    </w:lvl>
    <w:lvl w:ilvl="7">
      <w:start w:val="1"/>
      <w:numFmt w:val="decimal"/>
      <w:lvlText w:val="%1.%2.%3.%4.%5.%6.%7.%8"/>
      <w:lvlJc w:val="left"/>
      <w:pPr>
        <w:ind w:left="2295" w:hanging="1800"/>
      </w:pPr>
    </w:lvl>
    <w:lvl w:ilvl="8">
      <w:start w:val="1"/>
      <w:numFmt w:val="decimal"/>
      <w:lvlText w:val="%1.%2.%3.%4.%5.%6.%7.%8.%9"/>
      <w:lvlJc w:val="left"/>
      <w:pPr>
        <w:ind w:left="2655" w:hanging="21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628D"/>
    <w:rsid w:val="00021234"/>
    <w:rsid w:val="00100A2B"/>
    <w:rsid w:val="00102B9D"/>
    <w:rsid w:val="001565E0"/>
    <w:rsid w:val="00164EA0"/>
    <w:rsid w:val="001E18E2"/>
    <w:rsid w:val="002A6A9A"/>
    <w:rsid w:val="002F0D38"/>
    <w:rsid w:val="003C51A0"/>
    <w:rsid w:val="006658F8"/>
    <w:rsid w:val="008F729C"/>
    <w:rsid w:val="00905CCE"/>
    <w:rsid w:val="009A3026"/>
    <w:rsid w:val="00A6628D"/>
    <w:rsid w:val="00AA6923"/>
    <w:rsid w:val="00D24094"/>
    <w:rsid w:val="00D51839"/>
    <w:rsid w:val="00E04A79"/>
    <w:rsid w:val="00EF4595"/>
    <w:rsid w:val="00F31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4"/>
        <w:lang w:val="ru-RU" w:eastAsia="en-US" w:bidi="ar-SA"/>
      </w:rPr>
    </w:rPrDefault>
    <w:pPrDefault>
      <w:pPr>
        <w:spacing w:line="360" w:lineRule="auto"/>
        <w:ind w:firstLine="17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628D"/>
    <w:pPr>
      <w:suppressAutoHyphens/>
      <w:autoSpaceDN w:val="0"/>
      <w:spacing w:after="200" w:line="276" w:lineRule="auto"/>
      <w:ind w:firstLine="0"/>
      <w:jc w:val="left"/>
      <w:textAlignment w:val="baseline"/>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02B9D"/>
    <w:pPr>
      <w:ind w:left="720"/>
      <w:contextualSpacing/>
    </w:pPr>
    <w:rPr>
      <w:rFonts w:eastAsia="Times New Roman"/>
    </w:rPr>
  </w:style>
  <w:style w:type="character" w:customStyle="1" w:styleId="pt-a0-000004">
    <w:name w:val="pt-a0-000004"/>
    <w:basedOn w:val="a0"/>
    <w:rsid w:val="00A6628D"/>
  </w:style>
  <w:style w:type="paragraph" w:styleId="a4">
    <w:name w:val="header"/>
    <w:basedOn w:val="a"/>
    <w:link w:val="a5"/>
    <w:rsid w:val="00A6628D"/>
    <w:pPr>
      <w:tabs>
        <w:tab w:val="center" w:pos="4677"/>
        <w:tab w:val="right" w:pos="9355"/>
      </w:tabs>
      <w:spacing w:after="0" w:line="240" w:lineRule="auto"/>
    </w:pPr>
  </w:style>
  <w:style w:type="character" w:customStyle="1" w:styleId="a5">
    <w:name w:val="Верхний колонтитул Знак"/>
    <w:basedOn w:val="a0"/>
    <w:link w:val="a4"/>
    <w:rsid w:val="00A6628D"/>
    <w:rPr>
      <w:rFonts w:ascii="Calibri" w:eastAsia="Calibri" w:hAnsi="Calibri" w:cs="Times New Roman"/>
      <w:sz w:val="22"/>
      <w:szCs w:val="22"/>
    </w:rPr>
  </w:style>
  <w:style w:type="paragraph" w:customStyle="1" w:styleId="pt-000002">
    <w:name w:val="pt-000002"/>
    <w:basedOn w:val="a"/>
    <w:rsid w:val="00A6628D"/>
    <w:pPr>
      <w:spacing w:before="100" w:after="100" w:line="240" w:lineRule="auto"/>
    </w:pPr>
    <w:rPr>
      <w:rFonts w:ascii="Times New Roman" w:eastAsia="Times New Roman" w:hAnsi="Times New Roman"/>
      <w:sz w:val="24"/>
      <w:szCs w:val="24"/>
      <w:lang w:eastAsia="ru-RU"/>
    </w:rPr>
  </w:style>
  <w:style w:type="paragraph" w:customStyle="1" w:styleId="Standard">
    <w:name w:val="Standard"/>
    <w:rsid w:val="00A6628D"/>
    <w:pPr>
      <w:suppressAutoHyphens/>
      <w:autoSpaceDN w:val="0"/>
      <w:spacing w:line="240" w:lineRule="auto"/>
      <w:ind w:firstLine="0"/>
      <w:jc w:val="left"/>
      <w:textAlignment w:val="baseline"/>
    </w:pPr>
    <w:rPr>
      <w:rFonts w:eastAsia="SimSun" w:cs="Mangal"/>
      <w:kern w:val="3"/>
      <w:sz w:val="24"/>
      <w:lang w:val="en-US" w:eastAsia="zh-CN" w:bidi="hi-IN"/>
    </w:rPr>
  </w:style>
  <w:style w:type="paragraph" w:styleId="a6">
    <w:name w:val="No Spacing"/>
    <w:rsid w:val="00A6628D"/>
    <w:pPr>
      <w:suppressAutoHyphens/>
      <w:autoSpaceDN w:val="0"/>
      <w:spacing w:line="240" w:lineRule="auto"/>
      <w:ind w:firstLine="0"/>
      <w:jc w:val="left"/>
      <w:textAlignment w:val="baseline"/>
    </w:pPr>
    <w:rPr>
      <w:rFonts w:ascii="Calibri" w:eastAsia="Calibri" w:hAnsi="Calibri" w:cs="Times New Roman"/>
      <w:sz w:val="22"/>
      <w:szCs w:val="22"/>
    </w:rPr>
  </w:style>
  <w:style w:type="paragraph" w:customStyle="1" w:styleId="ConsPlusTitle">
    <w:name w:val="ConsPlusTitle"/>
    <w:rsid w:val="00A6628D"/>
    <w:pPr>
      <w:widowControl w:val="0"/>
      <w:autoSpaceDE w:val="0"/>
      <w:autoSpaceDN w:val="0"/>
      <w:spacing w:line="240" w:lineRule="auto"/>
      <w:ind w:firstLine="0"/>
      <w:jc w:val="left"/>
    </w:pPr>
    <w:rPr>
      <w:rFonts w:ascii="Calibri" w:eastAsia="Times New Roman" w:hAnsi="Calibri" w:cs="Calibri"/>
      <w:b/>
      <w:bCs/>
      <w:sz w:val="22"/>
      <w:szCs w:val="22"/>
      <w:lang w:eastAsia="ru-RU"/>
    </w:rPr>
  </w:style>
  <w:style w:type="paragraph" w:styleId="a7">
    <w:name w:val="Balloon Text"/>
    <w:basedOn w:val="a"/>
    <w:link w:val="a8"/>
    <w:uiPriority w:val="99"/>
    <w:semiHidden/>
    <w:unhideWhenUsed/>
    <w:rsid w:val="00AA69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69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9222</Words>
  <Characters>52566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жданова</cp:lastModifiedBy>
  <cp:revision>11</cp:revision>
  <dcterms:created xsi:type="dcterms:W3CDTF">2021-09-09T08:22:00Z</dcterms:created>
  <dcterms:modified xsi:type="dcterms:W3CDTF">2021-09-13T10:35:00Z</dcterms:modified>
</cp:coreProperties>
</file>