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73" w:rsidRPr="00745C76" w:rsidRDefault="005375E6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375E6">
        <w:rPr>
          <w:rFonts w:ascii="Times New Roman" w:hAnsi="Times New Roman" w:cs="Times New Roman"/>
          <w:sz w:val="20"/>
          <w:szCs w:val="20"/>
        </w:rPr>
        <w:t>Приложение №</w:t>
      </w:r>
      <w:r w:rsidR="00536A62">
        <w:rPr>
          <w:rFonts w:ascii="Times New Roman" w:hAnsi="Times New Roman" w:cs="Times New Roman"/>
          <w:sz w:val="20"/>
          <w:szCs w:val="20"/>
        </w:rPr>
        <w:t xml:space="preserve"> </w:t>
      </w:r>
      <w:r w:rsidR="00A41C97">
        <w:rPr>
          <w:rFonts w:ascii="Times New Roman" w:hAnsi="Times New Roman" w:cs="Times New Roman"/>
          <w:sz w:val="20"/>
          <w:szCs w:val="20"/>
        </w:rPr>
        <w:t>9</w:t>
      </w:r>
    </w:p>
    <w:p w:rsidR="005375E6" w:rsidRPr="005375E6" w:rsidRDefault="00A05E87" w:rsidP="00537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 решению Думы Махнёвского муниципального образования </w:t>
      </w:r>
    </w:p>
    <w:p w:rsidR="005375E6" w:rsidRDefault="001803A7" w:rsidP="001803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36A6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от </w:t>
      </w:r>
      <w:r w:rsidR="00612842">
        <w:rPr>
          <w:rFonts w:ascii="Times New Roman" w:hAnsi="Times New Roman" w:cs="Times New Roman"/>
          <w:sz w:val="20"/>
          <w:szCs w:val="20"/>
        </w:rPr>
        <w:t xml:space="preserve"> </w:t>
      </w:r>
      <w:r w:rsidR="00536A62">
        <w:rPr>
          <w:rFonts w:ascii="Times New Roman" w:hAnsi="Times New Roman" w:cs="Times New Roman"/>
          <w:sz w:val="20"/>
          <w:szCs w:val="20"/>
        </w:rPr>
        <w:t>02.06.2014</w:t>
      </w:r>
      <w:r w:rsidR="0061284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375E6" w:rsidRPr="005375E6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6A62">
        <w:rPr>
          <w:rFonts w:ascii="Times New Roman" w:hAnsi="Times New Roman" w:cs="Times New Roman"/>
          <w:sz w:val="20"/>
          <w:szCs w:val="20"/>
        </w:rPr>
        <w:t>461</w:t>
      </w:r>
    </w:p>
    <w:p w:rsidR="005375E6" w:rsidRPr="005375E6" w:rsidRDefault="00612842" w:rsidP="00537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программы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муниципальных гарантий на 201</w:t>
      </w:r>
      <w:r w:rsidR="009E460E">
        <w:rPr>
          <w:rFonts w:ascii="Times New Roman" w:hAnsi="Times New Roman" w:cs="Times New Roman"/>
          <w:b/>
          <w:sz w:val="24"/>
          <w:szCs w:val="24"/>
        </w:rPr>
        <w:t>3</w:t>
      </w:r>
      <w:r w:rsidR="005375E6" w:rsidRPr="005375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ПЕРЕЧЕНЬ ПОДЛЕЖАЩИХ ПРЕДОСТАВЛЕНИЮ МУНИЦИПАЛЬНЫХ ГАРАНТИЙ В 201</w:t>
      </w:r>
      <w:r w:rsidR="009E46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35" w:type="dxa"/>
        <w:tblInd w:w="1722" w:type="dxa"/>
        <w:tblLook w:val="04A0"/>
      </w:tblPr>
      <w:tblGrid>
        <w:gridCol w:w="1242"/>
        <w:gridCol w:w="2410"/>
        <w:gridCol w:w="1726"/>
        <w:gridCol w:w="2538"/>
        <w:gridCol w:w="3219"/>
      </w:tblGrid>
      <w:tr w:rsidR="00612842" w:rsidRPr="00EF34D5" w:rsidTr="00612842">
        <w:trPr>
          <w:trHeight w:val="1089"/>
        </w:trPr>
        <w:tc>
          <w:tcPr>
            <w:tcW w:w="1242" w:type="dxa"/>
            <w:vAlign w:val="center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Номер строки</w:t>
            </w:r>
          </w:p>
        </w:tc>
        <w:tc>
          <w:tcPr>
            <w:tcW w:w="2410" w:type="dxa"/>
            <w:vAlign w:val="center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Цель гарантирования</w:t>
            </w:r>
          </w:p>
        </w:tc>
        <w:tc>
          <w:tcPr>
            <w:tcW w:w="1726" w:type="dxa"/>
            <w:vAlign w:val="center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принципала</w:t>
            </w:r>
          </w:p>
        </w:tc>
        <w:tc>
          <w:tcPr>
            <w:tcW w:w="2538" w:type="dxa"/>
            <w:vAlign w:val="center"/>
          </w:tcPr>
          <w:p w:rsidR="00612842" w:rsidRPr="00EF34D5" w:rsidRDefault="00612842" w:rsidP="009E460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Объем гарантирования,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предусмотренный решением Думы о бюджете на 201</w:t>
            </w:r>
            <w:r w:rsidR="009E460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тысячах рублей</w:t>
            </w:r>
          </w:p>
        </w:tc>
        <w:tc>
          <w:tcPr>
            <w:tcW w:w="3219" w:type="dxa"/>
            <w:vAlign w:val="center"/>
          </w:tcPr>
          <w:p w:rsidR="00612842" w:rsidRPr="00EF34D5" w:rsidRDefault="00612842" w:rsidP="008E7C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редоставлени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муниципальных гарантий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201</w:t>
            </w:r>
            <w:r w:rsidR="008E7C2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году, в тыс.руб.</w:t>
            </w:r>
          </w:p>
        </w:tc>
      </w:tr>
      <w:tr w:rsidR="00612842" w:rsidRPr="00EF34D5" w:rsidTr="00612842">
        <w:trPr>
          <w:trHeight w:val="1661"/>
        </w:trPr>
        <w:tc>
          <w:tcPr>
            <w:tcW w:w="124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E460E" w:rsidRPr="00EF34D5" w:rsidRDefault="009E460E" w:rsidP="009E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угля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нужд теплоснабжения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15.09.2013г.-15.05.2014г.  </w:t>
            </w:r>
          </w:p>
          <w:p w:rsidR="00612842" w:rsidRPr="00EF34D5" w:rsidRDefault="009E460E" w:rsidP="009E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12842" w:rsidRPr="00EF34D5" w:rsidRDefault="009E460E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Теплосистемы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538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12842" w:rsidRPr="00EF34D5" w:rsidRDefault="009E460E" w:rsidP="00EF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776,0</w:t>
            </w:r>
          </w:p>
          <w:p w:rsidR="00612842" w:rsidRPr="00EF34D5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  <w:vMerge w:val="restart"/>
            <w:tcBorders>
              <w:bottom w:val="single" w:sz="4" w:space="0" w:color="000000" w:themeColor="text1"/>
            </w:tcBorders>
          </w:tcPr>
          <w:p w:rsidR="00612842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842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842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2842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60E" w:rsidRPr="00EF34D5" w:rsidRDefault="009E460E" w:rsidP="009E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угля с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РБК-Урал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612842" w:rsidRPr="00EF34D5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842" w:rsidRPr="00EF34D5" w:rsidTr="00612842">
        <w:trPr>
          <w:trHeight w:val="210"/>
        </w:trPr>
        <w:tc>
          <w:tcPr>
            <w:tcW w:w="1242" w:type="dxa"/>
            <w:vMerge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E460E" w:rsidRPr="00EF34D5" w:rsidRDefault="009E460E" w:rsidP="009E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Обязательства юридических лиц, связанные с опл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атой по договорам поставки угля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нужд теплоснабжения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15.09.2013г.-15.05.2014г.  </w:t>
            </w:r>
          </w:p>
          <w:p w:rsidR="00612842" w:rsidRPr="00EF34D5" w:rsidRDefault="009E460E" w:rsidP="009E46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</w:p>
        </w:tc>
        <w:tc>
          <w:tcPr>
            <w:tcW w:w="1726" w:type="dxa"/>
            <w:vMerge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vMerge/>
            <w:vAlign w:val="center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  <w:vMerge/>
          </w:tcPr>
          <w:p w:rsidR="00612842" w:rsidRPr="00EF34D5" w:rsidRDefault="00612842" w:rsidP="00197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460E" w:rsidRPr="00EF34D5" w:rsidTr="00612842">
        <w:trPr>
          <w:trHeight w:val="1477"/>
        </w:trPr>
        <w:tc>
          <w:tcPr>
            <w:tcW w:w="1242" w:type="dxa"/>
            <w:vMerge/>
          </w:tcPr>
          <w:p w:rsidR="009E460E" w:rsidRPr="00EF34D5" w:rsidRDefault="009E460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E460E" w:rsidRPr="00EF34D5" w:rsidRDefault="009E460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</w:tcPr>
          <w:p w:rsidR="009E460E" w:rsidRPr="00EF34D5" w:rsidRDefault="009E460E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  <w:vAlign w:val="center"/>
          </w:tcPr>
          <w:p w:rsidR="009E460E" w:rsidRPr="00EF34D5" w:rsidRDefault="009E460E" w:rsidP="00EF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7000,0</w:t>
            </w:r>
          </w:p>
          <w:p w:rsidR="009E460E" w:rsidRPr="00EF34D5" w:rsidRDefault="009E460E" w:rsidP="00EF34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19" w:type="dxa"/>
          </w:tcPr>
          <w:p w:rsidR="009E460E" w:rsidRDefault="009E460E" w:rsidP="00A06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60E" w:rsidRDefault="009E460E" w:rsidP="00A063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460E" w:rsidRPr="00EF34D5" w:rsidRDefault="009E460E" w:rsidP="00A06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 xml:space="preserve">Гарантированию подлежат обязательства по договорам поставки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газа с ЗА</w:t>
            </w:r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Уралсевергаз</w:t>
            </w:r>
            <w:proofErr w:type="spellEnd"/>
            <w:r w:rsidRPr="00EF34D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E460E" w:rsidRPr="00EF34D5" w:rsidRDefault="009E460E" w:rsidP="00A063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842" w:rsidRPr="00EF34D5" w:rsidTr="00612842">
        <w:trPr>
          <w:trHeight w:val="265"/>
        </w:trPr>
        <w:tc>
          <w:tcPr>
            <w:tcW w:w="1242" w:type="dxa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12842" w:rsidRPr="00EF34D5" w:rsidRDefault="00612842" w:rsidP="005375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34D5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1726" w:type="dxa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8" w:type="dxa"/>
          </w:tcPr>
          <w:p w:rsidR="00612842" w:rsidRPr="00EF34D5" w:rsidRDefault="009E460E" w:rsidP="005375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7776,0</w:t>
            </w:r>
          </w:p>
        </w:tc>
        <w:tc>
          <w:tcPr>
            <w:tcW w:w="3219" w:type="dxa"/>
          </w:tcPr>
          <w:p w:rsidR="00612842" w:rsidRPr="00EF34D5" w:rsidRDefault="00612842" w:rsidP="005375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75E6" w:rsidRDefault="005375E6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53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ОБЩИЙ ОБЪЕМ БЮДЖЕТНЫХ АССИГНОВАНИЙ, ПРЕДУСМОТРЕННЫХ НА ИСПОЛНЕНИЕ МУНИЦИПАЛЬНЫХ ГАРАНТИЙ ПО ВОЗМОЖНЫМ ГАРАНТИЙНЫМ СЛУЧАЯМ, В 201</w:t>
      </w:r>
      <w:r w:rsidR="009E46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F34D5" w:rsidRDefault="00EF34D5" w:rsidP="00EF34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763" w:type="dxa"/>
        <w:tblLook w:val="04A0"/>
      </w:tblPr>
      <w:tblGrid>
        <w:gridCol w:w="817"/>
        <w:gridCol w:w="5118"/>
        <w:gridCol w:w="4034"/>
        <w:gridCol w:w="3402"/>
      </w:tblGrid>
      <w:tr w:rsidR="00612842" w:rsidRPr="00EF34D5" w:rsidTr="00612842">
        <w:tc>
          <w:tcPr>
            <w:tcW w:w="817" w:type="dxa"/>
            <w:vAlign w:val="center"/>
          </w:tcPr>
          <w:p w:rsidR="00612842" w:rsidRPr="000506E9" w:rsidRDefault="00612842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5118" w:type="dxa"/>
            <w:vAlign w:val="center"/>
          </w:tcPr>
          <w:p w:rsidR="00612842" w:rsidRPr="000506E9" w:rsidRDefault="00612842" w:rsidP="000506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исполнения муниципальных гарантий</w:t>
            </w:r>
          </w:p>
        </w:tc>
        <w:tc>
          <w:tcPr>
            <w:tcW w:w="4034" w:type="dxa"/>
            <w:vAlign w:val="center"/>
          </w:tcPr>
          <w:p w:rsidR="00612842" w:rsidRPr="000506E9" w:rsidRDefault="00612842" w:rsidP="009E4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бюджетных ассигнований на исполнение муниципальных гарантий по возможным гарантийным случаям,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предусмотренный решением Думы о бюджете на 201</w:t>
            </w:r>
            <w:r w:rsidR="009E46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 </w:t>
            </w:r>
            <w:r w:rsidRPr="000506E9">
              <w:rPr>
                <w:rFonts w:ascii="Times New Roman" w:hAnsi="Times New Roman" w:cs="Times New Roman"/>
                <w:b/>
                <w:sz w:val="18"/>
                <w:szCs w:val="18"/>
              </w:rPr>
              <w:t>в тысячах рублей</w:t>
            </w:r>
          </w:p>
        </w:tc>
        <w:tc>
          <w:tcPr>
            <w:tcW w:w="3402" w:type="dxa"/>
            <w:vAlign w:val="center"/>
          </w:tcPr>
          <w:p w:rsidR="00612842" w:rsidRPr="000506E9" w:rsidRDefault="00612842" w:rsidP="009E460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обязательств по государственным гарантиям в 201</w:t>
            </w:r>
            <w:r w:rsidR="009E460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году, в тыс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уб.</w:t>
            </w:r>
          </w:p>
        </w:tc>
      </w:tr>
      <w:tr w:rsidR="00612842" w:rsidRPr="00EF34D5" w:rsidTr="00612842">
        <w:tc>
          <w:tcPr>
            <w:tcW w:w="817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4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12842" w:rsidRPr="00EF34D5" w:rsidTr="00612842">
        <w:tc>
          <w:tcPr>
            <w:tcW w:w="817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8" w:type="dxa"/>
          </w:tcPr>
          <w:p w:rsidR="00612842" w:rsidRPr="00EF34D5" w:rsidRDefault="00612842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 дефицита местного бюджета</w:t>
            </w:r>
          </w:p>
        </w:tc>
        <w:tc>
          <w:tcPr>
            <w:tcW w:w="4034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402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12842" w:rsidRPr="00EF34D5" w:rsidTr="00612842">
        <w:tc>
          <w:tcPr>
            <w:tcW w:w="817" w:type="dxa"/>
          </w:tcPr>
          <w:p w:rsidR="00612842" w:rsidRPr="00EF34D5" w:rsidRDefault="00612842" w:rsidP="00EF34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8" w:type="dxa"/>
          </w:tcPr>
          <w:p w:rsidR="00612842" w:rsidRPr="00EF34D5" w:rsidRDefault="00612842" w:rsidP="00050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34D5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</w:t>
            </w:r>
          </w:p>
        </w:tc>
        <w:tc>
          <w:tcPr>
            <w:tcW w:w="4034" w:type="dxa"/>
          </w:tcPr>
          <w:p w:rsidR="00612842" w:rsidRPr="00197E56" w:rsidRDefault="009E460E" w:rsidP="00FB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1776,0</w:t>
            </w:r>
          </w:p>
        </w:tc>
        <w:tc>
          <w:tcPr>
            <w:tcW w:w="3402" w:type="dxa"/>
          </w:tcPr>
          <w:p w:rsidR="00612842" w:rsidRPr="00197E56" w:rsidRDefault="009E460E" w:rsidP="00FB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1776,0</w:t>
            </w:r>
          </w:p>
        </w:tc>
      </w:tr>
    </w:tbl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4D5" w:rsidRDefault="00EF34D5" w:rsidP="00EF34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                              И.М. Авдее</w:t>
      </w:r>
      <w:r w:rsidR="00197E56">
        <w:rPr>
          <w:rFonts w:ascii="Times New Roman" w:hAnsi="Times New Roman" w:cs="Times New Roman"/>
          <w:sz w:val="24"/>
          <w:szCs w:val="24"/>
        </w:rPr>
        <w:t>в</w:t>
      </w:r>
    </w:p>
    <w:sectPr w:rsidR="00EF34D5" w:rsidSect="005375E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75E6"/>
    <w:rsid w:val="000506E9"/>
    <w:rsid w:val="000A594B"/>
    <w:rsid w:val="00133F6B"/>
    <w:rsid w:val="001803A7"/>
    <w:rsid w:val="00187E9E"/>
    <w:rsid w:val="00197E56"/>
    <w:rsid w:val="00440C35"/>
    <w:rsid w:val="004452BA"/>
    <w:rsid w:val="00457592"/>
    <w:rsid w:val="00462EC9"/>
    <w:rsid w:val="00505B82"/>
    <w:rsid w:val="00506E8E"/>
    <w:rsid w:val="00536A62"/>
    <w:rsid w:val="005375E6"/>
    <w:rsid w:val="00612842"/>
    <w:rsid w:val="00613EB6"/>
    <w:rsid w:val="00727DA5"/>
    <w:rsid w:val="00745C76"/>
    <w:rsid w:val="008E7C26"/>
    <w:rsid w:val="00962F26"/>
    <w:rsid w:val="009E460E"/>
    <w:rsid w:val="009E73FA"/>
    <w:rsid w:val="00A05E87"/>
    <w:rsid w:val="00A41C97"/>
    <w:rsid w:val="00A750A3"/>
    <w:rsid w:val="00A76B82"/>
    <w:rsid w:val="00A82B76"/>
    <w:rsid w:val="00B46B17"/>
    <w:rsid w:val="00B71ADD"/>
    <w:rsid w:val="00C00B73"/>
    <w:rsid w:val="00C6673D"/>
    <w:rsid w:val="00EE34F8"/>
    <w:rsid w:val="00EF34D5"/>
    <w:rsid w:val="00FB0F5E"/>
    <w:rsid w:val="00FD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жданова</cp:lastModifiedBy>
  <cp:revision>22</cp:revision>
  <cp:lastPrinted>2012-10-17T10:12:00Z</cp:lastPrinted>
  <dcterms:created xsi:type="dcterms:W3CDTF">2011-10-21T03:50:00Z</dcterms:created>
  <dcterms:modified xsi:type="dcterms:W3CDTF">2014-06-03T10:05:00Z</dcterms:modified>
</cp:coreProperties>
</file>