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8D4" w:rsidRPr="00D02E2B" w:rsidRDefault="00CE08D4" w:rsidP="00CE08D4">
      <w:pPr>
        <w:pStyle w:val="a3"/>
        <w:rPr>
          <w:sz w:val="24"/>
          <w:szCs w:val="24"/>
        </w:rPr>
      </w:pPr>
      <w:r w:rsidRPr="00D02E2B">
        <w:rPr>
          <w:sz w:val="24"/>
          <w:szCs w:val="24"/>
        </w:rPr>
        <w:t xml:space="preserve">Пояснительная записка </w:t>
      </w:r>
    </w:p>
    <w:p w:rsidR="00CE08D4" w:rsidRPr="00D02E2B" w:rsidRDefault="00CE08D4" w:rsidP="00CE08D4">
      <w:pPr>
        <w:pStyle w:val="a3"/>
        <w:rPr>
          <w:sz w:val="24"/>
          <w:szCs w:val="24"/>
        </w:rPr>
      </w:pPr>
      <w:r w:rsidRPr="00D02E2B">
        <w:rPr>
          <w:sz w:val="24"/>
          <w:szCs w:val="24"/>
        </w:rPr>
        <w:t>к прогнозу социально - экономического развития</w:t>
      </w:r>
      <w:r w:rsidRPr="00D02E2B">
        <w:rPr>
          <w:sz w:val="24"/>
          <w:szCs w:val="24"/>
        </w:rPr>
        <w:br/>
      </w:r>
      <w:r w:rsidR="00C139A5">
        <w:rPr>
          <w:sz w:val="24"/>
          <w:szCs w:val="24"/>
        </w:rPr>
        <w:t xml:space="preserve">Махнёвского </w:t>
      </w:r>
      <w:r w:rsidRPr="00D02E2B">
        <w:rPr>
          <w:sz w:val="24"/>
          <w:szCs w:val="24"/>
        </w:rPr>
        <w:t xml:space="preserve">муниципального образования </w:t>
      </w:r>
      <w:r w:rsidR="00C139A5">
        <w:rPr>
          <w:sz w:val="24"/>
          <w:szCs w:val="24"/>
        </w:rPr>
        <w:t>на 20</w:t>
      </w:r>
      <w:r w:rsidR="00087C0B" w:rsidRPr="00087C0B">
        <w:rPr>
          <w:sz w:val="24"/>
          <w:szCs w:val="24"/>
        </w:rPr>
        <w:t>2</w:t>
      </w:r>
      <w:r w:rsidR="001E3722">
        <w:rPr>
          <w:sz w:val="24"/>
          <w:szCs w:val="24"/>
        </w:rPr>
        <w:t>2</w:t>
      </w:r>
      <w:r w:rsidR="00C139A5">
        <w:rPr>
          <w:sz w:val="24"/>
          <w:szCs w:val="24"/>
        </w:rPr>
        <w:t xml:space="preserve"> год и плановый период </w:t>
      </w:r>
      <w:r w:rsidRPr="00D02E2B">
        <w:rPr>
          <w:sz w:val="24"/>
          <w:szCs w:val="24"/>
        </w:rPr>
        <w:t>20</w:t>
      </w:r>
      <w:r w:rsidR="001509F2">
        <w:rPr>
          <w:sz w:val="24"/>
          <w:szCs w:val="24"/>
        </w:rPr>
        <w:t>2</w:t>
      </w:r>
      <w:r w:rsidR="001E3722">
        <w:rPr>
          <w:sz w:val="24"/>
          <w:szCs w:val="24"/>
        </w:rPr>
        <w:t>3</w:t>
      </w:r>
      <w:r w:rsidR="00C139A5">
        <w:rPr>
          <w:sz w:val="24"/>
          <w:szCs w:val="24"/>
        </w:rPr>
        <w:t>-20</w:t>
      </w:r>
      <w:r w:rsidR="001965A2">
        <w:rPr>
          <w:sz w:val="24"/>
          <w:szCs w:val="24"/>
        </w:rPr>
        <w:t>2</w:t>
      </w:r>
      <w:r w:rsidR="00C77201">
        <w:rPr>
          <w:sz w:val="24"/>
          <w:szCs w:val="24"/>
        </w:rPr>
        <w:t>4</w:t>
      </w:r>
      <w:r w:rsidRPr="00D02E2B">
        <w:rPr>
          <w:sz w:val="24"/>
          <w:szCs w:val="24"/>
        </w:rPr>
        <w:t xml:space="preserve"> год</w:t>
      </w:r>
      <w:r w:rsidR="001509F2">
        <w:rPr>
          <w:sz w:val="24"/>
          <w:szCs w:val="24"/>
        </w:rPr>
        <w:t>ы</w:t>
      </w:r>
      <w:r w:rsidRPr="00D02E2B">
        <w:rPr>
          <w:sz w:val="24"/>
          <w:szCs w:val="24"/>
        </w:rPr>
        <w:br/>
      </w:r>
    </w:p>
    <w:p w:rsidR="00CE08D4" w:rsidRPr="00462921" w:rsidRDefault="00CE08D4" w:rsidP="00CE08D4">
      <w:pPr>
        <w:spacing w:line="259" w:lineRule="auto"/>
        <w:ind w:firstLine="540"/>
        <w:jc w:val="both"/>
      </w:pPr>
      <w:r w:rsidRPr="00462921">
        <w:t xml:space="preserve">Прогноз </w:t>
      </w:r>
      <w:r w:rsidR="00C139A5" w:rsidRPr="00462921">
        <w:t xml:space="preserve">Махнёвского </w:t>
      </w:r>
      <w:r w:rsidRPr="00462921">
        <w:t>муниципального образования на 20</w:t>
      </w:r>
      <w:r w:rsidR="00D97BC5">
        <w:t>2</w:t>
      </w:r>
      <w:r w:rsidR="001E3722">
        <w:t>2</w:t>
      </w:r>
      <w:r w:rsidRPr="00462921">
        <w:t xml:space="preserve"> год и </w:t>
      </w:r>
      <w:r w:rsidR="00C139A5" w:rsidRPr="00462921">
        <w:t xml:space="preserve">плановый </w:t>
      </w:r>
      <w:r w:rsidRPr="00462921">
        <w:t>период      20</w:t>
      </w:r>
      <w:r w:rsidR="001509F2">
        <w:t>2</w:t>
      </w:r>
      <w:r w:rsidR="001E3722">
        <w:t>3</w:t>
      </w:r>
      <w:r w:rsidR="00C139A5" w:rsidRPr="00462921">
        <w:t>-20</w:t>
      </w:r>
      <w:r w:rsidR="00F6574F">
        <w:t>2</w:t>
      </w:r>
      <w:r w:rsidR="00D6340F">
        <w:t>4</w:t>
      </w:r>
      <w:r w:rsidRPr="00462921">
        <w:t xml:space="preserve"> год</w:t>
      </w:r>
      <w:r w:rsidR="00C139A5" w:rsidRPr="00462921">
        <w:t>ы</w:t>
      </w:r>
      <w:r w:rsidRPr="00462921">
        <w:t xml:space="preserve"> разрабатывается в целях повышения эффективности управления социально-экономическими процессами в муниципальном образовании. </w:t>
      </w:r>
    </w:p>
    <w:p w:rsidR="00CE08D4" w:rsidRPr="00462921" w:rsidRDefault="00CE08D4" w:rsidP="00CE08D4">
      <w:pPr>
        <w:ind w:firstLine="540"/>
        <w:jc w:val="both"/>
      </w:pPr>
      <w:r w:rsidRPr="00462921">
        <w:t xml:space="preserve">Основные показатели разрабатываемого прогноза развития </w:t>
      </w:r>
      <w:r w:rsidR="00C139A5" w:rsidRPr="00462921">
        <w:t xml:space="preserve">Махнёвского </w:t>
      </w:r>
      <w:r w:rsidRPr="00462921">
        <w:t xml:space="preserve">муниципального образования служат исходной базой для разработки проекта бюджета муниципального образования. </w:t>
      </w:r>
    </w:p>
    <w:p w:rsidR="00CE08D4" w:rsidRPr="00462921" w:rsidRDefault="00CE08D4" w:rsidP="00CE08D4">
      <w:pPr>
        <w:ind w:firstLine="540"/>
        <w:jc w:val="both"/>
      </w:pPr>
    </w:p>
    <w:p w:rsidR="00CE08D4" w:rsidRPr="00462921" w:rsidRDefault="00CE08D4" w:rsidP="00CE08D4">
      <w:pPr>
        <w:jc w:val="center"/>
        <w:rPr>
          <w:b/>
          <w:u w:val="single"/>
        </w:rPr>
      </w:pPr>
      <w:bookmarkStart w:id="0" w:name="_Toc152557187"/>
      <w:r w:rsidRPr="00462921">
        <w:rPr>
          <w:b/>
          <w:u w:val="single"/>
        </w:rPr>
        <w:t>Основные параметры и индикаторы прогноза социально-экономического развития</w:t>
      </w:r>
    </w:p>
    <w:p w:rsidR="00CE08D4" w:rsidRPr="00462921" w:rsidRDefault="00CE08D4" w:rsidP="00CE08D4">
      <w:pPr>
        <w:ind w:firstLine="540"/>
        <w:jc w:val="center"/>
        <w:rPr>
          <w:b/>
          <w:u w:val="single"/>
        </w:rPr>
      </w:pPr>
    </w:p>
    <w:p w:rsidR="00CE08D4" w:rsidRPr="00462921" w:rsidRDefault="00CE08D4" w:rsidP="00CE08D4">
      <w:pPr>
        <w:ind w:firstLine="540"/>
        <w:jc w:val="both"/>
        <w:rPr>
          <w:color w:val="FF0000"/>
        </w:rPr>
      </w:pPr>
      <w:r w:rsidRPr="00462921">
        <w:t>Прогноз подготовлен на основе сценарных условий функционирования экономики Российской Федерации на 20</w:t>
      </w:r>
      <w:r w:rsidR="00EF6BA5">
        <w:t>2</w:t>
      </w:r>
      <w:r w:rsidR="00D97BC5">
        <w:t>1</w:t>
      </w:r>
      <w:r w:rsidRPr="00462921">
        <w:t>-20</w:t>
      </w:r>
      <w:r w:rsidR="00F6574F">
        <w:t>2</w:t>
      </w:r>
      <w:r w:rsidR="00C77115">
        <w:t>4</w:t>
      </w:r>
      <w:r w:rsidRPr="00462921">
        <w:t xml:space="preserve"> годы, рекомендованных Мин</w:t>
      </w:r>
      <w:r w:rsidR="001845BF">
        <w:t xml:space="preserve">истерством </w:t>
      </w:r>
      <w:r w:rsidRPr="00462921">
        <w:t>эконом</w:t>
      </w:r>
      <w:r w:rsidR="001845BF">
        <w:t xml:space="preserve">ического </w:t>
      </w:r>
      <w:r w:rsidRPr="00462921">
        <w:t>развития Росси</w:t>
      </w:r>
      <w:r w:rsidR="001845BF">
        <w:t>йской Федерации</w:t>
      </w:r>
      <w:r w:rsidRPr="00462921">
        <w:t xml:space="preserve">, анализа сложившейся ситуации социально-экономического развития </w:t>
      </w:r>
      <w:r w:rsidR="00C139A5" w:rsidRPr="00462921">
        <w:t xml:space="preserve">Махнёвского </w:t>
      </w:r>
      <w:r w:rsidRPr="00462921">
        <w:t>муниципального образования  за 20</w:t>
      </w:r>
      <w:r w:rsidR="00C77115">
        <w:t>20</w:t>
      </w:r>
      <w:r w:rsidR="003B5BA8">
        <w:t xml:space="preserve"> год</w:t>
      </w:r>
      <w:r w:rsidRPr="00462921">
        <w:t xml:space="preserve">  с учетом оценки ожидаемых результатов 20</w:t>
      </w:r>
      <w:r w:rsidR="00C77115">
        <w:t>2</w:t>
      </w:r>
      <w:r w:rsidRPr="00462921">
        <w:t>1 год</w:t>
      </w:r>
      <w:r w:rsidR="001509F2">
        <w:t>а</w:t>
      </w:r>
      <w:r w:rsidRPr="00462921">
        <w:t xml:space="preserve"> и тенденций развития экономики и социальной сферы в 20</w:t>
      </w:r>
      <w:r w:rsidR="00EF6BA5">
        <w:t>2</w:t>
      </w:r>
      <w:r w:rsidR="00C77115">
        <w:t>2</w:t>
      </w:r>
      <w:r w:rsidRPr="00462921">
        <w:t>-20</w:t>
      </w:r>
      <w:r w:rsidR="00F6574F">
        <w:t>2</w:t>
      </w:r>
      <w:r w:rsidR="00C77115">
        <w:t>4</w:t>
      </w:r>
      <w:r w:rsidRPr="00462921">
        <w:t xml:space="preserve"> годах с применением показателей инфляции и индексов-дефляторов, </w:t>
      </w:r>
      <w:r w:rsidRPr="00274E1C">
        <w:t>предложенных</w:t>
      </w:r>
      <w:r w:rsidRPr="00462921">
        <w:rPr>
          <w:color w:val="FF0000"/>
        </w:rPr>
        <w:t xml:space="preserve"> </w:t>
      </w:r>
      <w:r w:rsidR="00274E1C" w:rsidRPr="00462921">
        <w:t>Мин</w:t>
      </w:r>
      <w:r w:rsidR="00274E1C">
        <w:t xml:space="preserve">истерством </w:t>
      </w:r>
      <w:r w:rsidR="00274E1C" w:rsidRPr="00462921">
        <w:t>эконом</w:t>
      </w:r>
      <w:r w:rsidR="00274E1C">
        <w:t xml:space="preserve">ического </w:t>
      </w:r>
      <w:r w:rsidR="00274E1C" w:rsidRPr="00462921">
        <w:t>развития Росси</w:t>
      </w:r>
      <w:r w:rsidR="00274E1C">
        <w:t>йской Федерации</w:t>
      </w:r>
      <w:r w:rsidR="00274E1C" w:rsidRPr="00274E1C">
        <w:t xml:space="preserve"> </w:t>
      </w:r>
      <w:r w:rsidR="00274E1C" w:rsidRPr="00462921">
        <w:t xml:space="preserve">на </w:t>
      </w:r>
      <w:r w:rsidR="00274E1C" w:rsidRPr="00F91AD9">
        <w:t>20</w:t>
      </w:r>
      <w:r w:rsidR="00EF6BA5">
        <w:t>2</w:t>
      </w:r>
      <w:r w:rsidR="00C77115">
        <w:t>2</w:t>
      </w:r>
      <w:r w:rsidR="00274E1C" w:rsidRPr="00F91AD9">
        <w:t>-20</w:t>
      </w:r>
      <w:r w:rsidR="00F6574F">
        <w:t>2</w:t>
      </w:r>
      <w:r w:rsidR="00C77115">
        <w:t>4</w:t>
      </w:r>
      <w:r w:rsidR="00274E1C" w:rsidRPr="00F91AD9">
        <w:t xml:space="preserve"> годы.</w:t>
      </w:r>
    </w:p>
    <w:p w:rsidR="00CE08D4" w:rsidRDefault="00CE08D4" w:rsidP="00CE08D4">
      <w:pPr>
        <w:pStyle w:val="Default"/>
        <w:ind w:firstLine="540"/>
        <w:jc w:val="both"/>
      </w:pPr>
      <w:r w:rsidRPr="00462921">
        <w:t xml:space="preserve">При разработке основных параметров прогноза использованы данные, предоставленные отделом </w:t>
      </w:r>
      <w:r w:rsidR="00C139A5" w:rsidRPr="00462921">
        <w:t xml:space="preserve">сводных статистических работ в </w:t>
      </w:r>
      <w:proofErr w:type="spellStart"/>
      <w:r w:rsidR="00C139A5" w:rsidRPr="00462921">
        <w:t>г.Алапаевске</w:t>
      </w:r>
      <w:proofErr w:type="spellEnd"/>
      <w:r w:rsidRPr="00462921">
        <w:t xml:space="preserve">, </w:t>
      </w:r>
      <w:r w:rsidR="007B6F0A">
        <w:t>ГКУ «</w:t>
      </w:r>
      <w:proofErr w:type="spellStart"/>
      <w:r w:rsidR="007B6F0A">
        <w:t>Алапаевский</w:t>
      </w:r>
      <w:proofErr w:type="spellEnd"/>
      <w:r w:rsidR="007B6F0A">
        <w:t xml:space="preserve"> ЦЗ»</w:t>
      </w:r>
      <w:r w:rsidR="000020BE">
        <w:t>,</w:t>
      </w:r>
      <w:r w:rsidR="00AB75B9">
        <w:t xml:space="preserve"> </w:t>
      </w:r>
      <w:r w:rsidRPr="00462921">
        <w:t>материалы крупных</w:t>
      </w:r>
      <w:r w:rsidR="00C139A5" w:rsidRPr="00462921">
        <w:t xml:space="preserve"> и </w:t>
      </w:r>
      <w:proofErr w:type="gramStart"/>
      <w:r w:rsidR="00C139A5" w:rsidRPr="00462921">
        <w:t xml:space="preserve">средних </w:t>
      </w:r>
      <w:r w:rsidRPr="00462921">
        <w:t xml:space="preserve"> хозяйствующих</w:t>
      </w:r>
      <w:proofErr w:type="gramEnd"/>
      <w:r w:rsidRPr="00462921">
        <w:t xml:space="preserve"> субъектов</w:t>
      </w:r>
      <w:r w:rsidR="00C139A5" w:rsidRPr="00462921">
        <w:t xml:space="preserve"> (</w:t>
      </w:r>
      <w:r w:rsidR="00462921" w:rsidRPr="00462921">
        <w:t>МУП «ЖКХ»</w:t>
      </w:r>
      <w:r w:rsidR="009A15E7">
        <w:t>,</w:t>
      </w:r>
      <w:r w:rsidR="003B5BA8">
        <w:t xml:space="preserve"> МУП «</w:t>
      </w:r>
      <w:proofErr w:type="spellStart"/>
      <w:r w:rsidR="003B5BA8">
        <w:t>Теплосистемы</w:t>
      </w:r>
      <w:proofErr w:type="spellEnd"/>
      <w:r w:rsidR="003B5BA8">
        <w:t xml:space="preserve">», </w:t>
      </w:r>
      <w:r w:rsidR="009A15E7">
        <w:t xml:space="preserve"> </w:t>
      </w:r>
      <w:r w:rsidR="003B5BA8">
        <w:t>ИП Краюхин</w:t>
      </w:r>
      <w:r w:rsidR="00F6574F">
        <w:t xml:space="preserve"> А.Н.</w:t>
      </w:r>
      <w:r w:rsidR="001509F2">
        <w:t xml:space="preserve"> и ИП Казанцев А.Ю.</w:t>
      </w:r>
      <w:r w:rsidR="00C77115">
        <w:t xml:space="preserve">, ИП Глава КФХ </w:t>
      </w:r>
      <w:proofErr w:type="spellStart"/>
      <w:r w:rsidR="00C77115">
        <w:t>Кутенёв</w:t>
      </w:r>
      <w:proofErr w:type="spellEnd"/>
      <w:r w:rsidR="00C77115">
        <w:t xml:space="preserve"> К.С.</w:t>
      </w:r>
      <w:r w:rsidR="00C139A5" w:rsidRPr="00462921">
        <w:t xml:space="preserve">)  </w:t>
      </w:r>
      <w:r w:rsidRPr="00462921">
        <w:t xml:space="preserve">и исполнительных органов местного самоуправления МО. </w:t>
      </w:r>
    </w:p>
    <w:p w:rsidR="00274E1C" w:rsidRPr="00462921" w:rsidRDefault="00274E1C" w:rsidP="00CE08D4">
      <w:pPr>
        <w:pStyle w:val="Default"/>
        <w:ind w:firstLine="540"/>
        <w:jc w:val="both"/>
      </w:pPr>
    </w:p>
    <w:bookmarkEnd w:id="0"/>
    <w:p w:rsidR="00CE08D4" w:rsidRPr="00462921" w:rsidRDefault="00CE08D4" w:rsidP="00CE08D4">
      <w:pPr>
        <w:jc w:val="center"/>
        <w:rPr>
          <w:b/>
          <w:u w:val="single"/>
        </w:rPr>
      </w:pPr>
      <w:r w:rsidRPr="00462921">
        <w:rPr>
          <w:b/>
          <w:u w:val="single"/>
        </w:rPr>
        <w:t>Основные тенденции предыдущего периода</w:t>
      </w:r>
      <w:r w:rsidR="005E6652" w:rsidRPr="00462921">
        <w:rPr>
          <w:b/>
          <w:u w:val="single"/>
        </w:rPr>
        <w:t xml:space="preserve"> (20</w:t>
      </w:r>
      <w:r w:rsidR="00C77115">
        <w:rPr>
          <w:b/>
          <w:u w:val="single"/>
        </w:rPr>
        <w:t>20</w:t>
      </w:r>
      <w:r w:rsidR="005E6652" w:rsidRPr="00462921">
        <w:rPr>
          <w:b/>
          <w:u w:val="single"/>
        </w:rPr>
        <w:t xml:space="preserve"> год</w:t>
      </w:r>
      <w:r w:rsidR="00C77115">
        <w:rPr>
          <w:b/>
          <w:u w:val="single"/>
        </w:rPr>
        <w:t>а</w:t>
      </w:r>
      <w:r w:rsidR="005E6652" w:rsidRPr="00462921">
        <w:rPr>
          <w:b/>
          <w:u w:val="single"/>
        </w:rPr>
        <w:t>)</w:t>
      </w:r>
    </w:p>
    <w:p w:rsidR="00CE08D4" w:rsidRPr="00462921" w:rsidRDefault="00CE08D4" w:rsidP="00CE08D4">
      <w:pPr>
        <w:ind w:firstLine="567"/>
        <w:rPr>
          <w:b/>
          <w:i/>
          <w:u w:val="single"/>
        </w:rPr>
      </w:pPr>
    </w:p>
    <w:p w:rsidR="00CE08D4" w:rsidRPr="00462921" w:rsidRDefault="00CE08D4" w:rsidP="00CB5692">
      <w:pPr>
        <w:ind w:firstLine="708"/>
        <w:jc w:val="both"/>
      </w:pPr>
      <w:r w:rsidRPr="00462921">
        <w:t xml:space="preserve"> В 20</w:t>
      </w:r>
      <w:r w:rsidR="00C77115">
        <w:t>20</w:t>
      </w:r>
      <w:r w:rsidRPr="00462921">
        <w:t xml:space="preserve"> году достигнуты </w:t>
      </w:r>
      <w:proofErr w:type="gramStart"/>
      <w:r w:rsidR="003961CD">
        <w:t xml:space="preserve">следующие </w:t>
      </w:r>
      <w:r w:rsidRPr="00462921">
        <w:t xml:space="preserve"> показатели</w:t>
      </w:r>
      <w:proofErr w:type="gramEnd"/>
      <w:r w:rsidRPr="00462921">
        <w:t xml:space="preserve">  социально-экономического развития </w:t>
      </w:r>
      <w:r w:rsidR="00C139A5" w:rsidRPr="00462921">
        <w:t xml:space="preserve">Махнёвского </w:t>
      </w:r>
      <w:r w:rsidR="00462921" w:rsidRPr="00462921">
        <w:t>муниципального образования</w:t>
      </w:r>
      <w:r w:rsidRPr="00462921">
        <w:t>:</w:t>
      </w:r>
    </w:p>
    <w:p w:rsidR="00C6239E" w:rsidRDefault="00462921" w:rsidP="00C6239E">
      <w:pPr>
        <w:pStyle w:val="afd"/>
        <w:jc w:val="both"/>
        <w:rPr>
          <w:rFonts w:ascii="Times New Roman" w:hAnsi="Times New Roman"/>
          <w:kern w:val="28"/>
          <w:sz w:val="24"/>
          <w:szCs w:val="24"/>
        </w:rPr>
      </w:pPr>
      <w:r w:rsidRPr="00462921">
        <w:rPr>
          <w:rFonts w:ascii="Times New Roman" w:hAnsi="Times New Roman"/>
          <w:kern w:val="28"/>
          <w:sz w:val="24"/>
          <w:szCs w:val="24"/>
        </w:rPr>
        <w:tab/>
      </w:r>
      <w:r w:rsidR="00470E79">
        <w:rPr>
          <w:rFonts w:ascii="Times New Roman" w:hAnsi="Times New Roman"/>
          <w:kern w:val="28"/>
          <w:sz w:val="24"/>
          <w:szCs w:val="24"/>
        </w:rPr>
        <w:t>Н</w:t>
      </w:r>
      <w:r w:rsidRPr="00462921">
        <w:rPr>
          <w:rFonts w:ascii="Times New Roman" w:hAnsi="Times New Roman"/>
          <w:kern w:val="28"/>
          <w:sz w:val="24"/>
          <w:szCs w:val="24"/>
        </w:rPr>
        <w:t>а 01 января 20</w:t>
      </w:r>
      <w:r w:rsidR="00C77115">
        <w:rPr>
          <w:rFonts w:ascii="Times New Roman" w:hAnsi="Times New Roman"/>
          <w:kern w:val="28"/>
          <w:sz w:val="24"/>
          <w:szCs w:val="24"/>
        </w:rPr>
        <w:t>2</w:t>
      </w:r>
      <w:r w:rsidR="00D97BC5">
        <w:rPr>
          <w:rFonts w:ascii="Times New Roman" w:hAnsi="Times New Roman"/>
          <w:kern w:val="28"/>
          <w:sz w:val="24"/>
          <w:szCs w:val="24"/>
        </w:rPr>
        <w:t>0</w:t>
      </w:r>
      <w:r w:rsidRPr="00462921">
        <w:rPr>
          <w:rFonts w:ascii="Times New Roman" w:hAnsi="Times New Roman"/>
          <w:kern w:val="28"/>
          <w:sz w:val="24"/>
          <w:szCs w:val="24"/>
        </w:rPr>
        <w:t xml:space="preserve"> года в </w:t>
      </w:r>
      <w:r w:rsidR="000A2322">
        <w:rPr>
          <w:rFonts w:ascii="Times New Roman" w:hAnsi="Times New Roman"/>
          <w:kern w:val="28"/>
          <w:sz w:val="24"/>
          <w:szCs w:val="24"/>
        </w:rPr>
        <w:t xml:space="preserve">ГКУ </w:t>
      </w:r>
      <w:r w:rsidR="00010485">
        <w:rPr>
          <w:rFonts w:ascii="Times New Roman" w:hAnsi="Times New Roman"/>
          <w:kern w:val="28"/>
          <w:sz w:val="24"/>
          <w:szCs w:val="24"/>
        </w:rPr>
        <w:t>С</w:t>
      </w:r>
      <w:r w:rsidR="000A2322">
        <w:rPr>
          <w:rFonts w:ascii="Times New Roman" w:hAnsi="Times New Roman"/>
          <w:kern w:val="28"/>
          <w:sz w:val="24"/>
          <w:szCs w:val="24"/>
        </w:rPr>
        <w:t>ЗН</w:t>
      </w:r>
      <w:r w:rsidR="00F6574F">
        <w:rPr>
          <w:rFonts w:ascii="Times New Roman" w:hAnsi="Times New Roman"/>
          <w:kern w:val="28"/>
          <w:sz w:val="24"/>
          <w:szCs w:val="24"/>
        </w:rPr>
        <w:t xml:space="preserve"> </w:t>
      </w:r>
      <w:r w:rsidR="000A2322">
        <w:rPr>
          <w:rFonts w:ascii="Times New Roman" w:hAnsi="Times New Roman"/>
          <w:kern w:val="28"/>
          <w:sz w:val="24"/>
          <w:szCs w:val="24"/>
        </w:rPr>
        <w:t>СО «</w:t>
      </w:r>
      <w:proofErr w:type="spellStart"/>
      <w:r w:rsidR="000A2322">
        <w:rPr>
          <w:rFonts w:ascii="Times New Roman" w:hAnsi="Times New Roman"/>
          <w:kern w:val="28"/>
          <w:sz w:val="24"/>
          <w:szCs w:val="24"/>
        </w:rPr>
        <w:t>Алапаевский</w:t>
      </w:r>
      <w:proofErr w:type="spellEnd"/>
      <w:r w:rsidR="000A2322">
        <w:rPr>
          <w:rFonts w:ascii="Times New Roman" w:hAnsi="Times New Roman"/>
          <w:kern w:val="28"/>
          <w:sz w:val="24"/>
          <w:szCs w:val="24"/>
        </w:rPr>
        <w:t xml:space="preserve"> ц</w:t>
      </w:r>
      <w:r w:rsidRPr="00462921">
        <w:rPr>
          <w:rFonts w:ascii="Times New Roman" w:hAnsi="Times New Roman"/>
          <w:kern w:val="28"/>
          <w:sz w:val="24"/>
          <w:szCs w:val="24"/>
        </w:rPr>
        <w:t>ентр занятости</w:t>
      </w:r>
      <w:r w:rsidR="000A2322">
        <w:rPr>
          <w:rFonts w:ascii="Times New Roman" w:hAnsi="Times New Roman"/>
          <w:kern w:val="28"/>
          <w:sz w:val="24"/>
          <w:szCs w:val="24"/>
        </w:rPr>
        <w:t>»</w:t>
      </w:r>
      <w:r w:rsidRPr="00462921">
        <w:rPr>
          <w:rFonts w:ascii="Times New Roman" w:hAnsi="Times New Roman"/>
          <w:kern w:val="28"/>
          <w:sz w:val="24"/>
          <w:szCs w:val="24"/>
        </w:rPr>
        <w:t xml:space="preserve"> </w:t>
      </w:r>
      <w:r w:rsidR="00010485">
        <w:rPr>
          <w:rFonts w:ascii="Times New Roman" w:hAnsi="Times New Roman"/>
          <w:kern w:val="28"/>
          <w:sz w:val="24"/>
          <w:szCs w:val="24"/>
        </w:rPr>
        <w:t xml:space="preserve">на учёте </w:t>
      </w:r>
      <w:r>
        <w:rPr>
          <w:rFonts w:ascii="Times New Roman" w:hAnsi="Times New Roman"/>
          <w:kern w:val="28"/>
          <w:sz w:val="24"/>
          <w:szCs w:val="24"/>
        </w:rPr>
        <w:t>со</w:t>
      </w:r>
      <w:r w:rsidRPr="00462921">
        <w:rPr>
          <w:rFonts w:ascii="Times New Roman" w:hAnsi="Times New Roman"/>
          <w:kern w:val="28"/>
          <w:sz w:val="24"/>
          <w:szCs w:val="24"/>
        </w:rPr>
        <w:t xml:space="preserve">стояло </w:t>
      </w:r>
      <w:r w:rsidR="00226A3F">
        <w:rPr>
          <w:rFonts w:ascii="Times New Roman" w:hAnsi="Times New Roman"/>
          <w:kern w:val="28"/>
          <w:sz w:val="24"/>
          <w:szCs w:val="24"/>
        </w:rPr>
        <w:t>50</w:t>
      </w:r>
      <w:r w:rsidRPr="00462921">
        <w:rPr>
          <w:rFonts w:ascii="Times New Roman" w:hAnsi="Times New Roman"/>
          <w:kern w:val="28"/>
          <w:sz w:val="24"/>
          <w:szCs w:val="24"/>
        </w:rPr>
        <w:t xml:space="preserve"> человек безработных</w:t>
      </w:r>
      <w:r w:rsidR="00EF6BA5">
        <w:rPr>
          <w:rFonts w:ascii="Times New Roman" w:hAnsi="Times New Roman"/>
          <w:kern w:val="28"/>
          <w:sz w:val="24"/>
          <w:szCs w:val="24"/>
        </w:rPr>
        <w:t xml:space="preserve"> граждан</w:t>
      </w:r>
      <w:r w:rsidRPr="00462921">
        <w:rPr>
          <w:rFonts w:ascii="Times New Roman" w:hAnsi="Times New Roman"/>
          <w:kern w:val="28"/>
          <w:sz w:val="24"/>
          <w:szCs w:val="24"/>
        </w:rPr>
        <w:t xml:space="preserve"> (на 01.01.20</w:t>
      </w:r>
      <w:r w:rsidR="00226A3F">
        <w:rPr>
          <w:rFonts w:ascii="Times New Roman" w:hAnsi="Times New Roman"/>
          <w:kern w:val="28"/>
          <w:sz w:val="24"/>
          <w:szCs w:val="24"/>
        </w:rPr>
        <w:t>19</w:t>
      </w:r>
      <w:r w:rsidRPr="00462921">
        <w:rPr>
          <w:rFonts w:ascii="Times New Roman" w:hAnsi="Times New Roman"/>
          <w:kern w:val="28"/>
          <w:sz w:val="24"/>
          <w:szCs w:val="24"/>
        </w:rPr>
        <w:t xml:space="preserve"> года </w:t>
      </w:r>
      <w:r>
        <w:rPr>
          <w:rFonts w:ascii="Times New Roman" w:hAnsi="Times New Roman"/>
          <w:kern w:val="28"/>
          <w:sz w:val="24"/>
          <w:szCs w:val="24"/>
        </w:rPr>
        <w:t>-</w:t>
      </w:r>
      <w:r w:rsidRPr="00462921">
        <w:rPr>
          <w:rFonts w:ascii="Times New Roman" w:hAnsi="Times New Roman"/>
          <w:kern w:val="28"/>
          <w:sz w:val="24"/>
          <w:szCs w:val="24"/>
        </w:rPr>
        <w:t xml:space="preserve"> </w:t>
      </w:r>
      <w:r w:rsidR="00226A3F">
        <w:rPr>
          <w:rFonts w:ascii="Times New Roman" w:hAnsi="Times New Roman"/>
          <w:kern w:val="28"/>
          <w:sz w:val="24"/>
          <w:szCs w:val="24"/>
        </w:rPr>
        <w:t>70</w:t>
      </w:r>
      <w:r w:rsidRPr="00462921">
        <w:rPr>
          <w:rFonts w:ascii="Times New Roman" w:hAnsi="Times New Roman"/>
          <w:kern w:val="28"/>
          <w:sz w:val="24"/>
          <w:szCs w:val="24"/>
        </w:rPr>
        <w:t xml:space="preserve"> человек). Уровень регистрируемой безработицы составил на 01 января 20</w:t>
      </w:r>
      <w:r w:rsidR="00C77115">
        <w:rPr>
          <w:rFonts w:ascii="Times New Roman" w:hAnsi="Times New Roman"/>
          <w:kern w:val="28"/>
          <w:sz w:val="24"/>
          <w:szCs w:val="24"/>
        </w:rPr>
        <w:t>2</w:t>
      </w:r>
      <w:r w:rsidR="00226A3F">
        <w:rPr>
          <w:rFonts w:ascii="Times New Roman" w:hAnsi="Times New Roman"/>
          <w:kern w:val="28"/>
          <w:sz w:val="24"/>
          <w:szCs w:val="24"/>
        </w:rPr>
        <w:t>0</w:t>
      </w:r>
      <w:r w:rsidRPr="00462921">
        <w:rPr>
          <w:rFonts w:ascii="Times New Roman" w:hAnsi="Times New Roman"/>
          <w:kern w:val="28"/>
          <w:sz w:val="24"/>
          <w:szCs w:val="24"/>
        </w:rPr>
        <w:t xml:space="preserve"> года </w:t>
      </w:r>
      <w:r w:rsidR="00226A3F">
        <w:rPr>
          <w:rFonts w:ascii="Times New Roman" w:hAnsi="Times New Roman"/>
          <w:kern w:val="28"/>
          <w:sz w:val="24"/>
          <w:szCs w:val="24"/>
        </w:rPr>
        <w:t>1,72</w:t>
      </w:r>
      <w:r w:rsidRPr="00462921">
        <w:rPr>
          <w:rFonts w:ascii="Times New Roman" w:hAnsi="Times New Roman"/>
          <w:kern w:val="28"/>
          <w:sz w:val="24"/>
          <w:szCs w:val="24"/>
        </w:rPr>
        <w:t>%</w:t>
      </w:r>
      <w:r w:rsidR="00165858">
        <w:rPr>
          <w:rFonts w:ascii="Times New Roman" w:hAnsi="Times New Roman"/>
          <w:kern w:val="28"/>
          <w:sz w:val="24"/>
          <w:szCs w:val="24"/>
        </w:rPr>
        <w:t xml:space="preserve"> </w:t>
      </w:r>
      <w:r>
        <w:rPr>
          <w:rFonts w:ascii="Times New Roman" w:hAnsi="Times New Roman"/>
          <w:kern w:val="28"/>
          <w:sz w:val="24"/>
          <w:szCs w:val="24"/>
        </w:rPr>
        <w:t>(01.01.20</w:t>
      </w:r>
      <w:r w:rsidR="00226A3F">
        <w:rPr>
          <w:rFonts w:ascii="Times New Roman" w:hAnsi="Times New Roman"/>
          <w:kern w:val="28"/>
          <w:sz w:val="24"/>
          <w:szCs w:val="24"/>
        </w:rPr>
        <w:t>19</w:t>
      </w:r>
      <w:r>
        <w:rPr>
          <w:rFonts w:ascii="Times New Roman" w:hAnsi="Times New Roman"/>
          <w:kern w:val="28"/>
          <w:sz w:val="24"/>
          <w:szCs w:val="24"/>
        </w:rPr>
        <w:t xml:space="preserve"> года – </w:t>
      </w:r>
      <w:r w:rsidR="00226A3F">
        <w:rPr>
          <w:rFonts w:ascii="Times New Roman" w:hAnsi="Times New Roman"/>
          <w:kern w:val="28"/>
          <w:sz w:val="24"/>
          <w:szCs w:val="24"/>
        </w:rPr>
        <w:t>2</w:t>
      </w:r>
      <w:r w:rsidR="00EF6BA5">
        <w:rPr>
          <w:rFonts w:ascii="Times New Roman" w:hAnsi="Times New Roman"/>
          <w:kern w:val="28"/>
          <w:sz w:val="24"/>
          <w:szCs w:val="24"/>
        </w:rPr>
        <w:t>,</w:t>
      </w:r>
      <w:r w:rsidR="00226A3F">
        <w:rPr>
          <w:rFonts w:ascii="Times New Roman" w:hAnsi="Times New Roman"/>
          <w:kern w:val="28"/>
          <w:sz w:val="24"/>
          <w:szCs w:val="24"/>
        </w:rPr>
        <w:t>1</w:t>
      </w:r>
      <w:r w:rsidR="00EF6BA5">
        <w:rPr>
          <w:rFonts w:ascii="Times New Roman" w:hAnsi="Times New Roman"/>
          <w:kern w:val="28"/>
          <w:sz w:val="24"/>
          <w:szCs w:val="24"/>
        </w:rPr>
        <w:t>2</w:t>
      </w:r>
      <w:r>
        <w:rPr>
          <w:rFonts w:ascii="Times New Roman" w:hAnsi="Times New Roman"/>
          <w:kern w:val="28"/>
          <w:sz w:val="24"/>
          <w:szCs w:val="24"/>
        </w:rPr>
        <w:t>%).</w:t>
      </w:r>
      <w:r w:rsidRPr="00462921">
        <w:rPr>
          <w:rFonts w:ascii="Times New Roman" w:hAnsi="Times New Roman"/>
          <w:kern w:val="28"/>
          <w:sz w:val="24"/>
          <w:szCs w:val="24"/>
        </w:rPr>
        <w:t xml:space="preserve"> </w:t>
      </w:r>
    </w:p>
    <w:p w:rsidR="00D97BC5" w:rsidRPr="00D97BC5" w:rsidRDefault="00D97BC5" w:rsidP="00D97BC5">
      <w:pPr>
        <w:ind w:firstLine="708"/>
        <w:jc w:val="both"/>
        <w:rPr>
          <w:rFonts w:eastAsia="Calibri"/>
          <w:kern w:val="28"/>
          <w:lang w:eastAsia="en-US"/>
        </w:rPr>
      </w:pPr>
      <w:r w:rsidRPr="00D97BC5">
        <w:rPr>
          <w:rFonts w:eastAsia="Calibri"/>
          <w:kern w:val="28"/>
          <w:lang w:eastAsia="en-US"/>
        </w:rPr>
        <w:t>Уровень смертности составил 2</w:t>
      </w:r>
      <w:r w:rsidR="00226A3F">
        <w:rPr>
          <w:rFonts w:eastAsia="Calibri"/>
          <w:kern w:val="28"/>
          <w:lang w:eastAsia="en-US"/>
        </w:rPr>
        <w:t>3,</w:t>
      </w:r>
      <w:r w:rsidRPr="00D97BC5">
        <w:rPr>
          <w:rFonts w:eastAsia="Calibri"/>
          <w:kern w:val="28"/>
          <w:lang w:eastAsia="en-US"/>
        </w:rPr>
        <w:t>0</w:t>
      </w:r>
      <w:r w:rsidR="00226A3F">
        <w:rPr>
          <w:rFonts w:eastAsia="Calibri"/>
          <w:kern w:val="28"/>
          <w:lang w:eastAsia="en-US"/>
        </w:rPr>
        <w:t xml:space="preserve"> </w:t>
      </w:r>
      <w:r w:rsidRPr="00D97BC5">
        <w:rPr>
          <w:rFonts w:eastAsia="Calibri"/>
          <w:kern w:val="28"/>
          <w:lang w:eastAsia="en-US"/>
        </w:rPr>
        <w:t>человек</w:t>
      </w:r>
      <w:r w:rsidR="00226A3F">
        <w:rPr>
          <w:rFonts w:eastAsia="Calibri"/>
          <w:kern w:val="28"/>
          <w:lang w:eastAsia="en-US"/>
        </w:rPr>
        <w:t>а</w:t>
      </w:r>
      <w:r w:rsidRPr="00D97BC5">
        <w:rPr>
          <w:rFonts w:eastAsia="Calibri"/>
          <w:kern w:val="28"/>
          <w:lang w:eastAsia="en-US"/>
        </w:rPr>
        <w:t xml:space="preserve"> на 1000 населения (</w:t>
      </w:r>
      <w:r>
        <w:rPr>
          <w:rFonts w:eastAsia="Calibri"/>
          <w:kern w:val="28"/>
          <w:lang w:eastAsia="en-US"/>
        </w:rPr>
        <w:t>2019 год- 1</w:t>
      </w:r>
      <w:r w:rsidR="00226A3F">
        <w:rPr>
          <w:rFonts w:eastAsia="Calibri"/>
          <w:kern w:val="28"/>
          <w:lang w:eastAsia="en-US"/>
        </w:rPr>
        <w:t>0</w:t>
      </w:r>
      <w:r>
        <w:rPr>
          <w:rFonts w:eastAsia="Calibri"/>
          <w:kern w:val="28"/>
          <w:lang w:eastAsia="en-US"/>
        </w:rPr>
        <w:t>3 человек</w:t>
      </w:r>
      <w:r w:rsidR="00226A3F">
        <w:rPr>
          <w:rFonts w:eastAsia="Calibri"/>
          <w:kern w:val="28"/>
          <w:lang w:eastAsia="en-US"/>
        </w:rPr>
        <w:t>а</w:t>
      </w:r>
      <w:r>
        <w:rPr>
          <w:rFonts w:eastAsia="Calibri"/>
          <w:kern w:val="28"/>
          <w:lang w:eastAsia="en-US"/>
        </w:rPr>
        <w:t xml:space="preserve">, </w:t>
      </w:r>
      <w:r w:rsidRPr="00D97BC5">
        <w:rPr>
          <w:rFonts w:eastAsia="Calibri"/>
          <w:kern w:val="28"/>
          <w:lang w:eastAsia="en-US"/>
        </w:rPr>
        <w:t xml:space="preserve">2018 год-117 человек, 2017 год – 97 человек, 2016 год- 134 человека,2015 год-143 человека).   </w:t>
      </w:r>
    </w:p>
    <w:p w:rsidR="00D97BC5" w:rsidRPr="00D97BC5" w:rsidRDefault="00D97BC5" w:rsidP="00D97BC5">
      <w:pPr>
        <w:ind w:firstLine="708"/>
        <w:jc w:val="both"/>
        <w:rPr>
          <w:rFonts w:eastAsia="Calibri"/>
          <w:kern w:val="28"/>
          <w:lang w:eastAsia="en-US"/>
        </w:rPr>
      </w:pPr>
      <w:r w:rsidRPr="00D97BC5">
        <w:rPr>
          <w:rFonts w:eastAsia="Calibri"/>
          <w:kern w:val="28"/>
          <w:lang w:eastAsia="en-US"/>
        </w:rPr>
        <w:t xml:space="preserve">         В общественных работах в 20</w:t>
      </w:r>
      <w:r w:rsidR="00226A3F">
        <w:rPr>
          <w:rFonts w:eastAsia="Calibri"/>
          <w:kern w:val="28"/>
          <w:lang w:eastAsia="en-US"/>
        </w:rPr>
        <w:t>20</w:t>
      </w:r>
      <w:r w:rsidRPr="00D97BC5">
        <w:rPr>
          <w:rFonts w:eastAsia="Calibri"/>
          <w:kern w:val="28"/>
          <w:lang w:eastAsia="en-US"/>
        </w:rPr>
        <w:t xml:space="preserve"> году участвовало </w:t>
      </w:r>
      <w:r w:rsidR="00266356">
        <w:rPr>
          <w:rFonts w:eastAsia="Calibri"/>
          <w:kern w:val="28"/>
          <w:lang w:eastAsia="en-US"/>
        </w:rPr>
        <w:t>5</w:t>
      </w:r>
      <w:r w:rsidRPr="00D97BC5">
        <w:rPr>
          <w:rFonts w:eastAsia="Calibri"/>
          <w:kern w:val="28"/>
          <w:lang w:eastAsia="en-US"/>
        </w:rPr>
        <w:t xml:space="preserve"> человек (2019 год-</w:t>
      </w:r>
      <w:r w:rsidR="00226A3F">
        <w:rPr>
          <w:rFonts w:eastAsia="Calibri"/>
          <w:kern w:val="28"/>
          <w:lang w:eastAsia="en-US"/>
        </w:rPr>
        <w:t>3</w:t>
      </w:r>
      <w:r w:rsidRPr="00D97BC5">
        <w:rPr>
          <w:rFonts w:eastAsia="Calibri"/>
          <w:kern w:val="28"/>
          <w:lang w:eastAsia="en-US"/>
        </w:rPr>
        <w:t xml:space="preserve"> человек</w:t>
      </w:r>
      <w:r w:rsidR="00226A3F">
        <w:rPr>
          <w:rFonts w:eastAsia="Calibri"/>
          <w:kern w:val="28"/>
          <w:lang w:eastAsia="en-US"/>
        </w:rPr>
        <w:t>а</w:t>
      </w:r>
      <w:r w:rsidRPr="00D97BC5">
        <w:rPr>
          <w:rFonts w:eastAsia="Calibri"/>
          <w:kern w:val="28"/>
          <w:lang w:eastAsia="en-US"/>
        </w:rPr>
        <w:t xml:space="preserve">); </w:t>
      </w:r>
    </w:p>
    <w:p w:rsidR="00D97BC5" w:rsidRDefault="00D97BC5" w:rsidP="00D97BC5">
      <w:pPr>
        <w:ind w:firstLine="708"/>
        <w:jc w:val="both"/>
        <w:rPr>
          <w:rFonts w:eastAsia="Calibri"/>
          <w:kern w:val="28"/>
          <w:lang w:eastAsia="en-US"/>
        </w:rPr>
      </w:pPr>
      <w:r w:rsidRPr="00D97BC5">
        <w:rPr>
          <w:rFonts w:eastAsia="Calibri"/>
          <w:kern w:val="28"/>
          <w:lang w:eastAsia="en-US"/>
        </w:rPr>
        <w:t xml:space="preserve">         В 20</w:t>
      </w:r>
      <w:r w:rsidR="00266356">
        <w:rPr>
          <w:rFonts w:eastAsia="Calibri"/>
          <w:kern w:val="28"/>
          <w:lang w:eastAsia="en-US"/>
        </w:rPr>
        <w:t>20</w:t>
      </w:r>
      <w:r w:rsidRPr="00D97BC5">
        <w:rPr>
          <w:rFonts w:eastAsia="Calibri"/>
          <w:kern w:val="28"/>
          <w:lang w:eastAsia="en-US"/>
        </w:rPr>
        <w:t xml:space="preserve"> году объём инвестиций в основной капитал за счет всех источников финансирования составил </w:t>
      </w:r>
      <w:r w:rsidR="00266356">
        <w:rPr>
          <w:rFonts w:eastAsia="Calibri"/>
          <w:kern w:val="28"/>
          <w:lang w:eastAsia="en-US"/>
        </w:rPr>
        <w:t>0,9</w:t>
      </w:r>
      <w:r w:rsidRPr="00D97BC5">
        <w:rPr>
          <w:rFonts w:eastAsia="Calibri"/>
          <w:kern w:val="28"/>
          <w:lang w:eastAsia="en-US"/>
        </w:rPr>
        <w:t xml:space="preserve"> </w:t>
      </w:r>
      <w:proofErr w:type="spellStart"/>
      <w:proofErr w:type="gramStart"/>
      <w:r w:rsidRPr="00D97BC5">
        <w:rPr>
          <w:rFonts w:eastAsia="Calibri"/>
          <w:kern w:val="28"/>
          <w:lang w:eastAsia="en-US"/>
        </w:rPr>
        <w:t>млн.рублей</w:t>
      </w:r>
      <w:proofErr w:type="spellEnd"/>
      <w:proofErr w:type="gramEnd"/>
      <w:r w:rsidRPr="00D97BC5">
        <w:rPr>
          <w:rFonts w:eastAsia="Calibri"/>
          <w:kern w:val="28"/>
          <w:lang w:eastAsia="en-US"/>
        </w:rPr>
        <w:t>. Объём инвестиций в 20</w:t>
      </w:r>
      <w:r w:rsidR="00266356">
        <w:rPr>
          <w:rFonts w:eastAsia="Calibri"/>
          <w:kern w:val="28"/>
          <w:lang w:eastAsia="en-US"/>
        </w:rPr>
        <w:t>20</w:t>
      </w:r>
      <w:r w:rsidRPr="00D97BC5">
        <w:rPr>
          <w:rFonts w:eastAsia="Calibri"/>
          <w:kern w:val="28"/>
          <w:lang w:eastAsia="en-US"/>
        </w:rPr>
        <w:t xml:space="preserve"> году </w:t>
      </w:r>
      <w:r w:rsidR="00266356">
        <w:rPr>
          <w:rFonts w:eastAsia="Calibri"/>
          <w:kern w:val="28"/>
          <w:lang w:eastAsia="en-US"/>
        </w:rPr>
        <w:t xml:space="preserve">снизился </w:t>
      </w:r>
      <w:r w:rsidRPr="00D97BC5">
        <w:rPr>
          <w:rFonts w:eastAsia="Calibri"/>
          <w:kern w:val="28"/>
          <w:lang w:eastAsia="en-US"/>
        </w:rPr>
        <w:t>по сравнению с 201</w:t>
      </w:r>
      <w:r w:rsidR="00266356">
        <w:rPr>
          <w:rFonts w:eastAsia="Calibri"/>
          <w:kern w:val="28"/>
          <w:lang w:eastAsia="en-US"/>
        </w:rPr>
        <w:t>9</w:t>
      </w:r>
      <w:r w:rsidRPr="00D97BC5">
        <w:rPr>
          <w:rFonts w:eastAsia="Calibri"/>
          <w:kern w:val="28"/>
          <w:lang w:eastAsia="en-US"/>
        </w:rPr>
        <w:t xml:space="preserve"> годом</w:t>
      </w:r>
      <w:r w:rsidR="00266356">
        <w:rPr>
          <w:rFonts w:eastAsia="Calibri"/>
          <w:kern w:val="28"/>
          <w:lang w:eastAsia="en-US"/>
        </w:rPr>
        <w:t>.</w:t>
      </w:r>
      <w:r w:rsidRPr="00D97BC5">
        <w:rPr>
          <w:rFonts w:eastAsia="Calibri"/>
          <w:kern w:val="28"/>
          <w:lang w:eastAsia="en-US"/>
        </w:rPr>
        <w:t xml:space="preserve"> </w:t>
      </w:r>
      <w:r w:rsidR="00266356">
        <w:rPr>
          <w:rFonts w:eastAsia="Calibri"/>
          <w:kern w:val="28"/>
          <w:lang w:eastAsia="en-US"/>
        </w:rPr>
        <w:t>И</w:t>
      </w:r>
      <w:r w:rsidRPr="00D97BC5">
        <w:rPr>
          <w:rFonts w:eastAsia="Calibri"/>
          <w:kern w:val="28"/>
          <w:lang w:eastAsia="en-US"/>
        </w:rPr>
        <w:t>нвестици</w:t>
      </w:r>
      <w:r w:rsidR="00266356">
        <w:rPr>
          <w:rFonts w:eastAsia="Calibri"/>
          <w:kern w:val="28"/>
          <w:lang w:eastAsia="en-US"/>
        </w:rPr>
        <w:t>и</w:t>
      </w:r>
      <w:r w:rsidRPr="00D97BC5">
        <w:rPr>
          <w:rFonts w:eastAsia="Calibri"/>
          <w:kern w:val="28"/>
          <w:lang w:eastAsia="en-US"/>
        </w:rPr>
        <w:t xml:space="preserve"> вложены в сферу сельского хозяйства.</w:t>
      </w:r>
    </w:p>
    <w:p w:rsidR="00266356" w:rsidRPr="00D97BC5" w:rsidRDefault="00266356" w:rsidP="00D97BC5">
      <w:pPr>
        <w:ind w:firstLine="708"/>
        <w:jc w:val="both"/>
        <w:rPr>
          <w:rFonts w:eastAsia="Calibri"/>
          <w:kern w:val="28"/>
          <w:lang w:eastAsia="en-US"/>
        </w:rPr>
      </w:pPr>
    </w:p>
    <w:p w:rsidR="00D97BC5" w:rsidRPr="00D97BC5" w:rsidRDefault="00D97BC5" w:rsidP="00D97BC5">
      <w:pPr>
        <w:tabs>
          <w:tab w:val="left" w:pos="3585"/>
        </w:tabs>
        <w:ind w:firstLine="708"/>
        <w:jc w:val="both"/>
        <w:rPr>
          <w:rFonts w:eastAsia="Calibri"/>
          <w:kern w:val="28"/>
          <w:u w:val="single"/>
          <w:lang w:eastAsia="en-US"/>
        </w:rPr>
      </w:pPr>
      <w:r>
        <w:rPr>
          <w:rFonts w:eastAsia="Calibri"/>
          <w:kern w:val="28"/>
          <w:lang w:eastAsia="en-US"/>
        </w:rPr>
        <w:tab/>
      </w:r>
      <w:r w:rsidRPr="00D97BC5">
        <w:rPr>
          <w:rFonts w:eastAsia="Calibri"/>
          <w:kern w:val="28"/>
          <w:u w:val="single"/>
          <w:lang w:eastAsia="en-US"/>
        </w:rPr>
        <w:t>В сфере промышленности</w:t>
      </w:r>
    </w:p>
    <w:p w:rsidR="00D97BC5" w:rsidRPr="00D97BC5" w:rsidRDefault="00D97BC5" w:rsidP="00D97BC5">
      <w:pPr>
        <w:ind w:firstLine="708"/>
        <w:jc w:val="both"/>
        <w:rPr>
          <w:rFonts w:eastAsia="Calibri"/>
          <w:kern w:val="28"/>
          <w:u w:val="single"/>
          <w:lang w:eastAsia="en-US"/>
        </w:rPr>
      </w:pPr>
    </w:p>
    <w:p w:rsidR="00D97BC5" w:rsidRPr="00D97BC5" w:rsidRDefault="00266356" w:rsidP="00D97BC5">
      <w:pPr>
        <w:ind w:firstLine="708"/>
        <w:jc w:val="both"/>
        <w:rPr>
          <w:rFonts w:eastAsia="Calibri"/>
          <w:kern w:val="28"/>
          <w:lang w:eastAsia="en-US"/>
        </w:rPr>
      </w:pPr>
      <w:r>
        <w:rPr>
          <w:rFonts w:eastAsia="Calibri"/>
          <w:kern w:val="28"/>
          <w:lang w:eastAsia="en-US"/>
        </w:rPr>
        <w:t xml:space="preserve">В 2020 году прекратил свою деятельность </w:t>
      </w:r>
      <w:proofErr w:type="spellStart"/>
      <w:r w:rsidR="00D97BC5" w:rsidRPr="00D97BC5">
        <w:rPr>
          <w:rFonts w:eastAsia="Calibri"/>
          <w:kern w:val="28"/>
          <w:lang w:eastAsia="en-US"/>
        </w:rPr>
        <w:t>Махнёвск</w:t>
      </w:r>
      <w:r>
        <w:rPr>
          <w:rFonts w:eastAsia="Calibri"/>
          <w:kern w:val="28"/>
          <w:lang w:eastAsia="en-US"/>
        </w:rPr>
        <w:t>ий</w:t>
      </w:r>
      <w:proofErr w:type="spellEnd"/>
      <w:r w:rsidR="00D97BC5" w:rsidRPr="00D97BC5">
        <w:rPr>
          <w:rFonts w:eastAsia="Calibri"/>
          <w:kern w:val="28"/>
          <w:lang w:eastAsia="en-US"/>
        </w:rPr>
        <w:t xml:space="preserve"> карьер.</w:t>
      </w:r>
    </w:p>
    <w:p w:rsidR="00D97BC5" w:rsidRDefault="00D97BC5" w:rsidP="00D97BC5">
      <w:pPr>
        <w:ind w:firstLine="708"/>
        <w:jc w:val="both"/>
        <w:rPr>
          <w:rFonts w:eastAsia="Calibri"/>
          <w:kern w:val="28"/>
          <w:lang w:eastAsia="en-US"/>
        </w:rPr>
      </w:pPr>
      <w:r w:rsidRPr="00D97BC5">
        <w:rPr>
          <w:rFonts w:eastAsia="Calibri"/>
          <w:kern w:val="28"/>
          <w:lang w:eastAsia="en-US"/>
        </w:rPr>
        <w:t xml:space="preserve">            ИП Краюхин А.Н.</w:t>
      </w:r>
      <w:r w:rsidR="00266356">
        <w:rPr>
          <w:rFonts w:eastAsia="Calibri"/>
          <w:kern w:val="28"/>
          <w:lang w:eastAsia="en-US"/>
        </w:rPr>
        <w:t>:</w:t>
      </w:r>
      <w:r w:rsidRPr="00D97BC5">
        <w:rPr>
          <w:rFonts w:eastAsia="Calibri"/>
          <w:kern w:val="28"/>
          <w:lang w:eastAsia="en-US"/>
        </w:rPr>
        <w:t xml:space="preserve">  численность занятых работников </w:t>
      </w:r>
      <w:r w:rsidR="00266356">
        <w:rPr>
          <w:rFonts w:eastAsia="Calibri"/>
          <w:kern w:val="28"/>
          <w:lang w:eastAsia="en-US"/>
        </w:rPr>
        <w:t>6</w:t>
      </w:r>
      <w:r w:rsidRPr="00D97BC5">
        <w:rPr>
          <w:rFonts w:eastAsia="Calibri"/>
          <w:kern w:val="28"/>
          <w:lang w:eastAsia="en-US"/>
        </w:rPr>
        <w:t xml:space="preserve"> человек. Объём реализации отгруженных товаров собственного производства ИП Краюхин А.Н. за 20</w:t>
      </w:r>
      <w:r w:rsidR="00266356">
        <w:rPr>
          <w:rFonts w:eastAsia="Calibri"/>
          <w:kern w:val="28"/>
          <w:lang w:eastAsia="en-US"/>
        </w:rPr>
        <w:t>20</w:t>
      </w:r>
      <w:r w:rsidRPr="00D97BC5">
        <w:rPr>
          <w:rFonts w:eastAsia="Calibri"/>
          <w:kern w:val="28"/>
          <w:lang w:eastAsia="en-US"/>
        </w:rPr>
        <w:t xml:space="preserve"> год составил 1</w:t>
      </w:r>
      <w:r w:rsidR="00266356">
        <w:rPr>
          <w:rFonts w:eastAsia="Calibri"/>
          <w:kern w:val="28"/>
          <w:lang w:eastAsia="en-US"/>
        </w:rPr>
        <w:t>6</w:t>
      </w:r>
      <w:r w:rsidRPr="00D97BC5">
        <w:rPr>
          <w:rFonts w:eastAsia="Calibri"/>
          <w:kern w:val="28"/>
          <w:lang w:eastAsia="en-US"/>
        </w:rPr>
        <w:t>,5</w:t>
      </w:r>
      <w:r w:rsidR="00266356">
        <w:rPr>
          <w:rFonts w:eastAsia="Calibri"/>
          <w:kern w:val="28"/>
          <w:lang w:eastAsia="en-US"/>
        </w:rPr>
        <w:t>89</w:t>
      </w:r>
      <w:r w:rsidRPr="00D97BC5">
        <w:rPr>
          <w:rFonts w:eastAsia="Calibri"/>
          <w:kern w:val="28"/>
          <w:lang w:eastAsia="en-US"/>
        </w:rPr>
        <w:t xml:space="preserve"> млн. рублей (201</w:t>
      </w:r>
      <w:r w:rsidR="00266356">
        <w:rPr>
          <w:rFonts w:eastAsia="Calibri"/>
          <w:kern w:val="28"/>
          <w:lang w:eastAsia="en-US"/>
        </w:rPr>
        <w:t>9</w:t>
      </w:r>
      <w:r w:rsidRPr="00D97BC5">
        <w:rPr>
          <w:rFonts w:eastAsia="Calibri"/>
          <w:kern w:val="28"/>
          <w:lang w:eastAsia="en-US"/>
        </w:rPr>
        <w:t xml:space="preserve"> год – 16,7</w:t>
      </w:r>
      <w:r w:rsidR="00A30638">
        <w:rPr>
          <w:rFonts w:eastAsia="Calibri"/>
          <w:kern w:val="28"/>
          <w:lang w:eastAsia="en-US"/>
        </w:rPr>
        <w:t>02</w:t>
      </w:r>
      <w:r w:rsidRPr="00D97BC5">
        <w:rPr>
          <w:rFonts w:eastAsia="Calibri"/>
          <w:kern w:val="28"/>
          <w:lang w:eastAsia="en-US"/>
        </w:rPr>
        <w:t xml:space="preserve"> млн. рублей) или </w:t>
      </w:r>
      <w:r w:rsidR="00A30638">
        <w:rPr>
          <w:rFonts w:eastAsia="Calibri"/>
          <w:kern w:val="28"/>
          <w:lang w:eastAsia="en-US"/>
        </w:rPr>
        <w:t>20,7</w:t>
      </w:r>
      <w:r w:rsidRPr="00D97BC5">
        <w:rPr>
          <w:rFonts w:eastAsia="Calibri"/>
          <w:kern w:val="28"/>
          <w:lang w:eastAsia="en-US"/>
        </w:rPr>
        <w:t>%</w:t>
      </w:r>
      <w:r w:rsidR="00A30638">
        <w:rPr>
          <w:rFonts w:eastAsia="Calibri"/>
          <w:kern w:val="28"/>
          <w:lang w:eastAsia="en-US"/>
        </w:rPr>
        <w:t xml:space="preserve"> к обороту организаций по полному кругу.</w:t>
      </w:r>
      <w:r w:rsidRPr="00D97BC5">
        <w:rPr>
          <w:rFonts w:eastAsia="Calibri"/>
          <w:kern w:val="28"/>
          <w:lang w:eastAsia="en-US"/>
        </w:rPr>
        <w:t xml:space="preserve"> Среднемесячная заработная плата одного работника составляет 13</w:t>
      </w:r>
      <w:r w:rsidR="00A30638">
        <w:rPr>
          <w:rFonts w:eastAsia="Calibri"/>
          <w:kern w:val="28"/>
          <w:lang w:eastAsia="en-US"/>
        </w:rPr>
        <w:t>097</w:t>
      </w:r>
      <w:r w:rsidRPr="00D97BC5">
        <w:rPr>
          <w:rFonts w:eastAsia="Calibri"/>
          <w:kern w:val="28"/>
          <w:lang w:eastAsia="en-US"/>
        </w:rPr>
        <w:t>,0 рублей (201</w:t>
      </w:r>
      <w:r w:rsidR="00A30638">
        <w:rPr>
          <w:rFonts w:eastAsia="Calibri"/>
          <w:kern w:val="28"/>
          <w:lang w:eastAsia="en-US"/>
        </w:rPr>
        <w:t>9</w:t>
      </w:r>
      <w:r w:rsidRPr="00D97BC5">
        <w:rPr>
          <w:rFonts w:eastAsia="Calibri"/>
          <w:kern w:val="28"/>
          <w:lang w:eastAsia="en-US"/>
        </w:rPr>
        <w:t xml:space="preserve"> год – 1</w:t>
      </w:r>
      <w:r w:rsidR="00A30638">
        <w:rPr>
          <w:rFonts w:eastAsia="Calibri"/>
          <w:kern w:val="28"/>
          <w:lang w:eastAsia="en-US"/>
        </w:rPr>
        <w:t>1635</w:t>
      </w:r>
      <w:r w:rsidRPr="00D97BC5">
        <w:rPr>
          <w:rFonts w:eastAsia="Calibri"/>
          <w:kern w:val="28"/>
          <w:lang w:eastAsia="en-US"/>
        </w:rPr>
        <w:t xml:space="preserve">,0 рублей). </w:t>
      </w:r>
    </w:p>
    <w:p w:rsidR="00D97BC5" w:rsidRDefault="00D97BC5" w:rsidP="00D97BC5">
      <w:pPr>
        <w:tabs>
          <w:tab w:val="left" w:pos="4200"/>
        </w:tabs>
        <w:ind w:firstLine="708"/>
        <w:jc w:val="both"/>
        <w:rPr>
          <w:rFonts w:eastAsia="Calibri"/>
          <w:kern w:val="28"/>
          <w:lang w:eastAsia="en-US"/>
        </w:rPr>
      </w:pPr>
      <w:r>
        <w:rPr>
          <w:rFonts w:eastAsia="Calibri"/>
          <w:kern w:val="28"/>
          <w:lang w:eastAsia="en-US"/>
        </w:rPr>
        <w:tab/>
      </w:r>
    </w:p>
    <w:p w:rsidR="00D97BC5" w:rsidRPr="00D97BC5" w:rsidRDefault="00D97BC5" w:rsidP="00D97BC5">
      <w:pPr>
        <w:tabs>
          <w:tab w:val="left" w:pos="4200"/>
        </w:tabs>
        <w:ind w:firstLine="708"/>
        <w:jc w:val="center"/>
        <w:rPr>
          <w:rFonts w:eastAsia="Calibri"/>
          <w:kern w:val="28"/>
          <w:u w:val="single"/>
          <w:lang w:eastAsia="en-US"/>
        </w:rPr>
      </w:pPr>
      <w:r w:rsidRPr="00D97BC5">
        <w:rPr>
          <w:rFonts w:eastAsia="Calibri"/>
          <w:kern w:val="28"/>
          <w:u w:val="single"/>
          <w:lang w:eastAsia="en-US"/>
        </w:rPr>
        <w:t>В сфере сельского хозяйства</w:t>
      </w:r>
    </w:p>
    <w:p w:rsidR="00D97BC5" w:rsidRDefault="00D97BC5" w:rsidP="00D97BC5">
      <w:pPr>
        <w:ind w:firstLine="708"/>
        <w:jc w:val="both"/>
        <w:rPr>
          <w:rFonts w:eastAsia="Calibri"/>
          <w:kern w:val="28"/>
          <w:lang w:eastAsia="en-US"/>
        </w:rPr>
      </w:pPr>
    </w:p>
    <w:p w:rsidR="00A30638" w:rsidRPr="00A30638" w:rsidRDefault="00A30638" w:rsidP="00A30638">
      <w:pPr>
        <w:ind w:firstLine="709"/>
        <w:jc w:val="both"/>
        <w:rPr>
          <w:rFonts w:ascii="Liberation Serif" w:hAnsi="Liberation Serif"/>
        </w:rPr>
      </w:pPr>
      <w:r w:rsidRPr="00A30638">
        <w:rPr>
          <w:rFonts w:ascii="Liberation Serif" w:hAnsi="Liberation Serif"/>
        </w:rPr>
        <w:lastRenderedPageBreak/>
        <w:t xml:space="preserve">На территории </w:t>
      </w:r>
      <w:proofErr w:type="spellStart"/>
      <w:r w:rsidRPr="00A30638">
        <w:rPr>
          <w:rFonts w:ascii="Liberation Serif" w:hAnsi="Liberation Serif"/>
        </w:rPr>
        <w:t>Махнёвского</w:t>
      </w:r>
      <w:proofErr w:type="spellEnd"/>
      <w:r w:rsidRPr="00A30638">
        <w:rPr>
          <w:rFonts w:ascii="Liberation Serif" w:hAnsi="Liberation Serif"/>
        </w:rPr>
        <w:t xml:space="preserve"> муниципального </w:t>
      </w:r>
      <w:proofErr w:type="gramStart"/>
      <w:r w:rsidRPr="00A30638">
        <w:rPr>
          <w:rFonts w:ascii="Liberation Serif" w:hAnsi="Liberation Serif"/>
        </w:rPr>
        <w:t>образования  развиты</w:t>
      </w:r>
      <w:proofErr w:type="gramEnd"/>
      <w:r w:rsidRPr="00A30638">
        <w:rPr>
          <w:rFonts w:ascii="Liberation Serif" w:hAnsi="Liberation Serif"/>
        </w:rPr>
        <w:t xml:space="preserve"> малые формы хозяйствования: ИП глава КФХ </w:t>
      </w:r>
      <w:proofErr w:type="spellStart"/>
      <w:r w:rsidRPr="00A30638">
        <w:rPr>
          <w:rFonts w:ascii="Liberation Serif" w:hAnsi="Liberation Serif"/>
        </w:rPr>
        <w:t>Кутенёв</w:t>
      </w:r>
      <w:proofErr w:type="spellEnd"/>
      <w:r w:rsidRPr="00A30638">
        <w:rPr>
          <w:rFonts w:ascii="Liberation Serif" w:hAnsi="Liberation Serif"/>
        </w:rPr>
        <w:t xml:space="preserve"> Кирилл Сергеевич, ИП </w:t>
      </w:r>
      <w:proofErr w:type="spellStart"/>
      <w:r w:rsidRPr="00A30638">
        <w:rPr>
          <w:rFonts w:ascii="Liberation Serif" w:hAnsi="Liberation Serif"/>
        </w:rPr>
        <w:t>Кутенёв</w:t>
      </w:r>
      <w:proofErr w:type="spellEnd"/>
      <w:r w:rsidRPr="00A30638">
        <w:rPr>
          <w:rFonts w:ascii="Liberation Serif" w:hAnsi="Liberation Serif"/>
        </w:rPr>
        <w:t xml:space="preserve"> Сергей Васильевич, ИП глава КФХ Коптев Вячеслав Александрович, ИП </w:t>
      </w:r>
      <w:proofErr w:type="spellStart"/>
      <w:r w:rsidRPr="00A30638">
        <w:rPr>
          <w:rFonts w:ascii="Liberation Serif" w:hAnsi="Liberation Serif"/>
        </w:rPr>
        <w:t>Алышов</w:t>
      </w:r>
      <w:proofErr w:type="spellEnd"/>
      <w:r w:rsidRPr="00A30638">
        <w:rPr>
          <w:rFonts w:ascii="Liberation Serif" w:hAnsi="Liberation Serif"/>
        </w:rPr>
        <w:t xml:space="preserve"> </w:t>
      </w:r>
      <w:proofErr w:type="spellStart"/>
      <w:r w:rsidRPr="00A30638">
        <w:rPr>
          <w:rFonts w:ascii="Liberation Serif" w:hAnsi="Liberation Serif"/>
        </w:rPr>
        <w:t>Вилаят</w:t>
      </w:r>
      <w:proofErr w:type="spellEnd"/>
      <w:r w:rsidRPr="00A30638">
        <w:rPr>
          <w:rFonts w:ascii="Liberation Serif" w:hAnsi="Liberation Serif"/>
        </w:rPr>
        <w:t xml:space="preserve"> </w:t>
      </w:r>
      <w:proofErr w:type="spellStart"/>
      <w:r w:rsidRPr="00A30638">
        <w:rPr>
          <w:rFonts w:ascii="Liberation Serif" w:hAnsi="Liberation Serif"/>
        </w:rPr>
        <w:t>Гарахан</w:t>
      </w:r>
      <w:proofErr w:type="spellEnd"/>
      <w:r w:rsidRPr="00A30638">
        <w:rPr>
          <w:rFonts w:ascii="Liberation Serif" w:hAnsi="Liberation Serif"/>
        </w:rPr>
        <w:t xml:space="preserve"> </w:t>
      </w:r>
      <w:proofErr w:type="spellStart"/>
      <w:r w:rsidRPr="00A30638">
        <w:rPr>
          <w:rFonts w:ascii="Liberation Serif" w:hAnsi="Liberation Serif"/>
        </w:rPr>
        <w:t>оглы</w:t>
      </w:r>
      <w:proofErr w:type="spellEnd"/>
      <w:r w:rsidRPr="00A30638">
        <w:rPr>
          <w:rFonts w:ascii="Liberation Serif" w:hAnsi="Liberation Serif"/>
        </w:rPr>
        <w:t xml:space="preserve"> и 1215 личных подсобных хозяйств, из которых можно выделить ЛПХ </w:t>
      </w:r>
      <w:proofErr w:type="spellStart"/>
      <w:r w:rsidRPr="00A30638">
        <w:rPr>
          <w:rFonts w:ascii="Liberation Serif" w:hAnsi="Liberation Serif"/>
        </w:rPr>
        <w:t>Бузань</w:t>
      </w:r>
      <w:proofErr w:type="spellEnd"/>
      <w:r w:rsidRPr="00A30638">
        <w:rPr>
          <w:rFonts w:ascii="Liberation Serif" w:hAnsi="Liberation Serif"/>
        </w:rPr>
        <w:t xml:space="preserve"> Владимира Андреевича.</w:t>
      </w:r>
    </w:p>
    <w:p w:rsidR="00A30638" w:rsidRPr="00A30638" w:rsidRDefault="00A30638" w:rsidP="00A30638">
      <w:pPr>
        <w:ind w:firstLine="709"/>
        <w:jc w:val="both"/>
        <w:rPr>
          <w:rFonts w:ascii="Liberation Serif" w:hAnsi="Liberation Serif"/>
        </w:rPr>
      </w:pPr>
      <w:r w:rsidRPr="00A30638">
        <w:rPr>
          <w:rFonts w:ascii="Liberation Serif" w:hAnsi="Liberation Serif"/>
        </w:rPr>
        <w:t xml:space="preserve">Численность работников во всех сельскохозяйственных </w:t>
      </w:r>
      <w:proofErr w:type="gramStart"/>
      <w:r w:rsidRPr="00A30638">
        <w:rPr>
          <w:rFonts w:ascii="Liberation Serif" w:hAnsi="Liberation Serif"/>
        </w:rPr>
        <w:t>предприятиях  составляет</w:t>
      </w:r>
      <w:proofErr w:type="gramEnd"/>
      <w:r w:rsidRPr="00A30638">
        <w:rPr>
          <w:rFonts w:ascii="Liberation Serif" w:hAnsi="Liberation Serif"/>
        </w:rPr>
        <w:t xml:space="preserve"> 12 человек. Площадь с/х угодий (все виды хозяйств) за 2020 год составила 1107,2 га (2019 год-1495,6 га), из них фактически используются 1107,2 га. Хозяйства всех категорий произвели за 2020 год сельскохозяйственной </w:t>
      </w:r>
      <w:proofErr w:type="gramStart"/>
      <w:r w:rsidRPr="00A30638">
        <w:rPr>
          <w:rFonts w:ascii="Liberation Serif" w:hAnsi="Liberation Serif"/>
        </w:rPr>
        <w:t>продукции  на</w:t>
      </w:r>
      <w:proofErr w:type="gramEnd"/>
      <w:r w:rsidRPr="00A30638">
        <w:rPr>
          <w:rFonts w:ascii="Liberation Serif" w:hAnsi="Liberation Serif"/>
        </w:rPr>
        <w:t xml:space="preserve"> сумму 12,0 млн. рублей (2019 год-14,4 млн. рублей).  </w:t>
      </w:r>
    </w:p>
    <w:p w:rsidR="00A30638" w:rsidRPr="00A30638" w:rsidRDefault="00A30638" w:rsidP="00A30638">
      <w:pPr>
        <w:ind w:firstLine="709"/>
        <w:jc w:val="both"/>
        <w:rPr>
          <w:rFonts w:ascii="Liberation Serif" w:hAnsi="Liberation Serif"/>
        </w:rPr>
      </w:pPr>
      <w:proofErr w:type="gramStart"/>
      <w:r w:rsidRPr="00A30638">
        <w:rPr>
          <w:rFonts w:ascii="Liberation Serif" w:hAnsi="Liberation Serif"/>
        </w:rPr>
        <w:t>За  2020</w:t>
      </w:r>
      <w:proofErr w:type="gramEnd"/>
      <w:r w:rsidRPr="00A30638">
        <w:rPr>
          <w:rFonts w:ascii="Liberation Serif" w:hAnsi="Liberation Serif"/>
        </w:rPr>
        <w:t xml:space="preserve"> год КФХ произведено:</w:t>
      </w:r>
    </w:p>
    <w:p w:rsidR="00A30638" w:rsidRPr="00A30638" w:rsidRDefault="00A30638" w:rsidP="00A30638">
      <w:pPr>
        <w:ind w:firstLine="709"/>
        <w:jc w:val="both"/>
        <w:rPr>
          <w:rFonts w:ascii="Liberation Serif" w:hAnsi="Liberation Serif"/>
        </w:rPr>
      </w:pPr>
      <w:r w:rsidRPr="00A30638">
        <w:rPr>
          <w:rFonts w:ascii="Liberation Serif" w:hAnsi="Liberation Serif"/>
        </w:rPr>
        <w:t xml:space="preserve">- молока 3074,9 тонн (за 2019 год – 2293,3 тонны), или 134,1% к уровню 2019 года. </w:t>
      </w:r>
    </w:p>
    <w:p w:rsidR="00A30638" w:rsidRPr="00A30638" w:rsidRDefault="00A30638" w:rsidP="00A30638">
      <w:pPr>
        <w:ind w:firstLine="709"/>
        <w:jc w:val="both"/>
        <w:rPr>
          <w:rFonts w:ascii="Liberation Serif" w:hAnsi="Liberation Serif"/>
        </w:rPr>
      </w:pPr>
      <w:r w:rsidRPr="00A30638">
        <w:rPr>
          <w:rFonts w:ascii="Liberation Serif" w:hAnsi="Liberation Serif"/>
        </w:rPr>
        <w:t xml:space="preserve">- </w:t>
      </w:r>
      <w:proofErr w:type="gramStart"/>
      <w:r w:rsidRPr="00A30638">
        <w:rPr>
          <w:rFonts w:ascii="Liberation Serif" w:hAnsi="Liberation Serif"/>
        </w:rPr>
        <w:t>мяса  6</w:t>
      </w:r>
      <w:proofErr w:type="gramEnd"/>
      <w:r w:rsidRPr="00A30638">
        <w:rPr>
          <w:rFonts w:ascii="Liberation Serif" w:hAnsi="Liberation Serif"/>
        </w:rPr>
        <w:t xml:space="preserve">,5 тонн (за 2019 год-12,7тонн) или 51,2%  к уровню 2019 года. </w:t>
      </w:r>
    </w:p>
    <w:p w:rsidR="00A30638" w:rsidRPr="00A30638" w:rsidRDefault="00A30638" w:rsidP="00A30638">
      <w:pPr>
        <w:ind w:firstLine="709"/>
        <w:jc w:val="both"/>
        <w:rPr>
          <w:rFonts w:ascii="Liberation Serif" w:hAnsi="Liberation Serif"/>
        </w:rPr>
      </w:pPr>
      <w:r w:rsidRPr="00A30638">
        <w:rPr>
          <w:rFonts w:ascii="Liberation Serif" w:hAnsi="Liberation Serif"/>
        </w:rPr>
        <w:t xml:space="preserve">- производство зерновых культур 1253,5 тонн (за 2019 год -1166,9 тонн), или 107,4% к уровню 2019 года. </w:t>
      </w:r>
    </w:p>
    <w:p w:rsidR="00A30638" w:rsidRPr="00A30638" w:rsidRDefault="00A30638" w:rsidP="00A30638">
      <w:pPr>
        <w:ind w:firstLine="709"/>
        <w:jc w:val="both"/>
        <w:rPr>
          <w:rFonts w:ascii="Liberation Serif" w:hAnsi="Liberation Serif"/>
        </w:rPr>
      </w:pPr>
      <w:r w:rsidRPr="00A30638">
        <w:rPr>
          <w:rFonts w:ascii="Liberation Serif" w:hAnsi="Liberation Serif"/>
        </w:rPr>
        <w:t>- производство кормовых культур 2692 тонн (за 2019 год -1920 тонн), или 140,2 %.</w:t>
      </w:r>
    </w:p>
    <w:p w:rsidR="00156CEA" w:rsidRDefault="00A30638" w:rsidP="00A30638">
      <w:pPr>
        <w:ind w:firstLine="709"/>
        <w:jc w:val="both"/>
      </w:pPr>
      <w:r w:rsidRPr="00A30638">
        <w:t xml:space="preserve">            ИП </w:t>
      </w:r>
      <w:r>
        <w:t xml:space="preserve">глава </w:t>
      </w:r>
      <w:proofErr w:type="spellStart"/>
      <w:r>
        <w:t>Кутенёв</w:t>
      </w:r>
      <w:proofErr w:type="spellEnd"/>
      <w:r>
        <w:t xml:space="preserve"> К</w:t>
      </w:r>
      <w:r w:rsidRPr="00A30638">
        <w:t>.</w:t>
      </w:r>
      <w:r>
        <w:t>С</w:t>
      </w:r>
      <w:r w:rsidRPr="00A30638">
        <w:t xml:space="preserve">:  численность занятых работников </w:t>
      </w:r>
      <w:r>
        <w:t>9</w:t>
      </w:r>
      <w:r w:rsidRPr="00A30638">
        <w:t xml:space="preserve"> человек. Объём реализации отгруженных товаров собственного производства ИП </w:t>
      </w:r>
      <w:r>
        <w:t xml:space="preserve">глава </w:t>
      </w:r>
      <w:proofErr w:type="spellStart"/>
      <w:r w:rsidRPr="00A30638">
        <w:t>К</w:t>
      </w:r>
      <w:r>
        <w:t>утенёв</w:t>
      </w:r>
      <w:proofErr w:type="spellEnd"/>
      <w:r>
        <w:t xml:space="preserve"> К</w:t>
      </w:r>
      <w:r w:rsidRPr="00A30638">
        <w:t>.</w:t>
      </w:r>
      <w:r>
        <w:t>С</w:t>
      </w:r>
      <w:r w:rsidRPr="00A30638">
        <w:t xml:space="preserve">. за 2020 год составил </w:t>
      </w:r>
      <w:r>
        <w:t>1</w:t>
      </w:r>
      <w:r w:rsidR="00B74F65">
        <w:t xml:space="preserve">3,065 </w:t>
      </w:r>
      <w:r w:rsidRPr="00A30638">
        <w:t xml:space="preserve">млн. рублей (2019 год – </w:t>
      </w:r>
      <w:r>
        <w:t>нет данных</w:t>
      </w:r>
      <w:r w:rsidRPr="00A30638">
        <w:t xml:space="preserve">) или </w:t>
      </w:r>
      <w:r w:rsidR="00B74F65">
        <w:t>16,4</w:t>
      </w:r>
      <w:r w:rsidRPr="00A30638">
        <w:t xml:space="preserve">% </w:t>
      </w:r>
      <w:r w:rsidR="00B74F65">
        <w:t>к</w:t>
      </w:r>
      <w:r w:rsidRPr="00A30638">
        <w:t xml:space="preserve"> обороту организаций по полному кругу. Среднемесячная заработная плата одного работника составляет 1</w:t>
      </w:r>
      <w:r w:rsidR="00B74F65">
        <w:t>1306,</w:t>
      </w:r>
      <w:r w:rsidRPr="00A30638">
        <w:t>0 рублей.</w:t>
      </w:r>
    </w:p>
    <w:p w:rsidR="00B74F65" w:rsidRDefault="00B74F65" w:rsidP="00B74F65">
      <w:pPr>
        <w:ind w:firstLine="709"/>
        <w:jc w:val="center"/>
        <w:rPr>
          <w:u w:val="single"/>
        </w:rPr>
      </w:pPr>
      <w:r w:rsidRPr="00B74F65">
        <w:rPr>
          <w:u w:val="single"/>
        </w:rPr>
        <w:t>В сфере торговли</w:t>
      </w:r>
    </w:p>
    <w:p w:rsidR="00B74F65" w:rsidRPr="00B74F65" w:rsidRDefault="00B74F65" w:rsidP="00B74F65">
      <w:pPr>
        <w:ind w:firstLine="709"/>
        <w:jc w:val="center"/>
        <w:rPr>
          <w:u w:val="single"/>
        </w:rPr>
      </w:pPr>
    </w:p>
    <w:p w:rsidR="00B74F65" w:rsidRDefault="00B74F65" w:rsidP="00B74F65">
      <w:pPr>
        <w:ind w:firstLine="709"/>
        <w:jc w:val="both"/>
      </w:pPr>
      <w:r>
        <w:t xml:space="preserve">В </w:t>
      </w:r>
      <w:proofErr w:type="spellStart"/>
      <w:r>
        <w:t>Махнёвском</w:t>
      </w:r>
      <w:proofErr w:type="spellEnd"/>
      <w:r>
        <w:t xml:space="preserve"> МО в сфере торговли осуществляют деятельность </w:t>
      </w:r>
      <w:proofErr w:type="spellStart"/>
      <w:proofErr w:type="gramStart"/>
      <w:r>
        <w:t>Махнёвский</w:t>
      </w:r>
      <w:proofErr w:type="spellEnd"/>
      <w:r>
        <w:t xml:space="preserve">  потребительский</w:t>
      </w:r>
      <w:proofErr w:type="gramEnd"/>
      <w:r>
        <w:t xml:space="preserve"> кооператив и индивидуальные предприниматели. Сохраняется тенденция роста обеспеченности торговыми площадями в соответствии с минимальным нормативом обеспеченности на 1000 жителей. В соответствии с методикой расчётов </w:t>
      </w:r>
      <w:proofErr w:type="spellStart"/>
      <w:r>
        <w:t>Минпромторга</w:t>
      </w:r>
      <w:proofErr w:type="spellEnd"/>
      <w:r>
        <w:t xml:space="preserve"> РФ, минимальный норматив обеспеченности торговыми площадями на 1000 жителей для </w:t>
      </w:r>
      <w:proofErr w:type="spellStart"/>
      <w:r>
        <w:t>Махнёвского</w:t>
      </w:r>
      <w:proofErr w:type="spellEnd"/>
      <w:r>
        <w:t xml:space="preserve"> МО составляет 364,2 кв. метров. Фактически в 2020 году обеспеченность торговыми площадями на 1000 жителей составила 581,1 </w:t>
      </w:r>
      <w:proofErr w:type="spellStart"/>
      <w:r>
        <w:t>кв.м</w:t>
      </w:r>
      <w:proofErr w:type="spellEnd"/>
      <w:r>
        <w:t>., что превышает минимальный норматив на 216,9 кв. метра, или почти в два с половиной раза.</w:t>
      </w:r>
    </w:p>
    <w:p w:rsidR="00B74F65" w:rsidRDefault="00B74F65" w:rsidP="00B74F65">
      <w:pPr>
        <w:ind w:firstLine="709"/>
        <w:jc w:val="both"/>
      </w:pPr>
      <w:r>
        <w:t>Устойчивую работу потребительского рынка обеспечивают 48 стационарных объектов розничной торговли (в том числе 1 объект общественного питания). В 2020 году прироста сети за счёт строительства новых объектов, реконструкции имеющихся помещений не зарегистрировано.</w:t>
      </w:r>
    </w:p>
    <w:p w:rsidR="00B74F65" w:rsidRPr="00B74F65" w:rsidRDefault="00B74F65" w:rsidP="00B74F65">
      <w:pPr>
        <w:ind w:firstLine="709"/>
        <w:jc w:val="both"/>
      </w:pPr>
      <w:r w:rsidRPr="00B74F65">
        <w:t>ИП К</w:t>
      </w:r>
      <w:r>
        <w:t>азанцев А</w:t>
      </w:r>
      <w:r w:rsidRPr="00B74F65">
        <w:t>.</w:t>
      </w:r>
      <w:r>
        <w:t>Ю</w:t>
      </w:r>
      <w:r w:rsidRPr="00B74F65">
        <w:t xml:space="preserve">.:  численность занятых работников </w:t>
      </w:r>
      <w:r w:rsidR="000F7C74">
        <w:t>7</w:t>
      </w:r>
      <w:r w:rsidRPr="00B74F65">
        <w:t xml:space="preserve"> человек. Объём реализации отгруженных товаров собственного производства ИП К</w:t>
      </w:r>
      <w:r w:rsidR="000F7C74">
        <w:t>азанцев</w:t>
      </w:r>
      <w:r w:rsidRPr="00B74F65">
        <w:t xml:space="preserve"> А.</w:t>
      </w:r>
      <w:r w:rsidR="000F7C74">
        <w:t>Ю</w:t>
      </w:r>
      <w:r w:rsidRPr="00B74F65">
        <w:t>. за 2020 год составил 1</w:t>
      </w:r>
      <w:r w:rsidR="000F7C74">
        <w:t>2</w:t>
      </w:r>
      <w:r w:rsidRPr="00B74F65">
        <w:t>,</w:t>
      </w:r>
      <w:r w:rsidR="000F7C74">
        <w:t>2</w:t>
      </w:r>
      <w:r w:rsidR="00222A8E">
        <w:t xml:space="preserve"> млн. рублей (2019 год – 9,0</w:t>
      </w:r>
      <w:r w:rsidRPr="00B74F65">
        <w:t xml:space="preserve"> млн. рублей) или </w:t>
      </w:r>
      <w:r w:rsidR="00222A8E">
        <w:t>15,</w:t>
      </w:r>
      <w:r w:rsidRPr="00B74F65">
        <w:t>2% к обороту организаций по полному кругу. Среднемесячная заработная плата одного работника составляет 13</w:t>
      </w:r>
      <w:r w:rsidR="00222A8E">
        <w:t>17</w:t>
      </w:r>
      <w:r w:rsidRPr="00B74F65">
        <w:t>9,0 рублей.</w:t>
      </w:r>
    </w:p>
    <w:p w:rsidR="00B74F65" w:rsidRPr="00A30638" w:rsidRDefault="00B74F65" w:rsidP="00B74F65">
      <w:pPr>
        <w:ind w:firstLine="709"/>
        <w:jc w:val="both"/>
      </w:pPr>
    </w:p>
    <w:p w:rsidR="00E21268" w:rsidRDefault="005E6652" w:rsidP="00E21268">
      <w:pPr>
        <w:tabs>
          <w:tab w:val="left" w:pos="9214"/>
        </w:tabs>
        <w:ind w:hanging="567"/>
        <w:contextualSpacing/>
        <w:jc w:val="center"/>
        <w:rPr>
          <w:rFonts w:eastAsia="Calibri"/>
        </w:rPr>
      </w:pPr>
      <w:r w:rsidRPr="007531C3">
        <w:rPr>
          <w:rFonts w:eastAsia="Calibri"/>
          <w:u w:val="single"/>
        </w:rPr>
        <w:t xml:space="preserve">В </w:t>
      </w:r>
      <w:proofErr w:type="gramStart"/>
      <w:r w:rsidRPr="007531C3">
        <w:rPr>
          <w:rFonts w:eastAsia="Calibri"/>
          <w:u w:val="single"/>
        </w:rPr>
        <w:t>сфере  жилищно</w:t>
      </w:r>
      <w:proofErr w:type="gramEnd"/>
      <w:r w:rsidRPr="007531C3">
        <w:rPr>
          <w:rFonts w:eastAsia="Calibri"/>
          <w:u w:val="single"/>
        </w:rPr>
        <w:t>-коммунальной инфраструктуры</w:t>
      </w:r>
      <w:r w:rsidRPr="00462921">
        <w:rPr>
          <w:rFonts w:eastAsia="Calibri"/>
        </w:rPr>
        <w:t>.</w:t>
      </w:r>
    </w:p>
    <w:p w:rsidR="009A042F" w:rsidRDefault="009A042F" w:rsidP="00E21268">
      <w:pPr>
        <w:tabs>
          <w:tab w:val="left" w:pos="9214"/>
        </w:tabs>
        <w:ind w:hanging="567"/>
        <w:contextualSpacing/>
        <w:jc w:val="center"/>
        <w:rPr>
          <w:sz w:val="28"/>
          <w:szCs w:val="28"/>
        </w:rPr>
      </w:pPr>
    </w:p>
    <w:p w:rsidR="00E21268" w:rsidRPr="003F202F" w:rsidRDefault="00E21268" w:rsidP="003F202F">
      <w:pPr>
        <w:tabs>
          <w:tab w:val="left" w:pos="9214"/>
        </w:tabs>
        <w:ind w:firstLine="709"/>
        <w:contextualSpacing/>
        <w:jc w:val="both"/>
      </w:pPr>
      <w:r w:rsidRPr="003F202F">
        <w:t>В Махнёвском муниципальном образовании оказанием услуг по водо-тепло-снабжению, водоотведению, очистке сточных вод в 20</w:t>
      </w:r>
      <w:r w:rsidR="00222A8E">
        <w:t>20</w:t>
      </w:r>
      <w:r w:rsidRPr="003F202F">
        <w:t xml:space="preserve"> году занимались два предприятия жилищно-коммунального хозяйства: МУП «Теплосистемы» и МУП «ЖКХ», </w:t>
      </w:r>
      <w:proofErr w:type="gramStart"/>
      <w:r w:rsidRPr="003F202F">
        <w:t>с  численностью</w:t>
      </w:r>
      <w:proofErr w:type="gramEnd"/>
      <w:r w:rsidRPr="003F202F">
        <w:t xml:space="preserve"> работников </w:t>
      </w:r>
      <w:r w:rsidR="00DB7E5A">
        <w:t>79</w:t>
      </w:r>
      <w:r w:rsidR="00774834">
        <w:t xml:space="preserve"> человек (20</w:t>
      </w:r>
      <w:r w:rsidR="00222A8E">
        <w:t>19</w:t>
      </w:r>
      <w:r w:rsidR="00774834">
        <w:t xml:space="preserve"> год-</w:t>
      </w:r>
      <w:r w:rsidR="00DB7E5A">
        <w:t>8</w:t>
      </w:r>
      <w:r w:rsidR="00222A8E">
        <w:t>1</w:t>
      </w:r>
      <w:r w:rsidRPr="003F202F">
        <w:t xml:space="preserve"> человек</w:t>
      </w:r>
      <w:r w:rsidR="00774834">
        <w:t>)</w:t>
      </w:r>
      <w:r w:rsidRPr="003F202F">
        <w:t xml:space="preserve">. Объём реализации отгруженных товаров собственного </w:t>
      </w:r>
      <w:proofErr w:type="gramStart"/>
      <w:r w:rsidRPr="003F202F">
        <w:t>производства  за</w:t>
      </w:r>
      <w:proofErr w:type="gramEnd"/>
      <w:r w:rsidRPr="003F202F">
        <w:t xml:space="preserve">  20</w:t>
      </w:r>
      <w:r w:rsidR="00222A8E">
        <w:t>20</w:t>
      </w:r>
      <w:r w:rsidRPr="003F202F">
        <w:t xml:space="preserve"> год </w:t>
      </w:r>
      <w:r w:rsidR="00B671ED">
        <w:t>сниз</w:t>
      </w:r>
      <w:r w:rsidRPr="003F202F">
        <w:t xml:space="preserve">ился  по сравнению с прошлым годом  и составил </w:t>
      </w:r>
      <w:r w:rsidR="00222A8E">
        <w:t xml:space="preserve">38,2 </w:t>
      </w:r>
      <w:r w:rsidR="00774834">
        <w:t>млн. рублей (201</w:t>
      </w:r>
      <w:r w:rsidR="00222A8E">
        <w:t>9</w:t>
      </w:r>
      <w:r w:rsidR="00774834">
        <w:t xml:space="preserve"> год-</w:t>
      </w:r>
      <w:r w:rsidR="00222A8E">
        <w:t>39,9</w:t>
      </w:r>
      <w:r w:rsidRPr="003F202F">
        <w:t xml:space="preserve"> млн. рублей) или </w:t>
      </w:r>
      <w:r w:rsidR="00222A8E">
        <w:t>47,7</w:t>
      </w:r>
      <w:r w:rsidRPr="003F202F">
        <w:t>%</w:t>
      </w:r>
      <w:r w:rsidR="00222A8E" w:rsidRPr="00222A8E">
        <w:t xml:space="preserve"> к обороту организаций по полному кругу.</w:t>
      </w:r>
      <w:r w:rsidRPr="003F202F">
        <w:t xml:space="preserve"> Среднемесячная заработная </w:t>
      </w:r>
      <w:proofErr w:type="gramStart"/>
      <w:r w:rsidRPr="003F202F">
        <w:t>плата  МУП</w:t>
      </w:r>
      <w:proofErr w:type="gramEnd"/>
      <w:r w:rsidRPr="003F202F">
        <w:t xml:space="preserve"> «</w:t>
      </w:r>
      <w:proofErr w:type="spellStart"/>
      <w:r w:rsidRPr="003F202F">
        <w:t>Теплосистемы</w:t>
      </w:r>
      <w:proofErr w:type="spellEnd"/>
      <w:r w:rsidRPr="003F202F">
        <w:t>» составляет 2</w:t>
      </w:r>
      <w:r w:rsidR="002D1C28">
        <w:t>8259</w:t>
      </w:r>
      <w:r w:rsidRPr="003F202F">
        <w:t xml:space="preserve"> рублей, МУП «ЖКХ» </w:t>
      </w:r>
      <w:r w:rsidR="002D1C28">
        <w:t>22728</w:t>
      </w:r>
      <w:r w:rsidRPr="003F202F">
        <w:t xml:space="preserve"> рублей. Результат работы предприятий за 20</w:t>
      </w:r>
      <w:r w:rsidR="002D1C28">
        <w:t>20</w:t>
      </w:r>
      <w:r w:rsidRPr="003F202F">
        <w:t xml:space="preserve"> год сложился следующим образом: убытки составили </w:t>
      </w:r>
      <w:r w:rsidR="002D1C28">
        <w:t>18,1</w:t>
      </w:r>
      <w:r w:rsidR="00F95031">
        <w:t xml:space="preserve"> </w:t>
      </w:r>
      <w:r w:rsidRPr="003F202F">
        <w:t>млн. рублей (201</w:t>
      </w:r>
      <w:r w:rsidR="002D1C28">
        <w:t>9</w:t>
      </w:r>
      <w:r w:rsidRPr="003F202F">
        <w:t xml:space="preserve"> </w:t>
      </w:r>
      <w:r w:rsidR="00B74824">
        <w:t>г</w:t>
      </w:r>
      <w:r w:rsidRPr="003F202F">
        <w:t xml:space="preserve">од – </w:t>
      </w:r>
      <w:r w:rsidR="00F95031">
        <w:t>убытки</w:t>
      </w:r>
      <w:r w:rsidRPr="003F202F">
        <w:t xml:space="preserve"> </w:t>
      </w:r>
      <w:r w:rsidR="00F95031">
        <w:t>1</w:t>
      </w:r>
      <w:r w:rsidR="002D1C28">
        <w:t>3,9</w:t>
      </w:r>
      <w:r w:rsidRPr="003F202F">
        <w:t xml:space="preserve"> </w:t>
      </w:r>
      <w:proofErr w:type="spellStart"/>
      <w:proofErr w:type="gramStart"/>
      <w:r w:rsidRPr="003F202F">
        <w:t>млн.рублей</w:t>
      </w:r>
      <w:proofErr w:type="spellEnd"/>
      <w:proofErr w:type="gramEnd"/>
      <w:r w:rsidRPr="003F202F">
        <w:t>).</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На реализацию программы «Развитие ЖКХ и благоустройства </w:t>
      </w:r>
      <w:proofErr w:type="spellStart"/>
      <w:r w:rsidRPr="00222A8E">
        <w:rPr>
          <w:rFonts w:ascii="Liberation Serif" w:eastAsia="Calibri" w:hAnsi="Liberation Serif"/>
        </w:rPr>
        <w:t>Махнёвского</w:t>
      </w:r>
      <w:proofErr w:type="spellEnd"/>
      <w:r w:rsidRPr="00222A8E">
        <w:rPr>
          <w:rFonts w:ascii="Liberation Serif" w:eastAsia="Calibri" w:hAnsi="Liberation Serif"/>
        </w:rPr>
        <w:t xml:space="preserve"> муниципального образования на 2014-2023годы» в 2020 году было запланировано 13 </w:t>
      </w:r>
      <w:r w:rsidRPr="00222A8E">
        <w:rPr>
          <w:rFonts w:ascii="Liberation Serif" w:eastAsia="Calibri" w:hAnsi="Liberation Serif"/>
        </w:rPr>
        <w:lastRenderedPageBreak/>
        <w:t>363,6 тыс. рублей средств местного бюджета. Из них освоено 10 773,0 тыс. руб. или 80,6% на следующие мероприятия:</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1) капитальный ремонт муниципального имущества, в том числе взносы на капитальный ремонт – 199,7 тыс. рублей (план-458,9 тыс. рублей). За счет средств регионального фонда содействия капитальному ремонту общего имущества в многоквартирных домах, произведен капитальный ремонт многоквартирного дома по адресу: </w:t>
      </w:r>
      <w:proofErr w:type="spellStart"/>
      <w:r w:rsidRPr="00222A8E">
        <w:rPr>
          <w:rFonts w:ascii="Liberation Serif" w:eastAsia="Calibri" w:hAnsi="Liberation Serif"/>
        </w:rPr>
        <w:t>п.г.т</w:t>
      </w:r>
      <w:proofErr w:type="spellEnd"/>
      <w:r w:rsidRPr="00222A8E">
        <w:rPr>
          <w:rFonts w:ascii="Liberation Serif" w:eastAsia="Calibri" w:hAnsi="Liberation Serif"/>
        </w:rPr>
        <w:t xml:space="preserve">. </w:t>
      </w:r>
      <w:proofErr w:type="spellStart"/>
      <w:r w:rsidRPr="00222A8E">
        <w:rPr>
          <w:rFonts w:ascii="Liberation Serif" w:eastAsia="Calibri" w:hAnsi="Liberation Serif"/>
        </w:rPr>
        <w:t>Махнёво</w:t>
      </w:r>
      <w:proofErr w:type="spellEnd"/>
      <w:r w:rsidRPr="00222A8E">
        <w:rPr>
          <w:rFonts w:ascii="Liberation Serif" w:eastAsia="Calibri" w:hAnsi="Liberation Serif"/>
        </w:rPr>
        <w:t xml:space="preserve">, ул. Городок карьера, 3. Были выполнены следующие работы: ремонт фасада, системы водоотведения, </w:t>
      </w:r>
      <w:proofErr w:type="spellStart"/>
      <w:r w:rsidRPr="00222A8E">
        <w:rPr>
          <w:rFonts w:ascii="Liberation Serif" w:eastAsia="Calibri" w:hAnsi="Liberation Serif"/>
        </w:rPr>
        <w:t>отмосток</w:t>
      </w:r>
      <w:proofErr w:type="spellEnd"/>
      <w:r w:rsidRPr="00222A8E">
        <w:rPr>
          <w:rFonts w:ascii="Liberation Serif" w:eastAsia="Calibri" w:hAnsi="Liberation Serif"/>
        </w:rPr>
        <w:t>, системы электроснабжения, ремонт кровли, утепление чердачного перекрытия;</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2) обеспечение эксплуатации источников централизованного питьевого водоснабжения в соответствии с законодательством, санитарным правилам и нормативами - 1734,3 тыс. рублей (план-3655,4 тыс. рублей).</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Выполнены работы по бурению скважин в с. </w:t>
      </w:r>
      <w:proofErr w:type="spellStart"/>
      <w:r w:rsidRPr="00222A8E">
        <w:rPr>
          <w:rFonts w:ascii="Liberation Serif" w:eastAsia="Calibri" w:hAnsi="Liberation Serif"/>
        </w:rPr>
        <w:t>Измоденово</w:t>
      </w:r>
      <w:proofErr w:type="spellEnd"/>
      <w:r w:rsidRPr="00222A8E">
        <w:rPr>
          <w:rFonts w:ascii="Liberation Serif" w:eastAsia="Calibri" w:hAnsi="Liberation Serif"/>
        </w:rPr>
        <w:t xml:space="preserve">. Приобретены реагенты, картриджи, расходные материалы для станций водоочистки в с. </w:t>
      </w:r>
      <w:proofErr w:type="spellStart"/>
      <w:r w:rsidRPr="00222A8E">
        <w:rPr>
          <w:rFonts w:ascii="Liberation Serif" w:eastAsia="Calibri" w:hAnsi="Liberation Serif"/>
        </w:rPr>
        <w:t>Измоденово</w:t>
      </w:r>
      <w:proofErr w:type="spellEnd"/>
      <w:r w:rsidRPr="00222A8E">
        <w:rPr>
          <w:rFonts w:ascii="Liberation Serif" w:eastAsia="Calibri" w:hAnsi="Liberation Serif"/>
        </w:rPr>
        <w:t xml:space="preserve"> и с. </w:t>
      </w:r>
      <w:proofErr w:type="spellStart"/>
      <w:r w:rsidRPr="00222A8E">
        <w:rPr>
          <w:rFonts w:ascii="Liberation Serif" w:eastAsia="Calibri" w:hAnsi="Liberation Serif"/>
        </w:rPr>
        <w:t>Кишкинское</w:t>
      </w:r>
      <w:proofErr w:type="spellEnd"/>
      <w:r w:rsidRPr="00222A8E">
        <w:rPr>
          <w:rFonts w:ascii="Liberation Serif" w:eastAsia="Calibri" w:hAnsi="Liberation Serif"/>
        </w:rPr>
        <w:t xml:space="preserve">.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В рамках реализации муниципальной программы «Энергосбережение и повышение энергетической эффективности </w:t>
      </w:r>
      <w:proofErr w:type="spellStart"/>
      <w:r w:rsidRPr="00222A8E">
        <w:rPr>
          <w:rFonts w:ascii="Liberation Serif" w:eastAsia="Calibri" w:hAnsi="Liberation Serif"/>
        </w:rPr>
        <w:t>Махнёвского</w:t>
      </w:r>
      <w:proofErr w:type="spellEnd"/>
      <w:r w:rsidRPr="00222A8E">
        <w:rPr>
          <w:rFonts w:ascii="Liberation Serif" w:eastAsia="Calibri" w:hAnsi="Liberation Serif"/>
        </w:rPr>
        <w:t xml:space="preserve"> муниципального образования на 2018-2024 годы» запланировано 13 294,2 тыс. рублей, освоено 11 708,6 тыс. руб. или 88,7% средств местного бюджета на следующие мероприятия:</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приобретены утеплитель, приборы учёта энергетических ресурсов (воды), бензопилы, дымососы и новые котлы для котельных в с. </w:t>
      </w:r>
      <w:proofErr w:type="spellStart"/>
      <w:r w:rsidRPr="00222A8E">
        <w:rPr>
          <w:rFonts w:ascii="Liberation Serif" w:eastAsia="Calibri" w:hAnsi="Liberation Serif"/>
        </w:rPr>
        <w:t>Мугай</w:t>
      </w:r>
      <w:proofErr w:type="spellEnd"/>
      <w:r w:rsidRPr="00222A8E">
        <w:rPr>
          <w:rFonts w:ascii="Liberation Serif" w:eastAsia="Calibri" w:hAnsi="Liberation Serif"/>
        </w:rPr>
        <w:t xml:space="preserve">, </w:t>
      </w:r>
      <w:proofErr w:type="spellStart"/>
      <w:r w:rsidRPr="00222A8E">
        <w:rPr>
          <w:rFonts w:ascii="Liberation Serif" w:eastAsia="Calibri" w:hAnsi="Liberation Serif"/>
        </w:rPr>
        <w:t>пгт</w:t>
      </w:r>
      <w:proofErr w:type="spellEnd"/>
      <w:r w:rsidRPr="00222A8E">
        <w:rPr>
          <w:rFonts w:ascii="Liberation Serif" w:eastAsia="Calibri" w:hAnsi="Liberation Serif"/>
        </w:rPr>
        <w:t xml:space="preserve">. </w:t>
      </w:r>
      <w:proofErr w:type="spellStart"/>
      <w:r w:rsidRPr="00222A8E">
        <w:rPr>
          <w:rFonts w:ascii="Liberation Serif" w:eastAsia="Calibri" w:hAnsi="Liberation Serif"/>
        </w:rPr>
        <w:t>Махнёво</w:t>
      </w:r>
      <w:proofErr w:type="spellEnd"/>
      <w:r w:rsidRPr="00222A8E">
        <w:rPr>
          <w:rFonts w:ascii="Liberation Serif" w:eastAsia="Calibri" w:hAnsi="Liberation Serif"/>
        </w:rPr>
        <w:t xml:space="preserve"> ул. Профсоюзная 4В, п. </w:t>
      </w:r>
      <w:proofErr w:type="spellStart"/>
      <w:r w:rsidRPr="00222A8E">
        <w:rPr>
          <w:rFonts w:ascii="Liberation Serif" w:eastAsia="Calibri" w:hAnsi="Liberation Serif"/>
        </w:rPr>
        <w:t>Санкино</w:t>
      </w:r>
      <w:proofErr w:type="spellEnd"/>
      <w:r w:rsidRPr="00222A8E">
        <w:rPr>
          <w:rFonts w:ascii="Liberation Serif" w:eastAsia="Calibri" w:hAnsi="Liberation Serif"/>
        </w:rPr>
        <w:t xml:space="preserve">, а также выполнен ремонт кровли твёрдотопливных котельных.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w:t>
      </w:r>
      <w:r w:rsidRPr="00222A8E">
        <w:rPr>
          <w:rFonts w:ascii="Liberation Serif" w:eastAsia="Calibri" w:hAnsi="Liberation Serif"/>
        </w:rPr>
        <w:tab/>
        <w:t>На основании Протокола комиссии по предупреждению и ликвидации чрезвычайных ситуаций и обеспечению пожарной безопасности, за счёт средств местного бюджета приобретены дрова для твёрдотопливных котельных.</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Организация и управление муниципальным имуществом</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В течение 2020 года в целях эффективного управления муниципальным имуществом, </w:t>
      </w:r>
      <w:proofErr w:type="gramStart"/>
      <w:r w:rsidRPr="00222A8E">
        <w:rPr>
          <w:rFonts w:ascii="Liberation Serif" w:eastAsia="Calibri" w:hAnsi="Liberation Serif"/>
        </w:rPr>
        <w:t>Администрацией  МО</w:t>
      </w:r>
      <w:proofErr w:type="gramEnd"/>
      <w:r w:rsidRPr="00222A8E">
        <w:rPr>
          <w:rFonts w:ascii="Liberation Serif" w:eastAsia="Calibri" w:hAnsi="Liberation Serif"/>
        </w:rPr>
        <w:t xml:space="preserve"> была проведена следующая работа:</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подготовлена документация (технических планов помещений, зданий, сооружений) в отношении 13 бесхозяйных объектов;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подготовлена документация (технических планов помещений, зданий, сооружений) в отношении 54 бесхозяйных </w:t>
      </w:r>
      <w:proofErr w:type="gramStart"/>
      <w:r w:rsidRPr="00222A8E">
        <w:rPr>
          <w:rFonts w:ascii="Liberation Serif" w:eastAsia="Calibri" w:hAnsi="Liberation Serif"/>
        </w:rPr>
        <w:t>объектов:  памятники</w:t>
      </w:r>
      <w:proofErr w:type="gramEnd"/>
      <w:r w:rsidRPr="00222A8E">
        <w:rPr>
          <w:rFonts w:ascii="Liberation Serif" w:eastAsia="Calibri" w:hAnsi="Liberation Serif"/>
        </w:rPr>
        <w:t>, водозаборные скважины;</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подготовлена документация (технических планов на участки автомобильных дорог) в отношении 11 бесхозяйных автодорог;</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подготовлена документация (технические планы) в отношении 9 объектов муниципальной собственности (нежилые здания);</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w:t>
      </w:r>
      <w:proofErr w:type="gramStart"/>
      <w:r w:rsidRPr="00222A8E">
        <w:rPr>
          <w:rFonts w:ascii="Liberation Serif" w:eastAsia="Calibri" w:hAnsi="Liberation Serif"/>
        </w:rPr>
        <w:t>подготовлена  документация</w:t>
      </w:r>
      <w:proofErr w:type="gramEnd"/>
      <w:r w:rsidRPr="00222A8E">
        <w:rPr>
          <w:rFonts w:ascii="Liberation Serif" w:eastAsia="Calibri" w:hAnsi="Liberation Serif"/>
        </w:rPr>
        <w:t xml:space="preserve"> (межевые планы) на 7 земельных участков, из них:</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поставлено на кадастровый учет 3 земельных участка, под нежилыми зданиями, находящимися в собственности муниципального образования;</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поставлено на кадастровый учет 2 земельных участка, под сельскохозяйственное использование;</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поставлено на кадастровый учет 2 земельный участка под жилым домом, находящимся в собственности муниципального образования.</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Приватизировано 8 жилых помещений (квартир, домов, комнат) общей площадью 438,</w:t>
      </w:r>
      <w:proofErr w:type="gramStart"/>
      <w:r w:rsidRPr="00222A8E">
        <w:rPr>
          <w:rFonts w:ascii="Liberation Serif" w:eastAsia="Calibri" w:hAnsi="Liberation Serif"/>
        </w:rPr>
        <w:t xml:space="preserve">6  </w:t>
      </w:r>
      <w:proofErr w:type="spellStart"/>
      <w:r w:rsidRPr="00222A8E">
        <w:rPr>
          <w:rFonts w:ascii="Liberation Serif" w:eastAsia="Calibri" w:hAnsi="Liberation Serif"/>
        </w:rPr>
        <w:t>кв.м</w:t>
      </w:r>
      <w:proofErr w:type="spellEnd"/>
      <w:r w:rsidRPr="00222A8E">
        <w:rPr>
          <w:rFonts w:ascii="Liberation Serif" w:eastAsia="Calibri" w:hAnsi="Liberation Serif"/>
        </w:rPr>
        <w:t>.</w:t>
      </w:r>
      <w:proofErr w:type="gramEnd"/>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Заключено11 договоров социального найма.</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В 2020 году 67 семей состояли на учете в качестве нуждающихся в жилом помещении, предоставляемом по договору социального найма, из них:</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 обеспечено жилыми помещениями 20 семей;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 включенных в очередь   в 2020 году 15 семей.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Обеспечено жильём 3 молодых семьи по областной программе «Обеспечение жильем молодых семей на территории Свердловской области на 2018-2019 годы».</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Количество заключенных в отчетном году договоров служебного найма – 2 </w:t>
      </w:r>
      <w:proofErr w:type="gramStart"/>
      <w:r w:rsidRPr="00222A8E">
        <w:rPr>
          <w:rFonts w:ascii="Liberation Serif" w:eastAsia="Calibri" w:hAnsi="Liberation Serif"/>
        </w:rPr>
        <w:t>шт..</w:t>
      </w:r>
      <w:proofErr w:type="gramEnd"/>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lastRenderedPageBreak/>
        <w:t xml:space="preserve">В течение 2020 года проведен один конкурс по отбору управляющей организации для управления многоквартирными домами на территории муниципального образования, которые не избрали и не реализовали способ управления. Однако желающих управляющих организаций не заявилось, и по состоянию на конец 2020 года осталось 11 домов, которые не реализовали способ управления домом: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в </w:t>
      </w:r>
      <w:proofErr w:type="spellStart"/>
      <w:r w:rsidRPr="00222A8E">
        <w:rPr>
          <w:rFonts w:ascii="Liberation Serif" w:eastAsia="Calibri" w:hAnsi="Liberation Serif"/>
        </w:rPr>
        <w:t>п.г.т</w:t>
      </w:r>
      <w:proofErr w:type="spellEnd"/>
      <w:r w:rsidRPr="00222A8E">
        <w:rPr>
          <w:rFonts w:ascii="Liberation Serif" w:eastAsia="Calibri" w:hAnsi="Liberation Serif"/>
        </w:rPr>
        <w:t xml:space="preserve">. </w:t>
      </w:r>
      <w:proofErr w:type="spellStart"/>
      <w:r w:rsidRPr="00222A8E">
        <w:rPr>
          <w:rFonts w:ascii="Liberation Serif" w:eastAsia="Calibri" w:hAnsi="Liberation Serif"/>
        </w:rPr>
        <w:t>Махнёво</w:t>
      </w:r>
      <w:proofErr w:type="spellEnd"/>
      <w:r w:rsidRPr="00222A8E">
        <w:rPr>
          <w:rFonts w:ascii="Liberation Serif" w:eastAsia="Calibri" w:hAnsi="Liberation Serif"/>
        </w:rPr>
        <w:t>: ул. Городок Карьера, дома 10, 11, 12; ул. Победы, дома 98, 102; ул. Советская, дома 144, 146, 148; пер. Чапаева дом 1;</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в с. </w:t>
      </w:r>
      <w:proofErr w:type="spellStart"/>
      <w:r w:rsidRPr="00222A8E">
        <w:rPr>
          <w:rFonts w:ascii="Liberation Serif" w:eastAsia="Calibri" w:hAnsi="Liberation Serif"/>
        </w:rPr>
        <w:t>Кишкинское</w:t>
      </w:r>
      <w:proofErr w:type="spellEnd"/>
      <w:r w:rsidRPr="00222A8E">
        <w:rPr>
          <w:rFonts w:ascii="Liberation Serif" w:eastAsia="Calibri" w:hAnsi="Liberation Serif"/>
        </w:rPr>
        <w:t xml:space="preserve">: пер. Клубный, дом 5 и ул. </w:t>
      </w:r>
      <w:proofErr w:type="spellStart"/>
      <w:r w:rsidRPr="00222A8E">
        <w:rPr>
          <w:rFonts w:ascii="Liberation Serif" w:eastAsia="Calibri" w:hAnsi="Liberation Serif"/>
        </w:rPr>
        <w:t>Корелина</w:t>
      </w:r>
      <w:proofErr w:type="spellEnd"/>
      <w:r w:rsidRPr="00222A8E">
        <w:rPr>
          <w:rFonts w:ascii="Liberation Serif" w:eastAsia="Calibri" w:hAnsi="Liberation Serif"/>
        </w:rPr>
        <w:t>, дом 6.</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В </w:t>
      </w:r>
      <w:proofErr w:type="gramStart"/>
      <w:r w:rsidRPr="00222A8E">
        <w:rPr>
          <w:rFonts w:ascii="Liberation Serif" w:eastAsia="Calibri" w:hAnsi="Liberation Serif"/>
        </w:rPr>
        <w:t>соответствии  с</w:t>
      </w:r>
      <w:proofErr w:type="gramEnd"/>
      <w:r w:rsidRPr="00222A8E">
        <w:rPr>
          <w:rFonts w:ascii="Liberation Serif" w:eastAsia="Calibri" w:hAnsi="Liberation Serif"/>
        </w:rPr>
        <w:t xml:space="preserve">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органы местного самоуправления обязаны проводить конкурс до тех пор, пока не будет достигнуто положительного результата, либо сами жители дома не реализуют способ управления.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Выдано восемнадцать уведомлений о планируемом строительстве индивидуального жилого дома. Введено в эксплуатацию семь жилых домов общей площадью 789,0 </w:t>
      </w:r>
      <w:proofErr w:type="spellStart"/>
      <w:r w:rsidRPr="00222A8E">
        <w:rPr>
          <w:rFonts w:ascii="Liberation Serif" w:eastAsia="Calibri" w:hAnsi="Liberation Serif"/>
        </w:rPr>
        <w:t>кв.м</w:t>
      </w:r>
      <w:proofErr w:type="spellEnd"/>
      <w:r w:rsidRPr="00222A8E">
        <w:rPr>
          <w:rFonts w:ascii="Liberation Serif" w:eastAsia="Calibri" w:hAnsi="Liberation Serif"/>
        </w:rPr>
        <w:t xml:space="preserve">.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В 2020 году Администрацией МО выдано 28 разрешений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и установления сервитута, общей площадью 34,8 га, из них:</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- 3 шт. – размещение спортивных и детских площадок;</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- 2 шт. – благоустройство территории;</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- 23 шт. – для коммунального обслуживания.</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Выдано 45 разрешений на временное складирование, заготовленной на корню древесины.</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В 2020 году заключены договоры аренды земельных участков в количестве 22 шт., (в том числе, без проведения аукционов по продаже права на заключения договора аренды - 16 шт., общей площадью - 33,29 га) из них:</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5 шт. под индивидуальное жилищное строительство, общей </w:t>
      </w:r>
      <w:proofErr w:type="gramStart"/>
      <w:r w:rsidRPr="00222A8E">
        <w:rPr>
          <w:rFonts w:ascii="Liberation Serif" w:eastAsia="Calibri" w:hAnsi="Liberation Serif"/>
        </w:rPr>
        <w:t>площадью  0</w:t>
      </w:r>
      <w:proofErr w:type="gramEnd"/>
      <w:r w:rsidRPr="00222A8E">
        <w:rPr>
          <w:rFonts w:ascii="Liberation Serif" w:eastAsia="Calibri" w:hAnsi="Liberation Serif"/>
        </w:rPr>
        <w:t xml:space="preserve">,96 га;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11 шт. для </w:t>
      </w:r>
      <w:proofErr w:type="gramStart"/>
      <w:r w:rsidRPr="00222A8E">
        <w:rPr>
          <w:rFonts w:ascii="Liberation Serif" w:eastAsia="Calibri" w:hAnsi="Liberation Serif"/>
        </w:rPr>
        <w:t>прочих  нужд</w:t>
      </w:r>
      <w:proofErr w:type="gramEnd"/>
      <w:r w:rsidRPr="00222A8E">
        <w:rPr>
          <w:rFonts w:ascii="Liberation Serif" w:eastAsia="Calibri" w:hAnsi="Liberation Serif"/>
        </w:rPr>
        <w:t>, общей площадью 1,44 га;</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с проведением аукционов по продаже права на заключения договора аренды – 6 шт., общей площадью – 5,16 га.</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Еще одним способом пополнения доходной части бюджета является предоставление в аренду муниципального имущества.</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Начисленная сумма арендной платы за пользование муниципальным </w:t>
      </w:r>
      <w:proofErr w:type="gramStart"/>
      <w:r w:rsidRPr="00222A8E">
        <w:rPr>
          <w:rFonts w:ascii="Liberation Serif" w:eastAsia="Calibri" w:hAnsi="Liberation Serif"/>
        </w:rPr>
        <w:t>имуществом  по</w:t>
      </w:r>
      <w:proofErr w:type="gramEnd"/>
      <w:r w:rsidRPr="00222A8E">
        <w:rPr>
          <w:rFonts w:ascii="Liberation Serif" w:eastAsia="Calibri" w:hAnsi="Liberation Serif"/>
        </w:rPr>
        <w:t xml:space="preserve">  действующим договорам аренды  в количестве 5 договоров за  2020 год составила 1039,5  тысяч рублей, за аналогичный показатель  2019 года,  сумма составила 1232,3  тысяч рублей, в отношении    6   действующих договоров.</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Планируемые показатели поступлений по арендной плате в местный бюджет за 2020 </w:t>
      </w:r>
      <w:proofErr w:type="gramStart"/>
      <w:r w:rsidRPr="00222A8E">
        <w:rPr>
          <w:rFonts w:ascii="Liberation Serif" w:eastAsia="Calibri" w:hAnsi="Liberation Serif"/>
        </w:rPr>
        <w:t>год  составили</w:t>
      </w:r>
      <w:proofErr w:type="gramEnd"/>
      <w:r w:rsidRPr="00222A8E">
        <w:rPr>
          <w:rFonts w:ascii="Liberation Serif" w:eastAsia="Calibri" w:hAnsi="Liberation Serif"/>
        </w:rPr>
        <w:t xml:space="preserve"> 1242,0 тысяч рублей.</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Фактические поступления в </w:t>
      </w:r>
      <w:proofErr w:type="gramStart"/>
      <w:r w:rsidRPr="00222A8E">
        <w:rPr>
          <w:rFonts w:ascii="Liberation Serif" w:eastAsia="Calibri" w:hAnsi="Liberation Serif"/>
        </w:rPr>
        <w:t>местный  бюджет</w:t>
      </w:r>
      <w:proofErr w:type="gramEnd"/>
      <w:r w:rsidRPr="00222A8E">
        <w:rPr>
          <w:rFonts w:ascii="Liberation Serif" w:eastAsia="Calibri" w:hAnsi="Liberation Serif"/>
        </w:rPr>
        <w:t xml:space="preserve"> от аренды муниципального имущества за 12 месяцев 2020 года составили 1039,5 тысяч рублей, что составило 84 % от планового показателя.</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Начисленная сумма арендных платежей за пользование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количестве 105 договоров за 2020 </w:t>
      </w:r>
      <w:proofErr w:type="gramStart"/>
      <w:r w:rsidRPr="00222A8E">
        <w:rPr>
          <w:rFonts w:ascii="Liberation Serif" w:eastAsia="Calibri" w:hAnsi="Liberation Serif"/>
        </w:rPr>
        <w:t>год  составила</w:t>
      </w:r>
      <w:proofErr w:type="gramEnd"/>
      <w:r w:rsidRPr="00222A8E">
        <w:rPr>
          <w:rFonts w:ascii="Liberation Serif" w:eastAsia="Calibri" w:hAnsi="Liberation Serif"/>
        </w:rPr>
        <w:t xml:space="preserve"> 1 484,6 тысяч рулей. За аналогичный период 2019 </w:t>
      </w:r>
      <w:proofErr w:type="gramStart"/>
      <w:r w:rsidRPr="00222A8E">
        <w:rPr>
          <w:rFonts w:ascii="Liberation Serif" w:eastAsia="Calibri" w:hAnsi="Liberation Serif"/>
        </w:rPr>
        <w:t>года  сумма</w:t>
      </w:r>
      <w:proofErr w:type="gramEnd"/>
      <w:r w:rsidRPr="00222A8E">
        <w:rPr>
          <w:rFonts w:ascii="Liberation Serif" w:eastAsia="Calibri" w:hAnsi="Liberation Serif"/>
        </w:rPr>
        <w:t xml:space="preserve"> составила 1 059,2 тысяч рублей, в отношении 82 действующих договоров.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Планируемые показатели поступлений за пользование земельными участками в местный бюджет за 2020 год составили 1 090,0 тысяч рублей.</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Фактические поступления в </w:t>
      </w:r>
      <w:proofErr w:type="gramStart"/>
      <w:r w:rsidRPr="00222A8E">
        <w:rPr>
          <w:rFonts w:ascii="Liberation Serif" w:eastAsia="Calibri" w:hAnsi="Liberation Serif"/>
        </w:rPr>
        <w:t>местный  бюджет</w:t>
      </w:r>
      <w:proofErr w:type="gramEnd"/>
      <w:r w:rsidRPr="00222A8E">
        <w:rPr>
          <w:rFonts w:ascii="Liberation Serif" w:eastAsia="Calibri" w:hAnsi="Liberation Serif"/>
        </w:rPr>
        <w:t xml:space="preserve"> от аренды земельных участков за 12 месяцев 2020 года составили 688,2 тысяч рублей, что составило 63 % от планового показателя.</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Начисленная сумма выкупа от продажи квартир, находящихся в собственности муниципального образования, и предоставленных по договору коммерческого </w:t>
      </w:r>
      <w:proofErr w:type="gramStart"/>
      <w:r w:rsidRPr="00222A8E">
        <w:rPr>
          <w:rFonts w:ascii="Liberation Serif" w:eastAsia="Calibri" w:hAnsi="Liberation Serif"/>
        </w:rPr>
        <w:t>найма  за</w:t>
      </w:r>
      <w:proofErr w:type="gramEnd"/>
      <w:r w:rsidRPr="00222A8E">
        <w:rPr>
          <w:rFonts w:ascii="Liberation Serif" w:eastAsia="Calibri" w:hAnsi="Liberation Serif"/>
        </w:rPr>
        <w:t xml:space="preserve"> </w:t>
      </w:r>
      <w:r w:rsidRPr="00222A8E">
        <w:rPr>
          <w:rFonts w:ascii="Liberation Serif" w:eastAsia="Calibri" w:hAnsi="Liberation Serif"/>
        </w:rPr>
        <w:lastRenderedPageBreak/>
        <w:t xml:space="preserve">2020 год  составляет 307,9 тысяч рублей по  двум действующим договорам.  Аналогичный показатель за 2019 </w:t>
      </w:r>
      <w:proofErr w:type="gramStart"/>
      <w:r w:rsidRPr="00222A8E">
        <w:rPr>
          <w:rFonts w:ascii="Liberation Serif" w:eastAsia="Calibri" w:hAnsi="Liberation Serif"/>
        </w:rPr>
        <w:t>год  составил</w:t>
      </w:r>
      <w:proofErr w:type="gramEnd"/>
      <w:r w:rsidRPr="00222A8E">
        <w:rPr>
          <w:rFonts w:ascii="Liberation Serif" w:eastAsia="Calibri" w:hAnsi="Liberation Serif"/>
        </w:rPr>
        <w:t xml:space="preserve">  298,4  тысяч рублей, в отношении    двух  действующих договоров.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Планируемые показатели поступлений от продажи квартир, находящихся в собственности муниципального образования, в местный бюджет за 2020 </w:t>
      </w:r>
      <w:proofErr w:type="gramStart"/>
      <w:r w:rsidRPr="00222A8E">
        <w:rPr>
          <w:rFonts w:ascii="Liberation Serif" w:eastAsia="Calibri" w:hAnsi="Liberation Serif"/>
        </w:rPr>
        <w:t>год  составили</w:t>
      </w:r>
      <w:proofErr w:type="gramEnd"/>
      <w:r w:rsidRPr="00222A8E">
        <w:rPr>
          <w:rFonts w:ascii="Liberation Serif" w:eastAsia="Calibri" w:hAnsi="Liberation Serif"/>
        </w:rPr>
        <w:t xml:space="preserve">  40 тысяч рублей.</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Фактические поступления в </w:t>
      </w:r>
      <w:proofErr w:type="gramStart"/>
      <w:r w:rsidRPr="00222A8E">
        <w:rPr>
          <w:rFonts w:ascii="Liberation Serif" w:eastAsia="Calibri" w:hAnsi="Liberation Serif"/>
        </w:rPr>
        <w:t>местный  бюджет</w:t>
      </w:r>
      <w:proofErr w:type="gramEnd"/>
      <w:r w:rsidRPr="00222A8E">
        <w:rPr>
          <w:rFonts w:ascii="Liberation Serif" w:eastAsia="Calibri" w:hAnsi="Liberation Serif"/>
        </w:rPr>
        <w:t xml:space="preserve"> от продажи квартир, находящихся в собственности муниципального образования, за 2020 г. составили 307,9 </w:t>
      </w:r>
      <w:proofErr w:type="spellStart"/>
      <w:r w:rsidRPr="00222A8E">
        <w:rPr>
          <w:rFonts w:ascii="Liberation Serif" w:eastAsia="Calibri" w:hAnsi="Liberation Serif"/>
        </w:rPr>
        <w:t>тыс.рублей</w:t>
      </w:r>
      <w:proofErr w:type="spellEnd"/>
      <w:r w:rsidRPr="00222A8E">
        <w:rPr>
          <w:rFonts w:ascii="Liberation Serif" w:eastAsia="Calibri" w:hAnsi="Liberation Serif"/>
        </w:rPr>
        <w:t xml:space="preserve">, что составляет  769,75 % от планового показателя. Повышение планируемых показателей поступлений обусловлено досрочным выполнением обязательств по договору купли-продажи на объект, расположенный по адресу: </w:t>
      </w:r>
      <w:proofErr w:type="spellStart"/>
      <w:r w:rsidRPr="00222A8E">
        <w:rPr>
          <w:rFonts w:ascii="Liberation Serif" w:eastAsia="Calibri" w:hAnsi="Liberation Serif"/>
        </w:rPr>
        <w:t>п.г.т</w:t>
      </w:r>
      <w:proofErr w:type="spellEnd"/>
      <w:r w:rsidRPr="00222A8E">
        <w:rPr>
          <w:rFonts w:ascii="Liberation Serif" w:eastAsia="Calibri" w:hAnsi="Liberation Serif"/>
        </w:rPr>
        <w:t xml:space="preserve">. </w:t>
      </w:r>
      <w:proofErr w:type="spellStart"/>
      <w:r w:rsidRPr="00222A8E">
        <w:rPr>
          <w:rFonts w:ascii="Liberation Serif" w:eastAsia="Calibri" w:hAnsi="Liberation Serif"/>
        </w:rPr>
        <w:t>Махнёво</w:t>
      </w:r>
      <w:proofErr w:type="spellEnd"/>
      <w:r w:rsidRPr="00222A8E">
        <w:rPr>
          <w:rFonts w:ascii="Liberation Serif" w:eastAsia="Calibri" w:hAnsi="Liberation Serif"/>
        </w:rPr>
        <w:t xml:space="preserve">, ул. Южная, д. 6-2.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Начисленная сумма платы за наем муниципального жилищного фонда, предоставленного по 10 договорам служебного найма, за 2020 </w:t>
      </w:r>
      <w:proofErr w:type="gramStart"/>
      <w:r w:rsidRPr="00222A8E">
        <w:rPr>
          <w:rFonts w:ascii="Liberation Serif" w:eastAsia="Calibri" w:hAnsi="Liberation Serif"/>
        </w:rPr>
        <w:t>год  составляет</w:t>
      </w:r>
      <w:proofErr w:type="gramEnd"/>
      <w:r w:rsidRPr="00222A8E">
        <w:rPr>
          <w:rFonts w:ascii="Liberation Serif" w:eastAsia="Calibri" w:hAnsi="Liberation Serif"/>
        </w:rPr>
        <w:t xml:space="preserve"> 24,4 тысяч рублей. Аналогичный показатель за 2019 </w:t>
      </w:r>
      <w:proofErr w:type="gramStart"/>
      <w:r w:rsidRPr="00222A8E">
        <w:rPr>
          <w:rFonts w:ascii="Liberation Serif" w:eastAsia="Calibri" w:hAnsi="Liberation Serif"/>
        </w:rPr>
        <w:t>год  составил</w:t>
      </w:r>
      <w:proofErr w:type="gramEnd"/>
      <w:r w:rsidRPr="00222A8E">
        <w:rPr>
          <w:rFonts w:ascii="Liberation Serif" w:eastAsia="Calibri" w:hAnsi="Liberation Serif"/>
        </w:rPr>
        <w:t xml:space="preserve">  16,8 тысяч рублей.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Доходы от платы за </w:t>
      </w:r>
      <w:proofErr w:type="gramStart"/>
      <w:r w:rsidRPr="00222A8E">
        <w:rPr>
          <w:rFonts w:ascii="Liberation Serif" w:eastAsia="Calibri" w:hAnsi="Liberation Serif"/>
        </w:rPr>
        <w:t>наем  муниципального</w:t>
      </w:r>
      <w:proofErr w:type="gramEnd"/>
      <w:r w:rsidRPr="00222A8E">
        <w:rPr>
          <w:rFonts w:ascii="Liberation Serif" w:eastAsia="Calibri" w:hAnsi="Liberation Serif"/>
        </w:rPr>
        <w:t xml:space="preserve"> жилищного фонда в местном бюджете на 2020 год запланированы в сумме 28,4 тысяч рублей. Доходы на 2019 </w:t>
      </w:r>
      <w:proofErr w:type="gramStart"/>
      <w:r w:rsidRPr="00222A8E">
        <w:rPr>
          <w:rFonts w:ascii="Liberation Serif" w:eastAsia="Calibri" w:hAnsi="Liberation Serif"/>
        </w:rPr>
        <w:t>год  не</w:t>
      </w:r>
      <w:proofErr w:type="gramEnd"/>
      <w:r w:rsidRPr="00222A8E">
        <w:rPr>
          <w:rFonts w:ascii="Liberation Serif" w:eastAsia="Calibri" w:hAnsi="Liberation Serif"/>
        </w:rPr>
        <w:t xml:space="preserve"> планировались.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Фактические поступления в </w:t>
      </w:r>
      <w:proofErr w:type="gramStart"/>
      <w:r w:rsidRPr="00222A8E">
        <w:rPr>
          <w:rFonts w:ascii="Liberation Serif" w:eastAsia="Calibri" w:hAnsi="Liberation Serif"/>
        </w:rPr>
        <w:t>местный  бюджет</w:t>
      </w:r>
      <w:proofErr w:type="gramEnd"/>
      <w:r w:rsidRPr="00222A8E">
        <w:rPr>
          <w:rFonts w:ascii="Liberation Serif" w:eastAsia="Calibri" w:hAnsi="Liberation Serif"/>
        </w:rPr>
        <w:t xml:space="preserve"> от платы за наем  муниципального жилищного фонда за  2020 г. составили  23,8 тысяч рублей., за 2019 год – 16,0 </w:t>
      </w:r>
      <w:proofErr w:type="spellStart"/>
      <w:r w:rsidRPr="00222A8E">
        <w:rPr>
          <w:rFonts w:ascii="Liberation Serif" w:eastAsia="Calibri" w:hAnsi="Liberation Serif"/>
        </w:rPr>
        <w:t>тыс.рублей</w:t>
      </w:r>
      <w:proofErr w:type="spellEnd"/>
      <w:r w:rsidRPr="00222A8E">
        <w:rPr>
          <w:rFonts w:ascii="Liberation Serif" w:eastAsia="Calibri" w:hAnsi="Liberation Serif"/>
        </w:rPr>
        <w:t>.</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Передача имущества в оперативное управление и хозяйственное ведение.</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Количество действующих договоров оперативного управления -16, количество </w:t>
      </w:r>
      <w:proofErr w:type="gramStart"/>
      <w:r w:rsidRPr="00222A8E">
        <w:rPr>
          <w:rFonts w:ascii="Liberation Serif" w:eastAsia="Calibri" w:hAnsi="Liberation Serif"/>
        </w:rPr>
        <w:t>заключенных  дополнительных</w:t>
      </w:r>
      <w:proofErr w:type="gramEnd"/>
      <w:r w:rsidRPr="00222A8E">
        <w:rPr>
          <w:rFonts w:ascii="Liberation Serif" w:eastAsia="Calibri" w:hAnsi="Liberation Serif"/>
        </w:rPr>
        <w:t xml:space="preserve"> соглашений к действующим договорам – 16 .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В 2020 </w:t>
      </w:r>
      <w:proofErr w:type="gramStart"/>
      <w:r w:rsidRPr="00222A8E">
        <w:rPr>
          <w:rFonts w:ascii="Liberation Serif" w:eastAsia="Calibri" w:hAnsi="Liberation Serif"/>
        </w:rPr>
        <w:t>году  изъято</w:t>
      </w:r>
      <w:proofErr w:type="gramEnd"/>
      <w:r w:rsidRPr="00222A8E">
        <w:rPr>
          <w:rFonts w:ascii="Liberation Serif" w:eastAsia="Calibri" w:hAnsi="Liberation Serif"/>
        </w:rPr>
        <w:t xml:space="preserve"> из оперативного управления  3  объекта, передано в оперативное управление   4   объекта.</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Количество действующих договоров хозяйственного ведения   - 3, количество </w:t>
      </w:r>
      <w:proofErr w:type="gramStart"/>
      <w:r w:rsidRPr="00222A8E">
        <w:rPr>
          <w:rFonts w:ascii="Liberation Serif" w:eastAsia="Calibri" w:hAnsi="Liberation Serif"/>
        </w:rPr>
        <w:t>заключенных  дополнительных</w:t>
      </w:r>
      <w:proofErr w:type="gramEnd"/>
      <w:r w:rsidRPr="00222A8E">
        <w:rPr>
          <w:rFonts w:ascii="Liberation Serif" w:eastAsia="Calibri" w:hAnsi="Liberation Serif"/>
        </w:rPr>
        <w:t xml:space="preserve"> соглашений к действующим договорам – 20.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В 2020 </w:t>
      </w:r>
      <w:proofErr w:type="gramStart"/>
      <w:r w:rsidRPr="00222A8E">
        <w:rPr>
          <w:rFonts w:ascii="Liberation Serif" w:eastAsia="Calibri" w:hAnsi="Liberation Serif"/>
        </w:rPr>
        <w:t>году  изъято</w:t>
      </w:r>
      <w:proofErr w:type="gramEnd"/>
      <w:r w:rsidRPr="00222A8E">
        <w:rPr>
          <w:rFonts w:ascii="Liberation Serif" w:eastAsia="Calibri" w:hAnsi="Liberation Serif"/>
        </w:rPr>
        <w:t xml:space="preserve"> из хозяйственного ведения    11    объектов, передано в хозяйственное ведение   12   объектов.</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Регистрация права собственности за муниципальным образованием.</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В 2020 году зарегистрировано </w:t>
      </w:r>
      <w:proofErr w:type="gramStart"/>
      <w:r w:rsidRPr="00222A8E">
        <w:rPr>
          <w:rFonts w:ascii="Liberation Serif" w:eastAsia="Calibri" w:hAnsi="Liberation Serif"/>
        </w:rPr>
        <w:t>право  собственности</w:t>
      </w:r>
      <w:proofErr w:type="gramEnd"/>
      <w:r w:rsidRPr="00222A8E">
        <w:rPr>
          <w:rFonts w:ascii="Liberation Serif" w:eastAsia="Calibri" w:hAnsi="Liberation Serif"/>
        </w:rPr>
        <w:t xml:space="preserve"> за муниципальным образованием на  33 объекта, из них:</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- 11 объектов жилищного фонда муниципального образования; </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- 2 объекта нежилого фонда муниципального образования;</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- 11 земельных участков.</w:t>
      </w:r>
    </w:p>
    <w:p w:rsidR="00222A8E" w:rsidRPr="00222A8E" w:rsidRDefault="00222A8E" w:rsidP="00222A8E">
      <w:pPr>
        <w:ind w:firstLine="708"/>
        <w:contextualSpacing/>
        <w:jc w:val="both"/>
        <w:rPr>
          <w:rFonts w:ascii="Liberation Serif" w:eastAsia="Calibri" w:hAnsi="Liberation Serif"/>
        </w:rPr>
      </w:pP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В 2020 году зарегистрировано </w:t>
      </w:r>
      <w:proofErr w:type="gramStart"/>
      <w:r w:rsidRPr="00222A8E">
        <w:rPr>
          <w:rFonts w:ascii="Liberation Serif" w:eastAsia="Calibri" w:hAnsi="Liberation Serif"/>
        </w:rPr>
        <w:t>право  оперативного</w:t>
      </w:r>
      <w:proofErr w:type="gramEnd"/>
      <w:r w:rsidRPr="00222A8E">
        <w:rPr>
          <w:rFonts w:ascii="Liberation Serif" w:eastAsia="Calibri" w:hAnsi="Liberation Serif"/>
        </w:rPr>
        <w:t xml:space="preserve"> управления за МБОУ «</w:t>
      </w:r>
      <w:proofErr w:type="spellStart"/>
      <w:r w:rsidRPr="00222A8E">
        <w:rPr>
          <w:rFonts w:ascii="Liberation Serif" w:eastAsia="Calibri" w:hAnsi="Liberation Serif"/>
        </w:rPr>
        <w:t>Махнёвский</w:t>
      </w:r>
      <w:proofErr w:type="spellEnd"/>
      <w:r w:rsidRPr="00222A8E">
        <w:rPr>
          <w:rFonts w:ascii="Liberation Serif" w:eastAsia="Calibri" w:hAnsi="Liberation Serif"/>
        </w:rPr>
        <w:t xml:space="preserve"> детский сад» 9 объектов.</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Регистрация объектов в качестве бесхозяйного имущества.</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ab/>
        <w:t>В 2020 году поставлено на учет в качестве бесхозяйного имущества 27 объектов:</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- 13 объектов – жилые дома;</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 </w:t>
      </w:r>
      <w:proofErr w:type="gramStart"/>
      <w:r w:rsidRPr="00222A8E">
        <w:rPr>
          <w:rFonts w:ascii="Liberation Serif" w:eastAsia="Calibri" w:hAnsi="Liberation Serif"/>
        </w:rPr>
        <w:t>4  сооружения</w:t>
      </w:r>
      <w:proofErr w:type="gramEnd"/>
      <w:r w:rsidRPr="00222A8E">
        <w:rPr>
          <w:rFonts w:ascii="Liberation Serif" w:eastAsia="Calibri" w:hAnsi="Liberation Serif"/>
        </w:rPr>
        <w:t xml:space="preserve"> - Памятник войнам, погибшим в годы ВОВ;</w:t>
      </w:r>
    </w:p>
    <w:p w:rsidR="00222A8E" w:rsidRPr="00222A8E" w:rsidRDefault="00222A8E" w:rsidP="00222A8E">
      <w:pPr>
        <w:ind w:firstLine="708"/>
        <w:contextualSpacing/>
        <w:jc w:val="both"/>
        <w:rPr>
          <w:rFonts w:ascii="Liberation Serif" w:eastAsia="Calibri" w:hAnsi="Liberation Serif"/>
        </w:rPr>
      </w:pPr>
      <w:r w:rsidRPr="00222A8E">
        <w:rPr>
          <w:rFonts w:ascii="Liberation Serif" w:eastAsia="Calibri" w:hAnsi="Liberation Serif"/>
        </w:rPr>
        <w:t xml:space="preserve">         - </w:t>
      </w:r>
      <w:proofErr w:type="gramStart"/>
      <w:r w:rsidRPr="00222A8E">
        <w:rPr>
          <w:rFonts w:ascii="Liberation Serif" w:eastAsia="Calibri" w:hAnsi="Liberation Serif"/>
        </w:rPr>
        <w:t>11  автомобильных</w:t>
      </w:r>
      <w:proofErr w:type="gramEnd"/>
      <w:r w:rsidRPr="00222A8E">
        <w:rPr>
          <w:rFonts w:ascii="Liberation Serif" w:eastAsia="Calibri" w:hAnsi="Liberation Serif"/>
        </w:rPr>
        <w:t xml:space="preserve"> дорог.</w:t>
      </w:r>
    </w:p>
    <w:p w:rsidR="00222A8E" w:rsidRPr="00222A8E" w:rsidRDefault="00222A8E" w:rsidP="00222A8E">
      <w:pPr>
        <w:ind w:firstLine="708"/>
        <w:contextualSpacing/>
        <w:jc w:val="both"/>
        <w:rPr>
          <w:rFonts w:ascii="Liberation Serif" w:eastAsia="Calibri" w:hAnsi="Liberation Serif"/>
        </w:rPr>
      </w:pPr>
    </w:p>
    <w:p w:rsidR="00851F1E" w:rsidRPr="00CF365A" w:rsidRDefault="00851F1E" w:rsidP="00CF365A">
      <w:pPr>
        <w:tabs>
          <w:tab w:val="left" w:pos="5505"/>
        </w:tabs>
        <w:spacing w:after="240"/>
        <w:jc w:val="center"/>
        <w:rPr>
          <w:rFonts w:eastAsia="Calibri"/>
          <w:u w:val="single"/>
        </w:rPr>
      </w:pPr>
      <w:r w:rsidRPr="00CF365A">
        <w:rPr>
          <w:rFonts w:eastAsia="Calibri"/>
          <w:u w:val="single"/>
        </w:rPr>
        <w:t>В сфере образования</w:t>
      </w:r>
      <w:r w:rsidR="001845BF" w:rsidRPr="00CF365A">
        <w:rPr>
          <w:rFonts w:eastAsia="Calibri"/>
          <w:u w:val="single"/>
        </w:rPr>
        <w:t>, культуры</w:t>
      </w:r>
      <w:r w:rsidR="003C162E">
        <w:rPr>
          <w:rFonts w:eastAsia="Calibri"/>
          <w:u w:val="single"/>
        </w:rPr>
        <w:t xml:space="preserve">, </w:t>
      </w:r>
      <w:proofErr w:type="gramStart"/>
      <w:r w:rsidR="003C162E">
        <w:rPr>
          <w:rFonts w:eastAsia="Calibri"/>
          <w:u w:val="single"/>
        </w:rPr>
        <w:t>физ.культуры</w:t>
      </w:r>
      <w:proofErr w:type="gramEnd"/>
      <w:r w:rsidR="003C162E">
        <w:rPr>
          <w:rFonts w:eastAsia="Calibri"/>
          <w:u w:val="single"/>
        </w:rPr>
        <w:t xml:space="preserve"> и спорта</w:t>
      </w:r>
    </w:p>
    <w:p w:rsidR="00B671ED" w:rsidRPr="00B671ED" w:rsidRDefault="00B671ED" w:rsidP="00B671ED">
      <w:pPr>
        <w:ind w:firstLine="709"/>
        <w:contextualSpacing/>
        <w:jc w:val="both"/>
        <w:rPr>
          <w:rFonts w:ascii="Liberation Serif" w:hAnsi="Liberation Serif"/>
        </w:rPr>
      </w:pPr>
      <w:r w:rsidRPr="00B671ED">
        <w:rPr>
          <w:rFonts w:ascii="Liberation Serif" w:hAnsi="Liberation Serif"/>
        </w:rPr>
        <w:t xml:space="preserve">Сеть образовательных организаций </w:t>
      </w:r>
      <w:proofErr w:type="spellStart"/>
      <w:r w:rsidRPr="00B671ED">
        <w:rPr>
          <w:rFonts w:ascii="Liberation Serif" w:hAnsi="Liberation Serif"/>
        </w:rPr>
        <w:t>Махнёвского</w:t>
      </w:r>
      <w:proofErr w:type="spellEnd"/>
      <w:r w:rsidRPr="00B671ED">
        <w:rPr>
          <w:rFonts w:ascii="Liberation Serif" w:hAnsi="Liberation Serif"/>
        </w:rPr>
        <w:t xml:space="preserve"> МО претерпела значительные изменения и по состоянию на 01.09.2018 года выглядит следующим образом: </w:t>
      </w:r>
    </w:p>
    <w:p w:rsidR="00B671ED" w:rsidRPr="00B671ED" w:rsidRDefault="00B671ED" w:rsidP="00B671ED">
      <w:pPr>
        <w:ind w:firstLine="709"/>
        <w:contextualSpacing/>
        <w:jc w:val="both"/>
        <w:rPr>
          <w:rFonts w:ascii="Liberation Serif" w:hAnsi="Liberation Serif"/>
        </w:rPr>
      </w:pPr>
      <w:r w:rsidRPr="00B671ED">
        <w:rPr>
          <w:rFonts w:ascii="Liberation Serif" w:hAnsi="Liberation Serif"/>
        </w:rPr>
        <w:t>- 4 общеобразовательные организации (2 средних, 2 основных общеобразовательных организаций). В них занято 126 работников, посещают 6</w:t>
      </w:r>
      <w:r w:rsidR="00A43318">
        <w:rPr>
          <w:rFonts w:ascii="Liberation Serif" w:hAnsi="Liberation Serif"/>
        </w:rPr>
        <w:t>40</w:t>
      </w:r>
      <w:r w:rsidRPr="00B671ED">
        <w:rPr>
          <w:rFonts w:ascii="Liberation Serif" w:hAnsi="Liberation Serif"/>
        </w:rPr>
        <w:t xml:space="preserve"> </w:t>
      </w:r>
      <w:r w:rsidR="00A43318">
        <w:rPr>
          <w:rFonts w:ascii="Liberation Serif" w:hAnsi="Liberation Serif"/>
        </w:rPr>
        <w:t>учащихся</w:t>
      </w:r>
      <w:r w:rsidRPr="00B671ED">
        <w:rPr>
          <w:rFonts w:ascii="Liberation Serif" w:hAnsi="Liberation Serif"/>
        </w:rPr>
        <w:t>;</w:t>
      </w:r>
    </w:p>
    <w:p w:rsidR="00A43318" w:rsidRPr="00A43318" w:rsidRDefault="00A43318" w:rsidP="00A43318">
      <w:pPr>
        <w:ind w:firstLine="708"/>
        <w:contextualSpacing/>
        <w:jc w:val="both"/>
        <w:rPr>
          <w:rFonts w:ascii="Liberation Serif" w:hAnsi="Liberation Serif"/>
        </w:rPr>
      </w:pPr>
      <w:r>
        <w:rPr>
          <w:rFonts w:ascii="Liberation Serif" w:hAnsi="Liberation Serif"/>
        </w:rPr>
        <w:t>-</w:t>
      </w:r>
      <w:r w:rsidRPr="00A43318">
        <w:rPr>
          <w:rFonts w:ascii="Liberation Serif" w:hAnsi="Liberation Serif"/>
        </w:rPr>
        <w:t xml:space="preserve">5 дошкольных образовательных организаций (1 юридическое лицо и 4 филиала), расположенных </w:t>
      </w:r>
      <w:proofErr w:type="gramStart"/>
      <w:r w:rsidRPr="00A43318">
        <w:rPr>
          <w:rFonts w:ascii="Liberation Serif" w:hAnsi="Liberation Serif"/>
        </w:rPr>
        <w:t>в  6</w:t>
      </w:r>
      <w:proofErr w:type="gramEnd"/>
      <w:r w:rsidRPr="00A43318">
        <w:rPr>
          <w:rFonts w:ascii="Liberation Serif" w:hAnsi="Liberation Serif"/>
        </w:rPr>
        <w:t xml:space="preserve"> объект</w:t>
      </w:r>
      <w:r>
        <w:rPr>
          <w:rFonts w:ascii="Liberation Serif" w:hAnsi="Liberation Serif"/>
        </w:rPr>
        <w:t>ах</w:t>
      </w:r>
      <w:r w:rsidRPr="00A43318">
        <w:rPr>
          <w:rFonts w:ascii="Liberation Serif" w:hAnsi="Liberation Serif"/>
        </w:rPr>
        <w:t xml:space="preserve">: из них  2 объекта дошкольных учреждений  в </w:t>
      </w:r>
      <w:proofErr w:type="spellStart"/>
      <w:r w:rsidRPr="00A43318">
        <w:rPr>
          <w:rFonts w:ascii="Liberation Serif" w:hAnsi="Liberation Serif"/>
        </w:rPr>
        <w:t>п.г.т.Махнёво</w:t>
      </w:r>
      <w:proofErr w:type="spellEnd"/>
      <w:r w:rsidRPr="00A43318">
        <w:rPr>
          <w:rFonts w:ascii="Liberation Serif" w:hAnsi="Liberation Serif"/>
        </w:rPr>
        <w:t>.  В них занято 94 работника, посещает 241 ребенок;</w:t>
      </w:r>
    </w:p>
    <w:p w:rsidR="00A43318" w:rsidRDefault="00A43318" w:rsidP="00A43318">
      <w:pPr>
        <w:ind w:firstLine="708"/>
        <w:contextualSpacing/>
        <w:jc w:val="both"/>
        <w:rPr>
          <w:rFonts w:ascii="Liberation Serif" w:eastAsia="Calibri" w:hAnsi="Liberation Serif"/>
        </w:rPr>
      </w:pPr>
      <w:r w:rsidRPr="00A43318">
        <w:rPr>
          <w:rFonts w:ascii="Liberation Serif" w:hAnsi="Liberation Serif"/>
        </w:rPr>
        <w:t>- 1 учреждение дополнительного образования детей, в котором занято 15 работников, обучается 84 ребёнка.</w:t>
      </w:r>
      <w:r w:rsidR="00B671ED" w:rsidRPr="00B671ED">
        <w:rPr>
          <w:rFonts w:ascii="Liberation Serif" w:eastAsia="Calibri" w:hAnsi="Liberation Serif"/>
        </w:rPr>
        <w:t xml:space="preserve">      </w:t>
      </w:r>
    </w:p>
    <w:p w:rsidR="00A43318" w:rsidRPr="00A43318" w:rsidRDefault="00B671ED" w:rsidP="00A43318">
      <w:pPr>
        <w:ind w:firstLine="708"/>
        <w:contextualSpacing/>
        <w:jc w:val="both"/>
        <w:rPr>
          <w:rFonts w:ascii="Liberation Serif" w:hAnsi="Liberation Serif"/>
        </w:rPr>
      </w:pPr>
      <w:r w:rsidRPr="00B671ED">
        <w:rPr>
          <w:rFonts w:ascii="Liberation Serif" w:eastAsia="Calibri" w:hAnsi="Liberation Serif"/>
        </w:rPr>
        <w:lastRenderedPageBreak/>
        <w:t xml:space="preserve">   </w:t>
      </w:r>
      <w:r w:rsidR="00A43318" w:rsidRPr="00A43318">
        <w:rPr>
          <w:rFonts w:ascii="Liberation Serif" w:hAnsi="Liberation Serif"/>
        </w:rPr>
        <w:t xml:space="preserve">В 2020 г. в связи с неблагополучной санитарно-эпидемиологической обстановкой летняя оздоровительная кампания не состоялась. </w:t>
      </w:r>
    </w:p>
    <w:p w:rsidR="00A43318" w:rsidRPr="00A43318" w:rsidRDefault="00A43318" w:rsidP="00A43318">
      <w:pPr>
        <w:contextualSpacing/>
        <w:jc w:val="both"/>
        <w:rPr>
          <w:rFonts w:ascii="Liberation Serif" w:hAnsi="Liberation Serif"/>
        </w:rPr>
      </w:pPr>
      <w:r w:rsidRPr="00A43318">
        <w:rPr>
          <w:rFonts w:ascii="Liberation Serif" w:hAnsi="Liberation Serif"/>
        </w:rPr>
        <w:t>В целях обеспечения питанием учащихся и воспитанников муниципальных образовательных учреждений в 2020 г., бесплатное питание получили учащиеся:</w:t>
      </w:r>
    </w:p>
    <w:p w:rsidR="00A43318" w:rsidRPr="00A43318" w:rsidRDefault="00A43318" w:rsidP="00A43318">
      <w:pPr>
        <w:contextualSpacing/>
        <w:jc w:val="both"/>
        <w:rPr>
          <w:rFonts w:ascii="Liberation Serif" w:hAnsi="Liberation Serif"/>
        </w:rPr>
      </w:pPr>
      <w:r w:rsidRPr="00A43318">
        <w:rPr>
          <w:rFonts w:ascii="Liberation Serif" w:hAnsi="Liberation Serif"/>
        </w:rPr>
        <w:t>- начальных классов - 268 человек (в 2019 году -278 человек),</w:t>
      </w:r>
    </w:p>
    <w:p w:rsidR="00A43318" w:rsidRPr="00A43318" w:rsidRDefault="00A43318" w:rsidP="00A43318">
      <w:pPr>
        <w:contextualSpacing/>
        <w:jc w:val="both"/>
        <w:rPr>
          <w:rFonts w:ascii="Liberation Serif" w:hAnsi="Liberation Serif"/>
        </w:rPr>
      </w:pPr>
      <w:r w:rsidRPr="00A43318">
        <w:rPr>
          <w:rFonts w:ascii="Liberation Serif" w:hAnsi="Liberation Serif"/>
        </w:rPr>
        <w:t>- льготная категория детей 5 – 11 классов – 230 человек (2019 году - 211 человек).</w:t>
      </w:r>
    </w:p>
    <w:p w:rsidR="00A43318" w:rsidRPr="00A43318" w:rsidRDefault="00A43318" w:rsidP="00A43318">
      <w:pPr>
        <w:contextualSpacing/>
        <w:jc w:val="both"/>
        <w:rPr>
          <w:rFonts w:ascii="Liberation Serif" w:hAnsi="Liberation Serif"/>
        </w:rPr>
      </w:pPr>
      <w:r w:rsidRPr="00A43318">
        <w:rPr>
          <w:rFonts w:ascii="Liberation Serif" w:hAnsi="Liberation Serif"/>
        </w:rPr>
        <w:t>- 143 ребёнка питаются за свой счёт.</w:t>
      </w:r>
    </w:p>
    <w:p w:rsidR="00A43318" w:rsidRPr="00A43318" w:rsidRDefault="00A43318" w:rsidP="00A43318">
      <w:pPr>
        <w:contextualSpacing/>
        <w:jc w:val="both"/>
        <w:rPr>
          <w:rFonts w:ascii="Liberation Serif" w:hAnsi="Liberation Serif"/>
        </w:rPr>
      </w:pPr>
      <w:r w:rsidRPr="00A43318">
        <w:rPr>
          <w:rFonts w:ascii="Liberation Serif" w:hAnsi="Liberation Serif"/>
        </w:rPr>
        <w:t>Расходы на осуществление мероприятий по организации питания составили:</w:t>
      </w:r>
    </w:p>
    <w:p w:rsidR="00A43318" w:rsidRPr="00A43318" w:rsidRDefault="00A43318" w:rsidP="00A43318">
      <w:pPr>
        <w:contextualSpacing/>
        <w:jc w:val="both"/>
        <w:rPr>
          <w:rFonts w:ascii="Liberation Serif" w:hAnsi="Liberation Serif"/>
        </w:rPr>
      </w:pPr>
      <w:r w:rsidRPr="00A43318">
        <w:rPr>
          <w:rFonts w:ascii="Liberation Serif" w:hAnsi="Liberation Serif"/>
        </w:rPr>
        <w:t>- областной бюджет - 2 813,2 тыс. руб. (2019 год- 4 235,0 тыс. рублей),</w:t>
      </w:r>
    </w:p>
    <w:p w:rsidR="00A43318" w:rsidRPr="00A43318" w:rsidRDefault="00A43318" w:rsidP="00A43318">
      <w:pPr>
        <w:contextualSpacing/>
        <w:jc w:val="both"/>
        <w:rPr>
          <w:rFonts w:ascii="Liberation Serif" w:hAnsi="Liberation Serif"/>
        </w:rPr>
      </w:pPr>
      <w:r w:rsidRPr="00A43318">
        <w:rPr>
          <w:rFonts w:ascii="Liberation Serif" w:hAnsi="Liberation Serif"/>
        </w:rPr>
        <w:t>- федеральный бюджет – 722,6 тыс. руб. (2019 год – 0,00 тыс. руб.)</w:t>
      </w:r>
    </w:p>
    <w:p w:rsidR="00A43318" w:rsidRPr="00A43318" w:rsidRDefault="00A43318" w:rsidP="00A43318">
      <w:pPr>
        <w:contextualSpacing/>
        <w:jc w:val="both"/>
        <w:rPr>
          <w:rFonts w:ascii="Liberation Serif" w:hAnsi="Liberation Serif"/>
        </w:rPr>
      </w:pPr>
      <w:r w:rsidRPr="00A43318">
        <w:rPr>
          <w:rFonts w:ascii="Liberation Serif" w:hAnsi="Liberation Serif"/>
        </w:rPr>
        <w:t>- внебюджетные средства (средства родителей, чьи дети питаются за свой счёт) – 522,9 тыс. руб.</w:t>
      </w:r>
    </w:p>
    <w:p w:rsidR="00A43318" w:rsidRPr="00A43318" w:rsidRDefault="00A43318" w:rsidP="00A43318">
      <w:pPr>
        <w:contextualSpacing/>
        <w:jc w:val="both"/>
        <w:rPr>
          <w:rFonts w:ascii="Liberation Serif" w:hAnsi="Liberation Serif"/>
        </w:rPr>
      </w:pPr>
      <w:r w:rsidRPr="00A43318">
        <w:rPr>
          <w:rFonts w:ascii="Liberation Serif" w:hAnsi="Liberation Serif"/>
        </w:rPr>
        <w:t xml:space="preserve">- выплата денежной компенсации родителям, на обеспечение бесплатным питанием отдельных категорий обучающихся, осваивающих программы с применением дистанционных технологий – 891,6 тыс. </w:t>
      </w:r>
      <w:proofErr w:type="gramStart"/>
      <w:r w:rsidRPr="00A43318">
        <w:rPr>
          <w:rFonts w:ascii="Liberation Serif" w:hAnsi="Liberation Serif"/>
        </w:rPr>
        <w:t>руб..</w:t>
      </w:r>
      <w:proofErr w:type="gramEnd"/>
    </w:p>
    <w:p w:rsidR="00A43318" w:rsidRPr="00A43318" w:rsidRDefault="00A43318" w:rsidP="00A43318">
      <w:pPr>
        <w:contextualSpacing/>
        <w:jc w:val="both"/>
        <w:rPr>
          <w:rFonts w:ascii="Liberation Serif" w:hAnsi="Liberation Serif"/>
        </w:rPr>
      </w:pPr>
      <w:r w:rsidRPr="00A43318">
        <w:rPr>
          <w:rFonts w:ascii="Liberation Serif" w:hAnsi="Liberation Serif"/>
        </w:rPr>
        <w:t xml:space="preserve">          Среднемесячная заработная плата в 2020 г. составила:</w:t>
      </w:r>
    </w:p>
    <w:p w:rsidR="00A43318" w:rsidRPr="00A43318" w:rsidRDefault="00A43318" w:rsidP="00A43318">
      <w:pPr>
        <w:contextualSpacing/>
        <w:jc w:val="both"/>
        <w:rPr>
          <w:rFonts w:ascii="Liberation Serif" w:hAnsi="Liberation Serif"/>
        </w:rPr>
      </w:pPr>
      <w:r w:rsidRPr="00A43318">
        <w:rPr>
          <w:rFonts w:ascii="Liberation Serif" w:hAnsi="Liberation Serif"/>
        </w:rPr>
        <w:t>- педагогические работники дошкольного образования – 34 734,65 руб.,</w:t>
      </w:r>
    </w:p>
    <w:p w:rsidR="00A43318" w:rsidRPr="00A43318" w:rsidRDefault="00A43318" w:rsidP="00A43318">
      <w:pPr>
        <w:contextualSpacing/>
        <w:jc w:val="both"/>
        <w:rPr>
          <w:rFonts w:ascii="Liberation Serif" w:hAnsi="Liberation Serif"/>
        </w:rPr>
      </w:pPr>
      <w:r w:rsidRPr="00A43318">
        <w:rPr>
          <w:rFonts w:ascii="Liberation Serif" w:hAnsi="Liberation Serif"/>
        </w:rPr>
        <w:t>- педагогические работники общего образования – 35 238,63 руб.,</w:t>
      </w:r>
    </w:p>
    <w:p w:rsidR="00A43318" w:rsidRPr="00A43318" w:rsidRDefault="00A43318" w:rsidP="00A43318">
      <w:pPr>
        <w:contextualSpacing/>
        <w:jc w:val="both"/>
        <w:rPr>
          <w:rFonts w:ascii="Liberation Serif" w:hAnsi="Liberation Serif"/>
        </w:rPr>
      </w:pPr>
      <w:r w:rsidRPr="00A43318">
        <w:rPr>
          <w:rFonts w:ascii="Liberation Serif" w:hAnsi="Liberation Serif"/>
        </w:rPr>
        <w:t xml:space="preserve">- педагогические работники дополнительного образования– 37 003,00 </w:t>
      </w:r>
      <w:proofErr w:type="gramStart"/>
      <w:r w:rsidRPr="00A43318">
        <w:rPr>
          <w:rFonts w:ascii="Liberation Serif" w:hAnsi="Liberation Serif"/>
        </w:rPr>
        <w:t>руб..</w:t>
      </w:r>
      <w:proofErr w:type="gramEnd"/>
    </w:p>
    <w:p w:rsidR="00A43318" w:rsidRPr="00A43318" w:rsidRDefault="00A43318" w:rsidP="00A43318">
      <w:pPr>
        <w:contextualSpacing/>
        <w:jc w:val="both"/>
        <w:rPr>
          <w:rFonts w:ascii="Liberation Serif" w:hAnsi="Liberation Serif"/>
        </w:rPr>
      </w:pPr>
      <w:r w:rsidRPr="00A43318">
        <w:rPr>
          <w:rFonts w:ascii="Liberation Serif" w:hAnsi="Liberation Serif"/>
        </w:rPr>
        <w:t>В 2020 г. в образовательных организациях с целью устранения предписаний антитеррористической защищенности были выполнены следующие работы:</w:t>
      </w:r>
    </w:p>
    <w:p w:rsidR="00A43318" w:rsidRPr="00A43318" w:rsidRDefault="00A43318" w:rsidP="00A43318">
      <w:pPr>
        <w:contextualSpacing/>
        <w:jc w:val="both"/>
        <w:rPr>
          <w:rFonts w:ascii="Liberation Serif" w:hAnsi="Liberation Serif"/>
        </w:rPr>
      </w:pPr>
      <w:r w:rsidRPr="00A43318">
        <w:rPr>
          <w:rFonts w:ascii="Liberation Serif" w:hAnsi="Liberation Serif"/>
        </w:rPr>
        <w:t>- МБОУ «</w:t>
      </w:r>
      <w:proofErr w:type="spellStart"/>
      <w:r w:rsidRPr="00A43318">
        <w:rPr>
          <w:rFonts w:ascii="Liberation Serif" w:hAnsi="Liberation Serif"/>
        </w:rPr>
        <w:t>Махнёвская</w:t>
      </w:r>
      <w:proofErr w:type="spellEnd"/>
      <w:r w:rsidRPr="00A43318">
        <w:rPr>
          <w:rFonts w:ascii="Liberation Serif" w:hAnsi="Liberation Serif"/>
        </w:rPr>
        <w:t xml:space="preserve"> СОШ» произведён монтаж пожарной сигнализации, установлена система электронных замков на входных дверях, разработаны проекты по видеонаблюдению, сделано уличное освещение по периметру здания на общую сумму 1193,8 </w:t>
      </w:r>
      <w:proofErr w:type="spellStart"/>
      <w:proofErr w:type="gramStart"/>
      <w:r w:rsidRPr="00A43318">
        <w:rPr>
          <w:rFonts w:ascii="Liberation Serif" w:hAnsi="Liberation Serif"/>
        </w:rPr>
        <w:t>тыс.рублей</w:t>
      </w:r>
      <w:proofErr w:type="spellEnd"/>
      <w:proofErr w:type="gramEnd"/>
      <w:r w:rsidRPr="00A43318">
        <w:rPr>
          <w:rFonts w:ascii="Liberation Serif" w:hAnsi="Liberation Serif"/>
        </w:rPr>
        <w:t>;</w:t>
      </w:r>
    </w:p>
    <w:p w:rsidR="00A43318" w:rsidRPr="00A43318" w:rsidRDefault="00A43318" w:rsidP="00A43318">
      <w:pPr>
        <w:contextualSpacing/>
        <w:jc w:val="both"/>
        <w:rPr>
          <w:rFonts w:ascii="Liberation Serif" w:hAnsi="Liberation Serif"/>
        </w:rPr>
      </w:pPr>
      <w:r w:rsidRPr="00A43318">
        <w:rPr>
          <w:rFonts w:ascii="Liberation Serif" w:hAnsi="Liberation Serif"/>
        </w:rPr>
        <w:t>-  МБОУ «</w:t>
      </w:r>
      <w:proofErr w:type="spellStart"/>
      <w:r w:rsidRPr="00A43318">
        <w:rPr>
          <w:rFonts w:ascii="Liberation Serif" w:hAnsi="Liberation Serif"/>
        </w:rPr>
        <w:t>Мугайская</w:t>
      </w:r>
      <w:proofErr w:type="spellEnd"/>
      <w:r w:rsidRPr="00A43318">
        <w:rPr>
          <w:rFonts w:ascii="Liberation Serif" w:hAnsi="Liberation Serif"/>
        </w:rPr>
        <w:t xml:space="preserve"> ООШ» выполнен ремонт системы речевого оповещения с ручным управлением, перенос оборудования системы тревожной сигнализации, монтаж системы оповещения в филиале МБОУ «</w:t>
      </w:r>
      <w:proofErr w:type="spellStart"/>
      <w:r w:rsidRPr="00A43318">
        <w:rPr>
          <w:rFonts w:ascii="Liberation Serif" w:hAnsi="Liberation Serif"/>
        </w:rPr>
        <w:t>Мугайская</w:t>
      </w:r>
      <w:proofErr w:type="spellEnd"/>
      <w:r w:rsidRPr="00A43318">
        <w:rPr>
          <w:rFonts w:ascii="Liberation Serif" w:hAnsi="Liberation Serif"/>
        </w:rPr>
        <w:t xml:space="preserve"> ООШ» - «</w:t>
      </w:r>
      <w:proofErr w:type="spellStart"/>
      <w:r w:rsidRPr="00A43318">
        <w:rPr>
          <w:rFonts w:ascii="Liberation Serif" w:hAnsi="Liberation Serif"/>
        </w:rPr>
        <w:t>Измоденовская</w:t>
      </w:r>
      <w:proofErr w:type="spellEnd"/>
      <w:r w:rsidRPr="00A43318">
        <w:rPr>
          <w:rFonts w:ascii="Liberation Serif" w:hAnsi="Liberation Serif"/>
        </w:rPr>
        <w:t xml:space="preserve"> СОШ». Разработана ПСД по видеонаблюдению, по установке тревожной сигнализации в МБОУ «</w:t>
      </w:r>
      <w:proofErr w:type="spellStart"/>
      <w:r w:rsidRPr="00A43318">
        <w:rPr>
          <w:rFonts w:ascii="Liberation Serif" w:hAnsi="Liberation Serif"/>
        </w:rPr>
        <w:t>Мугайская</w:t>
      </w:r>
      <w:proofErr w:type="spellEnd"/>
      <w:r w:rsidRPr="00A43318">
        <w:rPr>
          <w:rFonts w:ascii="Liberation Serif" w:hAnsi="Liberation Serif"/>
        </w:rPr>
        <w:t xml:space="preserve"> ООШ», в филиале МБОУ «</w:t>
      </w:r>
      <w:proofErr w:type="spellStart"/>
      <w:r w:rsidRPr="00A43318">
        <w:rPr>
          <w:rFonts w:ascii="Liberation Serif" w:hAnsi="Liberation Serif"/>
        </w:rPr>
        <w:t>Мугайская</w:t>
      </w:r>
      <w:proofErr w:type="spellEnd"/>
      <w:r w:rsidRPr="00A43318">
        <w:rPr>
          <w:rFonts w:ascii="Liberation Serif" w:hAnsi="Liberation Serif"/>
        </w:rPr>
        <w:t xml:space="preserve"> ООШ» - «</w:t>
      </w:r>
      <w:proofErr w:type="spellStart"/>
      <w:r w:rsidRPr="00A43318">
        <w:rPr>
          <w:rFonts w:ascii="Liberation Serif" w:hAnsi="Liberation Serif"/>
        </w:rPr>
        <w:t>Измоденовская</w:t>
      </w:r>
      <w:proofErr w:type="spellEnd"/>
      <w:r w:rsidRPr="00A43318">
        <w:rPr>
          <w:rFonts w:ascii="Liberation Serif" w:hAnsi="Liberation Serif"/>
        </w:rPr>
        <w:t xml:space="preserve"> СОШ» на общую сумму 770,4 </w:t>
      </w:r>
      <w:proofErr w:type="spellStart"/>
      <w:proofErr w:type="gramStart"/>
      <w:r w:rsidRPr="00A43318">
        <w:rPr>
          <w:rFonts w:ascii="Liberation Serif" w:hAnsi="Liberation Serif"/>
        </w:rPr>
        <w:t>тыс.рублей</w:t>
      </w:r>
      <w:proofErr w:type="spellEnd"/>
      <w:proofErr w:type="gramEnd"/>
      <w:r w:rsidRPr="00A43318">
        <w:rPr>
          <w:rFonts w:ascii="Liberation Serif" w:hAnsi="Liberation Serif"/>
        </w:rPr>
        <w:t>.</w:t>
      </w:r>
    </w:p>
    <w:p w:rsidR="00A43318" w:rsidRPr="00A43318" w:rsidRDefault="00A43318" w:rsidP="00A43318">
      <w:pPr>
        <w:contextualSpacing/>
        <w:jc w:val="both"/>
        <w:rPr>
          <w:rFonts w:ascii="Liberation Serif" w:hAnsi="Liberation Serif"/>
        </w:rPr>
      </w:pPr>
      <w:r w:rsidRPr="00A43318">
        <w:rPr>
          <w:rFonts w:ascii="Liberation Serif" w:hAnsi="Liberation Serif"/>
        </w:rPr>
        <w:t>МБОУ «</w:t>
      </w:r>
      <w:proofErr w:type="spellStart"/>
      <w:r w:rsidRPr="00A43318">
        <w:rPr>
          <w:rFonts w:ascii="Liberation Serif" w:hAnsi="Liberation Serif"/>
        </w:rPr>
        <w:t>Санкинская</w:t>
      </w:r>
      <w:proofErr w:type="spellEnd"/>
      <w:r w:rsidRPr="00A43318">
        <w:rPr>
          <w:rFonts w:ascii="Liberation Serif" w:hAnsi="Liberation Serif"/>
        </w:rPr>
        <w:t xml:space="preserve"> СОШ» произведена замена оконных конструкций, разработана ПСД по охранному телевидению на общую сумму 720,4 тыс. рублей. </w:t>
      </w:r>
    </w:p>
    <w:p w:rsidR="00A43318" w:rsidRPr="00A43318" w:rsidRDefault="00A43318" w:rsidP="00A43318">
      <w:pPr>
        <w:contextualSpacing/>
        <w:jc w:val="both"/>
        <w:rPr>
          <w:rFonts w:ascii="Liberation Serif" w:hAnsi="Liberation Serif"/>
        </w:rPr>
      </w:pPr>
      <w:r w:rsidRPr="00A43318">
        <w:rPr>
          <w:rFonts w:ascii="Liberation Serif" w:hAnsi="Liberation Serif"/>
        </w:rPr>
        <w:t>За счет средств областного бюджета приобретён грузопассажирский автомобиль на сумму 1 455,3 тыс. рублей для МКДОУ «</w:t>
      </w:r>
      <w:proofErr w:type="spellStart"/>
      <w:r w:rsidRPr="00A43318">
        <w:rPr>
          <w:rFonts w:ascii="Liberation Serif" w:hAnsi="Liberation Serif"/>
        </w:rPr>
        <w:t>Махнёвский</w:t>
      </w:r>
      <w:proofErr w:type="spellEnd"/>
      <w:r w:rsidRPr="00A43318">
        <w:rPr>
          <w:rFonts w:ascii="Liberation Serif" w:hAnsi="Liberation Serif"/>
        </w:rPr>
        <w:t xml:space="preserve"> детский сад».</w:t>
      </w:r>
    </w:p>
    <w:p w:rsidR="00A43318" w:rsidRDefault="00A43318" w:rsidP="00A43318">
      <w:pPr>
        <w:contextualSpacing/>
        <w:jc w:val="both"/>
        <w:rPr>
          <w:rFonts w:ascii="Liberation Serif" w:hAnsi="Liberation Serif"/>
        </w:rPr>
      </w:pPr>
      <w:r w:rsidRPr="00A43318">
        <w:rPr>
          <w:rFonts w:ascii="Liberation Serif" w:hAnsi="Liberation Serif"/>
        </w:rPr>
        <w:t xml:space="preserve">Разработана проектно-сметная и рабочая документация на строительство здания </w:t>
      </w:r>
      <w:proofErr w:type="spellStart"/>
      <w:r w:rsidRPr="00A43318">
        <w:rPr>
          <w:rFonts w:ascii="Liberation Serif" w:hAnsi="Liberation Serif"/>
        </w:rPr>
        <w:t>пристроя</w:t>
      </w:r>
      <w:proofErr w:type="spellEnd"/>
      <w:r w:rsidRPr="00A43318">
        <w:rPr>
          <w:rFonts w:ascii="Liberation Serif" w:hAnsi="Liberation Serif"/>
        </w:rPr>
        <w:t xml:space="preserve"> (блок начальной школы на 200 мест) к зданию МБОУ «</w:t>
      </w:r>
      <w:proofErr w:type="spellStart"/>
      <w:r w:rsidRPr="00A43318">
        <w:rPr>
          <w:rFonts w:ascii="Liberation Serif" w:hAnsi="Liberation Serif"/>
        </w:rPr>
        <w:t>Махнёвская</w:t>
      </w:r>
      <w:proofErr w:type="spellEnd"/>
      <w:r w:rsidRPr="00A43318">
        <w:rPr>
          <w:rFonts w:ascii="Liberation Serif" w:hAnsi="Liberation Serif"/>
        </w:rPr>
        <w:t xml:space="preserve"> СОШ».</w:t>
      </w:r>
    </w:p>
    <w:p w:rsidR="00A43318" w:rsidRPr="00A43318" w:rsidRDefault="00A43318" w:rsidP="00A43318">
      <w:pPr>
        <w:contextualSpacing/>
        <w:jc w:val="both"/>
        <w:rPr>
          <w:rFonts w:ascii="Liberation Serif" w:hAnsi="Liberation Serif"/>
        </w:rPr>
      </w:pP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Среднесписочная численность работников в сфере культуры и туризма составляет 30,9 единиц:</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специалистов – 16,9 единиц (ДК – 8,9 единиц, библиотеки – 5,5 единиц),</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зам. руководителей и руководителей структурных подразделений – 7,6 единиц,</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прочий персонал – 2,75 единиц.</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В 2020 году объём расходов бюджета муниципального образования на культуру в целом составил 30 245,0 тыс. руб., что на 0,8 % больше уровня 2019 года (2019 год –29 995,7 тыс. рублей).</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         Среднемесячная заработная плата работников культуры в 2020 году увеличилась по сравнению с 2019 годом на 2,5 % и составила 38066,27 рублей (2019 год-37125,0 рублей).</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На организацию и проведение </w:t>
      </w:r>
      <w:proofErr w:type="spellStart"/>
      <w:r w:rsidRPr="00A43318">
        <w:rPr>
          <w:rFonts w:ascii="Liberation Serif" w:eastAsia="Times New Roman" w:hAnsi="Liberation Serif"/>
          <w:sz w:val="24"/>
          <w:szCs w:val="24"/>
          <w:lang w:eastAsia="ru-RU"/>
        </w:rPr>
        <w:t>общемуниципальных</w:t>
      </w:r>
      <w:proofErr w:type="spellEnd"/>
      <w:r w:rsidRPr="00A43318">
        <w:rPr>
          <w:rFonts w:ascii="Liberation Serif" w:eastAsia="Times New Roman" w:hAnsi="Liberation Serif"/>
          <w:sz w:val="24"/>
          <w:szCs w:val="24"/>
          <w:lang w:eastAsia="ru-RU"/>
        </w:rPr>
        <w:t xml:space="preserve"> культурных мероприятий в 2020 году было потрачено 146,0 тыс. руб. (2019 году-239,4 тыс. рублей), на мероприятия в сфере культуры – 401,8 тыс. руб. (2019 году-453,0 тыс. руб.).</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На обеспечение деятельности обслуживающего персонала учреждений культуры в 2020 году было затрачено 5588,9 тыс. </w:t>
      </w:r>
      <w:proofErr w:type="gramStart"/>
      <w:r w:rsidRPr="00A43318">
        <w:rPr>
          <w:rFonts w:ascii="Liberation Serif" w:eastAsia="Times New Roman" w:hAnsi="Liberation Serif"/>
          <w:sz w:val="24"/>
          <w:szCs w:val="24"/>
          <w:lang w:eastAsia="ru-RU"/>
        </w:rPr>
        <w:t>руб..</w:t>
      </w:r>
      <w:proofErr w:type="gramEnd"/>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Субсидии на приобретение устройств (средств) дезинфекции и медицинского контроля для муниципальных организаций в сфере культуры в целях профилактики и </w:t>
      </w:r>
      <w:r w:rsidRPr="00A43318">
        <w:rPr>
          <w:rFonts w:ascii="Liberation Serif" w:eastAsia="Times New Roman" w:hAnsi="Liberation Serif"/>
          <w:sz w:val="24"/>
          <w:szCs w:val="24"/>
          <w:lang w:eastAsia="ru-RU"/>
        </w:rPr>
        <w:lastRenderedPageBreak/>
        <w:t xml:space="preserve">устранения последствий распространения новой </w:t>
      </w:r>
      <w:proofErr w:type="spellStart"/>
      <w:r w:rsidRPr="00A43318">
        <w:rPr>
          <w:rFonts w:ascii="Liberation Serif" w:eastAsia="Times New Roman" w:hAnsi="Liberation Serif"/>
          <w:sz w:val="24"/>
          <w:szCs w:val="24"/>
          <w:lang w:eastAsia="ru-RU"/>
        </w:rPr>
        <w:t>коронавирусной</w:t>
      </w:r>
      <w:proofErr w:type="spellEnd"/>
      <w:r w:rsidRPr="00A43318">
        <w:rPr>
          <w:rFonts w:ascii="Liberation Serif" w:eastAsia="Times New Roman" w:hAnsi="Liberation Serif"/>
          <w:sz w:val="24"/>
          <w:szCs w:val="24"/>
          <w:lang w:eastAsia="ru-RU"/>
        </w:rPr>
        <w:t xml:space="preserve"> инфекции из областного бюджета составили 416,7 тыс. рублей.</w:t>
      </w:r>
    </w:p>
    <w:p w:rsid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Произведен текущий ремонт печного отопления в филиале МКУ «</w:t>
      </w:r>
      <w:proofErr w:type="spellStart"/>
      <w:r w:rsidRPr="00A43318">
        <w:rPr>
          <w:rFonts w:ascii="Liberation Serif" w:eastAsia="Times New Roman" w:hAnsi="Liberation Serif"/>
          <w:sz w:val="24"/>
          <w:szCs w:val="24"/>
          <w:lang w:eastAsia="ru-RU"/>
        </w:rPr>
        <w:t>Махнёвский</w:t>
      </w:r>
      <w:proofErr w:type="spellEnd"/>
      <w:r w:rsidRPr="00A43318">
        <w:rPr>
          <w:rFonts w:ascii="Liberation Serif" w:eastAsia="Times New Roman" w:hAnsi="Liberation Serif"/>
          <w:sz w:val="24"/>
          <w:szCs w:val="24"/>
          <w:lang w:eastAsia="ru-RU"/>
        </w:rPr>
        <w:t xml:space="preserve"> культурно-досуговый центр» - </w:t>
      </w:r>
      <w:proofErr w:type="spellStart"/>
      <w:r w:rsidRPr="00A43318">
        <w:rPr>
          <w:rFonts w:ascii="Liberation Serif" w:eastAsia="Times New Roman" w:hAnsi="Liberation Serif"/>
          <w:sz w:val="24"/>
          <w:szCs w:val="24"/>
          <w:lang w:eastAsia="ru-RU"/>
        </w:rPr>
        <w:t>Фоминский</w:t>
      </w:r>
      <w:proofErr w:type="spellEnd"/>
      <w:r w:rsidRPr="00A43318">
        <w:rPr>
          <w:rFonts w:ascii="Liberation Serif" w:eastAsia="Times New Roman" w:hAnsi="Liberation Serif"/>
          <w:sz w:val="24"/>
          <w:szCs w:val="24"/>
          <w:lang w:eastAsia="ru-RU"/>
        </w:rPr>
        <w:t xml:space="preserve"> сельский клуб – сельская библиотека на сумму 179,0 тыс. рублей из областного бюджета.</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В настоящее время на территории </w:t>
      </w:r>
      <w:proofErr w:type="spellStart"/>
      <w:r w:rsidRPr="00A43318">
        <w:rPr>
          <w:rFonts w:ascii="Liberation Serif" w:eastAsia="Times New Roman" w:hAnsi="Liberation Serif"/>
          <w:sz w:val="24"/>
          <w:szCs w:val="24"/>
          <w:lang w:eastAsia="ru-RU"/>
        </w:rPr>
        <w:t>Махнёвского</w:t>
      </w:r>
      <w:proofErr w:type="spellEnd"/>
      <w:r w:rsidRPr="00A43318">
        <w:rPr>
          <w:rFonts w:ascii="Liberation Serif" w:eastAsia="Times New Roman" w:hAnsi="Liberation Serif"/>
          <w:sz w:val="24"/>
          <w:szCs w:val="24"/>
          <w:lang w:eastAsia="ru-RU"/>
        </w:rPr>
        <w:t xml:space="preserve"> МО систематически физической культурой и спортом занимаются 1477 человек, что составляет 28,87% от количества занимающихся лиц в возрасте от 6 до 79 лет. За 2020 год количество проведенных физкультурно-спортивных и физкультурно-массовых мероприятий - 55. </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На территории </w:t>
      </w:r>
      <w:proofErr w:type="spellStart"/>
      <w:r w:rsidRPr="00A43318">
        <w:rPr>
          <w:rFonts w:ascii="Liberation Serif" w:eastAsia="Times New Roman" w:hAnsi="Liberation Serif"/>
          <w:sz w:val="24"/>
          <w:szCs w:val="24"/>
          <w:lang w:eastAsia="ru-RU"/>
        </w:rPr>
        <w:t>Махнёвского</w:t>
      </w:r>
      <w:proofErr w:type="spellEnd"/>
      <w:r w:rsidRPr="00A43318">
        <w:rPr>
          <w:rFonts w:ascii="Liberation Serif" w:eastAsia="Times New Roman" w:hAnsi="Liberation Serif"/>
          <w:sz w:val="24"/>
          <w:szCs w:val="24"/>
          <w:lang w:eastAsia="ru-RU"/>
        </w:rPr>
        <w:t xml:space="preserve"> МО успешно функционирует МКУ «</w:t>
      </w:r>
      <w:proofErr w:type="spellStart"/>
      <w:r w:rsidRPr="00A43318">
        <w:rPr>
          <w:rFonts w:ascii="Liberation Serif" w:eastAsia="Times New Roman" w:hAnsi="Liberation Serif"/>
          <w:sz w:val="24"/>
          <w:szCs w:val="24"/>
          <w:lang w:eastAsia="ru-RU"/>
        </w:rPr>
        <w:t>Махнёвский</w:t>
      </w:r>
      <w:proofErr w:type="spellEnd"/>
      <w:r w:rsidRPr="00A43318">
        <w:rPr>
          <w:rFonts w:ascii="Liberation Serif" w:eastAsia="Times New Roman" w:hAnsi="Liberation Serif"/>
          <w:sz w:val="24"/>
          <w:szCs w:val="24"/>
          <w:lang w:eastAsia="ru-RU"/>
        </w:rPr>
        <w:t xml:space="preserve"> ФСК «Ермак», с </w:t>
      </w:r>
      <w:proofErr w:type="gramStart"/>
      <w:r w:rsidRPr="00A43318">
        <w:rPr>
          <w:rFonts w:ascii="Liberation Serif" w:eastAsia="Times New Roman" w:hAnsi="Liberation Serif"/>
          <w:sz w:val="24"/>
          <w:szCs w:val="24"/>
          <w:lang w:eastAsia="ru-RU"/>
        </w:rPr>
        <w:t>филиалами  СК</w:t>
      </w:r>
      <w:proofErr w:type="gramEnd"/>
      <w:r w:rsidRPr="00A43318">
        <w:rPr>
          <w:rFonts w:ascii="Liberation Serif" w:eastAsia="Times New Roman" w:hAnsi="Liberation Serif"/>
          <w:sz w:val="24"/>
          <w:szCs w:val="24"/>
          <w:lang w:eastAsia="ru-RU"/>
        </w:rPr>
        <w:t xml:space="preserve"> «Юность» (с. </w:t>
      </w:r>
      <w:proofErr w:type="spellStart"/>
      <w:r w:rsidRPr="00A43318">
        <w:rPr>
          <w:rFonts w:ascii="Liberation Serif" w:eastAsia="Times New Roman" w:hAnsi="Liberation Serif"/>
          <w:sz w:val="24"/>
          <w:szCs w:val="24"/>
          <w:lang w:eastAsia="ru-RU"/>
        </w:rPr>
        <w:t>Мугай</w:t>
      </w:r>
      <w:proofErr w:type="spellEnd"/>
      <w:r w:rsidRPr="00A43318">
        <w:rPr>
          <w:rFonts w:ascii="Liberation Serif" w:eastAsia="Times New Roman" w:hAnsi="Liberation Serif"/>
          <w:sz w:val="24"/>
          <w:szCs w:val="24"/>
          <w:lang w:eastAsia="ru-RU"/>
        </w:rPr>
        <w:t>), Центр тестирования Всероссийского физкультурно-спортивного комплекса «ГТО» (</w:t>
      </w:r>
      <w:proofErr w:type="spellStart"/>
      <w:r w:rsidRPr="00A43318">
        <w:rPr>
          <w:rFonts w:ascii="Liberation Serif" w:eastAsia="Times New Roman" w:hAnsi="Liberation Serif"/>
          <w:sz w:val="24"/>
          <w:szCs w:val="24"/>
          <w:lang w:eastAsia="ru-RU"/>
        </w:rPr>
        <w:t>п.г.т</w:t>
      </w:r>
      <w:proofErr w:type="spellEnd"/>
      <w:r w:rsidRPr="00A43318">
        <w:rPr>
          <w:rFonts w:ascii="Liberation Serif" w:eastAsia="Times New Roman" w:hAnsi="Liberation Serif"/>
          <w:sz w:val="24"/>
          <w:szCs w:val="24"/>
          <w:lang w:eastAsia="ru-RU"/>
        </w:rPr>
        <w:t xml:space="preserve">. </w:t>
      </w:r>
      <w:proofErr w:type="spellStart"/>
      <w:r w:rsidRPr="00A43318">
        <w:rPr>
          <w:rFonts w:ascii="Liberation Serif" w:eastAsia="Times New Roman" w:hAnsi="Liberation Serif"/>
          <w:sz w:val="24"/>
          <w:szCs w:val="24"/>
          <w:lang w:eastAsia="ru-RU"/>
        </w:rPr>
        <w:t>Махнёво</w:t>
      </w:r>
      <w:proofErr w:type="spellEnd"/>
      <w:r w:rsidRPr="00A43318">
        <w:rPr>
          <w:rFonts w:ascii="Liberation Serif" w:eastAsia="Times New Roman" w:hAnsi="Liberation Serif"/>
          <w:sz w:val="24"/>
          <w:szCs w:val="24"/>
          <w:lang w:eastAsia="ru-RU"/>
        </w:rPr>
        <w:t>), в которых постоянно действуют следующие секции:</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 футбол (подростковая и взрослая команда, 78 занимающихся, из них 7 девочек, с учетом с. </w:t>
      </w:r>
      <w:proofErr w:type="spellStart"/>
      <w:r w:rsidRPr="00A43318">
        <w:rPr>
          <w:rFonts w:ascii="Liberation Serif" w:eastAsia="Times New Roman" w:hAnsi="Liberation Serif"/>
          <w:sz w:val="24"/>
          <w:szCs w:val="24"/>
          <w:lang w:eastAsia="ru-RU"/>
        </w:rPr>
        <w:t>Измоденово</w:t>
      </w:r>
      <w:proofErr w:type="spellEnd"/>
      <w:r w:rsidRPr="00A43318">
        <w:rPr>
          <w:rFonts w:ascii="Liberation Serif" w:eastAsia="Times New Roman" w:hAnsi="Liberation Serif"/>
          <w:sz w:val="24"/>
          <w:szCs w:val="24"/>
          <w:lang w:eastAsia="ru-RU"/>
        </w:rPr>
        <w:t xml:space="preserve"> и с. </w:t>
      </w:r>
      <w:proofErr w:type="spellStart"/>
      <w:r w:rsidRPr="00A43318">
        <w:rPr>
          <w:rFonts w:ascii="Liberation Serif" w:eastAsia="Times New Roman" w:hAnsi="Liberation Serif"/>
          <w:sz w:val="24"/>
          <w:szCs w:val="24"/>
          <w:lang w:eastAsia="ru-RU"/>
        </w:rPr>
        <w:t>Мугай</w:t>
      </w:r>
      <w:proofErr w:type="spellEnd"/>
      <w:r w:rsidRPr="00A43318">
        <w:rPr>
          <w:rFonts w:ascii="Liberation Serif" w:eastAsia="Times New Roman" w:hAnsi="Liberation Serif"/>
          <w:sz w:val="24"/>
          <w:szCs w:val="24"/>
          <w:lang w:eastAsia="ru-RU"/>
        </w:rPr>
        <w:t>);</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 волейбол (детская и взрослая команда, 160 занимающихся из них 82 женщины, с учетом с. </w:t>
      </w:r>
      <w:proofErr w:type="spellStart"/>
      <w:r w:rsidRPr="00A43318">
        <w:rPr>
          <w:rFonts w:ascii="Liberation Serif" w:eastAsia="Times New Roman" w:hAnsi="Liberation Serif"/>
          <w:sz w:val="24"/>
          <w:szCs w:val="24"/>
          <w:lang w:eastAsia="ru-RU"/>
        </w:rPr>
        <w:t>Измоденово</w:t>
      </w:r>
      <w:proofErr w:type="spellEnd"/>
      <w:r w:rsidRPr="00A43318">
        <w:rPr>
          <w:rFonts w:ascii="Liberation Serif" w:eastAsia="Times New Roman" w:hAnsi="Liberation Serif"/>
          <w:sz w:val="24"/>
          <w:szCs w:val="24"/>
          <w:lang w:eastAsia="ru-RU"/>
        </w:rPr>
        <w:t xml:space="preserve"> и с. </w:t>
      </w:r>
      <w:proofErr w:type="spellStart"/>
      <w:r w:rsidRPr="00A43318">
        <w:rPr>
          <w:rFonts w:ascii="Liberation Serif" w:eastAsia="Times New Roman" w:hAnsi="Liberation Serif"/>
          <w:sz w:val="24"/>
          <w:szCs w:val="24"/>
          <w:lang w:eastAsia="ru-RU"/>
        </w:rPr>
        <w:t>Мугай</w:t>
      </w:r>
      <w:proofErr w:type="spellEnd"/>
      <w:r w:rsidRPr="00A43318">
        <w:rPr>
          <w:rFonts w:ascii="Liberation Serif" w:eastAsia="Times New Roman" w:hAnsi="Liberation Serif"/>
          <w:sz w:val="24"/>
          <w:szCs w:val="24"/>
          <w:lang w:eastAsia="ru-RU"/>
        </w:rPr>
        <w:t>);</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бокс (30 воспитанников);</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фитнес (20 занимающихся);</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 спортивный туризм (16 воспитанников из них 5 девочек) с. </w:t>
      </w:r>
      <w:proofErr w:type="spellStart"/>
      <w:r w:rsidRPr="00A43318">
        <w:rPr>
          <w:rFonts w:ascii="Liberation Serif" w:eastAsia="Times New Roman" w:hAnsi="Liberation Serif"/>
          <w:sz w:val="24"/>
          <w:szCs w:val="24"/>
          <w:lang w:eastAsia="ru-RU"/>
        </w:rPr>
        <w:t>Мугай</w:t>
      </w:r>
      <w:proofErr w:type="spellEnd"/>
      <w:r w:rsidRPr="00A43318">
        <w:rPr>
          <w:rFonts w:ascii="Liberation Serif" w:eastAsia="Times New Roman" w:hAnsi="Liberation Serif"/>
          <w:sz w:val="24"/>
          <w:szCs w:val="24"/>
          <w:lang w:eastAsia="ru-RU"/>
        </w:rPr>
        <w:t>;</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легкая атлетика (12 воспитанников);</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 </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Общее количество занимающихся на постоянной </w:t>
      </w:r>
      <w:proofErr w:type="gramStart"/>
      <w:r w:rsidRPr="00A43318">
        <w:rPr>
          <w:rFonts w:ascii="Liberation Serif" w:eastAsia="Times New Roman" w:hAnsi="Liberation Serif"/>
          <w:sz w:val="24"/>
          <w:szCs w:val="24"/>
          <w:lang w:eastAsia="ru-RU"/>
        </w:rPr>
        <w:t>основе  328</w:t>
      </w:r>
      <w:proofErr w:type="gramEnd"/>
      <w:r w:rsidRPr="00A43318">
        <w:rPr>
          <w:rFonts w:ascii="Liberation Serif" w:eastAsia="Times New Roman" w:hAnsi="Liberation Serif"/>
          <w:sz w:val="24"/>
          <w:szCs w:val="24"/>
          <w:lang w:eastAsia="ru-RU"/>
        </w:rPr>
        <w:t xml:space="preserve"> человек. </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Для занятий физической культурой и спортом имеется следующая учебно-материальная база, включающая 9 спортивных объектов, из них: 4 спортивных сооружения: 1 стадион (плоскостное сооружение) </w:t>
      </w:r>
      <w:proofErr w:type="spellStart"/>
      <w:r w:rsidRPr="00A43318">
        <w:rPr>
          <w:rFonts w:ascii="Liberation Serif" w:eastAsia="Times New Roman" w:hAnsi="Liberation Serif"/>
          <w:sz w:val="24"/>
          <w:szCs w:val="24"/>
          <w:lang w:eastAsia="ru-RU"/>
        </w:rPr>
        <w:t>п.г.т</w:t>
      </w:r>
      <w:proofErr w:type="spellEnd"/>
      <w:r w:rsidRPr="00A43318">
        <w:rPr>
          <w:rFonts w:ascii="Liberation Serif" w:eastAsia="Times New Roman" w:hAnsi="Liberation Serif"/>
          <w:sz w:val="24"/>
          <w:szCs w:val="24"/>
          <w:lang w:eastAsia="ru-RU"/>
        </w:rPr>
        <w:t xml:space="preserve">. </w:t>
      </w:r>
      <w:proofErr w:type="spellStart"/>
      <w:r w:rsidRPr="00A43318">
        <w:rPr>
          <w:rFonts w:ascii="Liberation Serif" w:eastAsia="Times New Roman" w:hAnsi="Liberation Serif"/>
          <w:sz w:val="24"/>
          <w:szCs w:val="24"/>
          <w:lang w:eastAsia="ru-RU"/>
        </w:rPr>
        <w:t>Махнёво</w:t>
      </w:r>
      <w:proofErr w:type="spellEnd"/>
      <w:r w:rsidRPr="00A43318">
        <w:rPr>
          <w:rFonts w:ascii="Liberation Serif" w:eastAsia="Times New Roman" w:hAnsi="Liberation Serif"/>
          <w:sz w:val="24"/>
          <w:szCs w:val="24"/>
          <w:lang w:eastAsia="ru-RU"/>
        </w:rPr>
        <w:t xml:space="preserve">, 1 хоккейный корт, 1 физкультурно-спортивный комплекс (МКУ «МФСК «Ермак») с 1 филиалом (СК «Юность»); 5 спортивных залов (школьные и детский сад) что составляет 100 % от норматива обеспеченности спортивными сооружениями, в соответствии с приказом </w:t>
      </w:r>
      <w:proofErr w:type="spellStart"/>
      <w:r w:rsidRPr="00A43318">
        <w:rPr>
          <w:rFonts w:ascii="Liberation Serif" w:eastAsia="Times New Roman" w:hAnsi="Liberation Serif"/>
          <w:sz w:val="24"/>
          <w:szCs w:val="24"/>
          <w:lang w:eastAsia="ru-RU"/>
        </w:rPr>
        <w:t>Минспорта</w:t>
      </w:r>
      <w:proofErr w:type="spellEnd"/>
      <w:r w:rsidRPr="00A43318">
        <w:rPr>
          <w:rFonts w:ascii="Liberation Serif" w:eastAsia="Times New Roman" w:hAnsi="Liberation Serif"/>
          <w:sz w:val="24"/>
          <w:szCs w:val="24"/>
          <w:lang w:eastAsia="ru-RU"/>
        </w:rPr>
        <w:t xml:space="preserve"> РФ от 24.02.2021 № 108 «Рекомендованные нормативы и нормы обеспеченности населения объектами спортивной инфраструктуры» (далее – Приказ), разработанные с учетом прогнозной динамики численности населения населенных пунктов». Данные спортивные сооружения не в полной мере отвечают требованиям, предъявляемым к спортивным сооружениям при проведении учебно-тренировочных мероприятий и спортивных соревнований.</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В 2020 году был произведен ремонт хоккейного корта, за счет средств областного бюджета было выделено 1048, 0 тыс. рублей. Потрачено 1030,19   тыс.   рублей. Не освоено 17,81   тыс. рублей. В связи с заключенными муниципальными контрактами на ремонт корта была потрачена меньшая сумма, чем запланирована. </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В учреждении МКУ «МФСК «Ермак» работа </w:t>
      </w:r>
      <w:proofErr w:type="gramStart"/>
      <w:r w:rsidRPr="00A43318">
        <w:rPr>
          <w:rFonts w:ascii="Liberation Serif" w:eastAsia="Times New Roman" w:hAnsi="Liberation Serif"/>
          <w:sz w:val="24"/>
          <w:szCs w:val="24"/>
          <w:lang w:eastAsia="ru-RU"/>
        </w:rPr>
        <w:t>спортивных  секций</w:t>
      </w:r>
      <w:proofErr w:type="gramEnd"/>
      <w:r w:rsidRPr="00A43318">
        <w:rPr>
          <w:rFonts w:ascii="Liberation Serif" w:eastAsia="Times New Roman" w:hAnsi="Liberation Serif"/>
          <w:sz w:val="24"/>
          <w:szCs w:val="24"/>
          <w:lang w:eastAsia="ru-RU"/>
        </w:rPr>
        <w:t xml:space="preserve"> осуществляется на бесплатной основе. Количество несовершеннолетних посещающих учреждение за 2020 год составило 1265 несовершеннолетних или 73,16%, из них детей инвалидов 0 или 0%.</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Материально–техническое обеспечение лиц, занимающихся в физкультурно-спортивном комплексе, соответствует требованиям, предъявляемым для спортивно-оздоровительного этапа и этапа начальной подготовки спортсменов. Имеется весь необходимый спортивный инвентарь для проведения занятий по всем видам спорта, имеющихся в учреждении, а также имеется спортивная экипировка для команд по футболу (детская и взрослая), волейболу (детская и взрослая). </w:t>
      </w:r>
    </w:p>
    <w:p w:rsidR="00A43318" w:rsidRP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В 2020 году была подана заявка на получение субсидии из областного бюджета на развитие ВФСК «ГТО» по областной программе «Развитие физической культуры и спорта Свердловской области до 2024 года», утвержденной постановлением Правительства Свердловской области от 29.10.2013 № 1332-ПП. В 2021 году идет этап заключения соглашения с Министерством физической культуры и спорта Свердловской области. </w:t>
      </w:r>
    </w:p>
    <w:p w:rsidR="00A43318" w:rsidRDefault="00A43318" w:rsidP="00A43318">
      <w:pPr>
        <w:pStyle w:val="afd"/>
        <w:ind w:firstLine="708"/>
        <w:jc w:val="both"/>
        <w:rPr>
          <w:rFonts w:ascii="Liberation Serif" w:eastAsia="Times New Roman" w:hAnsi="Liberation Serif"/>
          <w:sz w:val="24"/>
          <w:szCs w:val="24"/>
          <w:lang w:eastAsia="ru-RU"/>
        </w:rPr>
      </w:pPr>
      <w:r w:rsidRPr="00A43318">
        <w:rPr>
          <w:rFonts w:ascii="Liberation Serif" w:eastAsia="Times New Roman" w:hAnsi="Liberation Serif"/>
          <w:sz w:val="24"/>
          <w:szCs w:val="24"/>
          <w:lang w:eastAsia="ru-RU"/>
        </w:rPr>
        <w:t xml:space="preserve">Общий объём расходов бюджета муниципального образования на физическую культуру, спорт и патриотическое воспитание молодёжи в </w:t>
      </w:r>
      <w:proofErr w:type="spellStart"/>
      <w:r w:rsidRPr="00A43318">
        <w:rPr>
          <w:rFonts w:ascii="Liberation Serif" w:eastAsia="Times New Roman" w:hAnsi="Liberation Serif"/>
          <w:sz w:val="24"/>
          <w:szCs w:val="24"/>
          <w:lang w:eastAsia="ru-RU"/>
        </w:rPr>
        <w:t>Махнёвском</w:t>
      </w:r>
      <w:proofErr w:type="spellEnd"/>
      <w:r w:rsidRPr="00A43318">
        <w:rPr>
          <w:rFonts w:ascii="Liberation Serif" w:eastAsia="Times New Roman" w:hAnsi="Liberation Serif"/>
          <w:sz w:val="24"/>
          <w:szCs w:val="24"/>
          <w:lang w:eastAsia="ru-RU"/>
        </w:rPr>
        <w:t xml:space="preserve"> МО в 2020 году составил 10 588,3 </w:t>
      </w:r>
      <w:proofErr w:type="spellStart"/>
      <w:r w:rsidRPr="00A43318">
        <w:rPr>
          <w:rFonts w:ascii="Liberation Serif" w:eastAsia="Times New Roman" w:hAnsi="Liberation Serif"/>
          <w:sz w:val="24"/>
          <w:szCs w:val="24"/>
          <w:lang w:eastAsia="ru-RU"/>
        </w:rPr>
        <w:t>тыс.руб</w:t>
      </w:r>
      <w:proofErr w:type="spellEnd"/>
      <w:r w:rsidRPr="00A43318">
        <w:rPr>
          <w:rFonts w:ascii="Liberation Serif" w:eastAsia="Times New Roman" w:hAnsi="Liberation Serif"/>
          <w:sz w:val="24"/>
          <w:szCs w:val="24"/>
          <w:lang w:eastAsia="ru-RU"/>
        </w:rPr>
        <w:t xml:space="preserve">. (2019 год – 10 142,2 </w:t>
      </w:r>
      <w:proofErr w:type="spellStart"/>
      <w:r w:rsidRPr="00A43318">
        <w:rPr>
          <w:rFonts w:ascii="Liberation Serif" w:eastAsia="Times New Roman" w:hAnsi="Liberation Serif"/>
          <w:sz w:val="24"/>
          <w:szCs w:val="24"/>
          <w:lang w:eastAsia="ru-RU"/>
        </w:rPr>
        <w:t>тыс.руб</w:t>
      </w:r>
      <w:proofErr w:type="spellEnd"/>
      <w:r w:rsidRPr="00A43318">
        <w:rPr>
          <w:rFonts w:ascii="Liberation Serif" w:eastAsia="Times New Roman" w:hAnsi="Liberation Serif"/>
          <w:sz w:val="24"/>
          <w:szCs w:val="24"/>
          <w:lang w:eastAsia="ru-RU"/>
        </w:rPr>
        <w:t>.).</w:t>
      </w:r>
    </w:p>
    <w:p w:rsidR="00925282" w:rsidRPr="00925282" w:rsidRDefault="00925282" w:rsidP="00925282">
      <w:pPr>
        <w:ind w:firstLine="709"/>
        <w:jc w:val="both"/>
        <w:rPr>
          <w:rFonts w:ascii="Liberation Serif" w:hAnsi="Liberation Serif"/>
        </w:rPr>
      </w:pPr>
    </w:p>
    <w:p w:rsidR="003C162E" w:rsidRPr="003C162E" w:rsidRDefault="003C162E" w:rsidP="003C162E">
      <w:pPr>
        <w:jc w:val="center"/>
        <w:rPr>
          <w:u w:val="single"/>
        </w:rPr>
      </w:pPr>
      <w:r w:rsidRPr="003C162E">
        <w:rPr>
          <w:u w:val="single"/>
        </w:rPr>
        <w:t>Организация муниципального управления</w:t>
      </w:r>
    </w:p>
    <w:p w:rsidR="003C162E" w:rsidRPr="00585AEB" w:rsidRDefault="003C162E" w:rsidP="00585AEB">
      <w:pPr>
        <w:ind w:firstLine="708"/>
        <w:jc w:val="both"/>
      </w:pPr>
    </w:p>
    <w:p w:rsidR="001E3722" w:rsidRPr="001E3722" w:rsidRDefault="001E3722" w:rsidP="001E3722">
      <w:pPr>
        <w:ind w:firstLine="708"/>
        <w:jc w:val="both"/>
        <w:rPr>
          <w:rFonts w:ascii="Liberation Serif" w:hAnsi="Liberation Serif"/>
        </w:rPr>
      </w:pPr>
      <w:r w:rsidRPr="001E3722">
        <w:rPr>
          <w:rFonts w:ascii="Liberation Serif" w:hAnsi="Liberation Serif"/>
        </w:rPr>
        <w:t xml:space="preserve">Объем доходной части бюджета </w:t>
      </w:r>
      <w:proofErr w:type="spellStart"/>
      <w:r w:rsidRPr="001E3722">
        <w:rPr>
          <w:rFonts w:ascii="Liberation Serif" w:hAnsi="Liberation Serif"/>
        </w:rPr>
        <w:t>Махнёвского</w:t>
      </w:r>
      <w:proofErr w:type="spellEnd"/>
      <w:r w:rsidRPr="001E3722">
        <w:rPr>
          <w:rFonts w:ascii="Liberation Serif" w:hAnsi="Liberation Serif"/>
        </w:rPr>
        <w:t xml:space="preserve"> МО на 2020 год был запланирован с учётом </w:t>
      </w:r>
      <w:proofErr w:type="gramStart"/>
      <w:r w:rsidRPr="001E3722">
        <w:rPr>
          <w:rFonts w:ascii="Liberation Serif" w:hAnsi="Liberation Serif"/>
        </w:rPr>
        <w:t>уточнений  в</w:t>
      </w:r>
      <w:proofErr w:type="gramEnd"/>
      <w:r w:rsidRPr="001E3722">
        <w:rPr>
          <w:rFonts w:ascii="Liberation Serif" w:hAnsi="Liberation Serif"/>
        </w:rPr>
        <w:t xml:space="preserve"> размере 341 463,4 тыс. руб., в том числе налоговые и неналоговые доходы – 61 065,5 тыс. руб., безвозмездные поступления – 280 397,9 тыс. руб..</w:t>
      </w:r>
    </w:p>
    <w:p w:rsidR="001E3722" w:rsidRPr="001E3722" w:rsidRDefault="001E3722" w:rsidP="001E3722">
      <w:pPr>
        <w:jc w:val="both"/>
        <w:rPr>
          <w:rFonts w:ascii="Liberation Serif" w:hAnsi="Liberation Serif"/>
        </w:rPr>
      </w:pPr>
      <w:r w:rsidRPr="001E3722">
        <w:rPr>
          <w:rFonts w:ascii="Liberation Serif" w:hAnsi="Liberation Serif"/>
        </w:rPr>
        <w:t xml:space="preserve">Фактические поступления в бюджет </w:t>
      </w:r>
      <w:proofErr w:type="spellStart"/>
      <w:r w:rsidRPr="001E3722">
        <w:rPr>
          <w:rFonts w:ascii="Liberation Serif" w:hAnsi="Liberation Serif"/>
        </w:rPr>
        <w:t>Махнёвского</w:t>
      </w:r>
      <w:proofErr w:type="spellEnd"/>
      <w:r w:rsidRPr="001E3722">
        <w:rPr>
          <w:rFonts w:ascii="Liberation Serif" w:hAnsi="Liberation Serif"/>
        </w:rPr>
        <w:t xml:space="preserve"> МО за 2020 год составили 333 071,3 тыс. руб., в том числе налоговые и неналоговые доходы – 55 710,4 тыс. руб. с учётом поступлений незапланированных доходов, безвозмездные поступления – 278 014,3 тыс. рублей.</w:t>
      </w:r>
    </w:p>
    <w:p w:rsidR="001E3722" w:rsidRPr="001E3722" w:rsidRDefault="001E3722" w:rsidP="001E3722">
      <w:pPr>
        <w:ind w:firstLine="708"/>
        <w:jc w:val="both"/>
        <w:rPr>
          <w:rFonts w:ascii="Liberation Serif" w:hAnsi="Liberation Serif"/>
        </w:rPr>
      </w:pPr>
      <w:r w:rsidRPr="001E3722">
        <w:rPr>
          <w:rFonts w:ascii="Liberation Serif" w:hAnsi="Liberation Serif"/>
        </w:rPr>
        <w:t>Годовые назначения по налоговым и неналоговым доходам исполнены на 91,2%, по безвозмездным поступлениям на 99,1%.</w:t>
      </w:r>
    </w:p>
    <w:p w:rsidR="001E3722" w:rsidRPr="001E3722" w:rsidRDefault="001E3722" w:rsidP="001E3722">
      <w:pPr>
        <w:ind w:firstLine="708"/>
        <w:jc w:val="both"/>
        <w:rPr>
          <w:rFonts w:ascii="Liberation Serif" w:hAnsi="Liberation Serif"/>
        </w:rPr>
      </w:pPr>
      <w:r w:rsidRPr="001E3722">
        <w:rPr>
          <w:rFonts w:ascii="Liberation Serif" w:hAnsi="Liberation Serif"/>
        </w:rPr>
        <w:t xml:space="preserve">По сравнению с 2019 годом за аналогичный период, доходная часть </w:t>
      </w:r>
      <w:proofErr w:type="gramStart"/>
      <w:r w:rsidRPr="001E3722">
        <w:rPr>
          <w:rFonts w:ascii="Liberation Serif" w:hAnsi="Liberation Serif"/>
        </w:rPr>
        <w:t>бюджета  уменьшилась</w:t>
      </w:r>
      <w:proofErr w:type="gramEnd"/>
      <w:r w:rsidRPr="001E3722">
        <w:rPr>
          <w:rFonts w:ascii="Liberation Serif" w:hAnsi="Liberation Serif"/>
        </w:rPr>
        <w:t xml:space="preserve"> на 35266,6  тыс. руб. или на 9,6%. Из них поступления налоговых и неналоговых доходов увеличились на 481,9 тыс. руб., или на 0,9%, объем безвозмездных поступлений уменьшился на 38366,4 тыс. руб., или на 12,1%. Удельный вес налоговых и неналоговых доходов местного бюджета в общем объеме доходов составил 16,7 %.</w:t>
      </w:r>
    </w:p>
    <w:p w:rsidR="001E3722" w:rsidRDefault="001E3722" w:rsidP="001E3722">
      <w:pPr>
        <w:jc w:val="both"/>
        <w:rPr>
          <w:rFonts w:ascii="Liberation Serif" w:hAnsi="Liberation Serif"/>
        </w:rPr>
      </w:pPr>
      <w:r w:rsidRPr="001E3722">
        <w:rPr>
          <w:rFonts w:ascii="Liberation Serif" w:hAnsi="Liberation Serif"/>
        </w:rPr>
        <w:t xml:space="preserve">Исполнение расходной части бюджета </w:t>
      </w:r>
      <w:proofErr w:type="spellStart"/>
      <w:r w:rsidRPr="001E3722">
        <w:rPr>
          <w:rFonts w:ascii="Liberation Serif" w:hAnsi="Liberation Serif"/>
        </w:rPr>
        <w:t>Махнёвского</w:t>
      </w:r>
      <w:proofErr w:type="spellEnd"/>
      <w:r w:rsidRPr="001E3722">
        <w:rPr>
          <w:rFonts w:ascii="Liberation Serif" w:hAnsi="Liberation Serif"/>
        </w:rPr>
        <w:t xml:space="preserve"> МО за 2020 год составило 339 672,4 тыс. руб., или 96,2% к уточнённому плану 353 257,7 тыс. рублей.</w:t>
      </w:r>
    </w:p>
    <w:p w:rsidR="001E3722" w:rsidRDefault="001E3722" w:rsidP="001E3722">
      <w:pPr>
        <w:jc w:val="both"/>
        <w:rPr>
          <w:rFonts w:ascii="Liberation Serif" w:hAnsi="Liberation Serif"/>
        </w:rPr>
      </w:pPr>
    </w:p>
    <w:p w:rsidR="00840E40" w:rsidRPr="00462921" w:rsidRDefault="00CE08D4" w:rsidP="001E3722">
      <w:pPr>
        <w:jc w:val="both"/>
        <w:rPr>
          <w:b/>
          <w:u w:val="single"/>
        </w:rPr>
      </w:pPr>
      <w:r w:rsidRPr="00462921">
        <w:rPr>
          <w:b/>
          <w:u w:val="single"/>
        </w:rPr>
        <w:t xml:space="preserve">Основные </w:t>
      </w:r>
      <w:r w:rsidR="00840E40" w:rsidRPr="00462921">
        <w:rPr>
          <w:b/>
          <w:u w:val="single"/>
        </w:rPr>
        <w:t>показатели социально-экономического развития Махнёвского МО</w:t>
      </w:r>
    </w:p>
    <w:p w:rsidR="00CE08D4" w:rsidRPr="00462921" w:rsidRDefault="00840E40" w:rsidP="00CE08D4">
      <w:pPr>
        <w:pStyle w:val="27"/>
        <w:spacing w:after="0" w:line="238" w:lineRule="auto"/>
        <w:jc w:val="center"/>
        <w:rPr>
          <w:b/>
          <w:u w:val="single"/>
        </w:rPr>
      </w:pPr>
      <w:r w:rsidRPr="00462921">
        <w:rPr>
          <w:b/>
          <w:u w:val="single"/>
        </w:rPr>
        <w:t xml:space="preserve">   в 20</w:t>
      </w:r>
      <w:r w:rsidR="001E3722">
        <w:rPr>
          <w:b/>
          <w:u w:val="single"/>
        </w:rPr>
        <w:t>2</w:t>
      </w:r>
      <w:r w:rsidRPr="00462921">
        <w:rPr>
          <w:b/>
          <w:u w:val="single"/>
        </w:rPr>
        <w:t xml:space="preserve">1 году и </w:t>
      </w:r>
      <w:r w:rsidR="00CE08D4" w:rsidRPr="00462921">
        <w:rPr>
          <w:b/>
          <w:u w:val="single"/>
        </w:rPr>
        <w:t xml:space="preserve">тенденции </w:t>
      </w:r>
      <w:proofErr w:type="gramStart"/>
      <w:r w:rsidRPr="00462921">
        <w:rPr>
          <w:b/>
          <w:u w:val="single"/>
        </w:rPr>
        <w:t xml:space="preserve">его </w:t>
      </w:r>
      <w:r w:rsidR="00CE08D4" w:rsidRPr="00462921">
        <w:rPr>
          <w:b/>
          <w:u w:val="single"/>
        </w:rPr>
        <w:t xml:space="preserve"> развития</w:t>
      </w:r>
      <w:proofErr w:type="gramEnd"/>
      <w:r w:rsidR="00CE08D4" w:rsidRPr="00462921">
        <w:rPr>
          <w:b/>
          <w:u w:val="single"/>
        </w:rPr>
        <w:t xml:space="preserve"> </w:t>
      </w:r>
    </w:p>
    <w:p w:rsidR="00CE08D4" w:rsidRPr="00462921" w:rsidRDefault="00840E40" w:rsidP="00CE08D4">
      <w:pPr>
        <w:pStyle w:val="27"/>
        <w:spacing w:after="0" w:line="238" w:lineRule="auto"/>
        <w:jc w:val="center"/>
        <w:rPr>
          <w:b/>
          <w:u w:val="single"/>
        </w:rPr>
      </w:pPr>
      <w:r w:rsidRPr="00462921">
        <w:rPr>
          <w:b/>
          <w:u w:val="single"/>
        </w:rPr>
        <w:t>на</w:t>
      </w:r>
      <w:r w:rsidR="00CE08D4" w:rsidRPr="00462921">
        <w:rPr>
          <w:b/>
          <w:u w:val="single"/>
        </w:rPr>
        <w:t xml:space="preserve"> 20</w:t>
      </w:r>
      <w:r w:rsidR="00F821BC">
        <w:rPr>
          <w:b/>
          <w:u w:val="single"/>
        </w:rPr>
        <w:t>2</w:t>
      </w:r>
      <w:r w:rsidR="001E3722">
        <w:rPr>
          <w:b/>
          <w:u w:val="single"/>
        </w:rPr>
        <w:t>2</w:t>
      </w:r>
      <w:r w:rsidR="00CE08D4" w:rsidRPr="00462921">
        <w:rPr>
          <w:b/>
          <w:u w:val="single"/>
        </w:rPr>
        <w:t xml:space="preserve"> год и на</w:t>
      </w:r>
      <w:r w:rsidR="00AA67C2" w:rsidRPr="00462921">
        <w:rPr>
          <w:b/>
          <w:u w:val="single"/>
        </w:rPr>
        <w:t xml:space="preserve"> </w:t>
      </w:r>
      <w:proofErr w:type="gramStart"/>
      <w:r w:rsidR="00AA67C2" w:rsidRPr="00462921">
        <w:rPr>
          <w:b/>
          <w:u w:val="single"/>
        </w:rPr>
        <w:t xml:space="preserve">плановый </w:t>
      </w:r>
      <w:r w:rsidR="00CE08D4" w:rsidRPr="00462921">
        <w:rPr>
          <w:b/>
          <w:u w:val="single"/>
        </w:rPr>
        <w:t xml:space="preserve"> период</w:t>
      </w:r>
      <w:proofErr w:type="gramEnd"/>
      <w:r w:rsidR="00CE08D4" w:rsidRPr="00462921">
        <w:rPr>
          <w:b/>
          <w:u w:val="single"/>
        </w:rPr>
        <w:t xml:space="preserve">  20</w:t>
      </w:r>
      <w:r w:rsidR="00130E2A">
        <w:rPr>
          <w:b/>
          <w:u w:val="single"/>
        </w:rPr>
        <w:t>2</w:t>
      </w:r>
      <w:r w:rsidR="001E3722">
        <w:rPr>
          <w:b/>
          <w:u w:val="single"/>
        </w:rPr>
        <w:t>3</w:t>
      </w:r>
      <w:r w:rsidR="00AA67C2" w:rsidRPr="00462921">
        <w:rPr>
          <w:b/>
          <w:u w:val="single"/>
        </w:rPr>
        <w:t>-20</w:t>
      </w:r>
      <w:r w:rsidR="00A13485">
        <w:rPr>
          <w:b/>
          <w:u w:val="single"/>
        </w:rPr>
        <w:t>2</w:t>
      </w:r>
      <w:r w:rsidR="001E3722">
        <w:rPr>
          <w:b/>
          <w:u w:val="single"/>
        </w:rPr>
        <w:t>4</w:t>
      </w:r>
      <w:r w:rsidR="00CE08D4" w:rsidRPr="00462921">
        <w:rPr>
          <w:b/>
          <w:u w:val="single"/>
        </w:rPr>
        <w:t xml:space="preserve"> год</w:t>
      </w:r>
      <w:r w:rsidR="00AA67C2" w:rsidRPr="00462921">
        <w:rPr>
          <w:b/>
          <w:u w:val="single"/>
        </w:rPr>
        <w:t>ы</w:t>
      </w:r>
      <w:r w:rsidR="00CE08D4" w:rsidRPr="00462921">
        <w:rPr>
          <w:b/>
          <w:u w:val="single"/>
        </w:rPr>
        <w:t xml:space="preserve">       </w:t>
      </w:r>
    </w:p>
    <w:p w:rsidR="00CE08D4" w:rsidRPr="00462921" w:rsidRDefault="00CE08D4" w:rsidP="00CE08D4">
      <w:pPr>
        <w:pStyle w:val="27"/>
        <w:spacing w:after="0" w:line="238" w:lineRule="auto"/>
        <w:jc w:val="center"/>
        <w:rPr>
          <w:b/>
          <w:u w:val="single"/>
        </w:rPr>
      </w:pPr>
      <w:r w:rsidRPr="00462921">
        <w:rPr>
          <w:b/>
          <w:u w:val="single"/>
        </w:rPr>
        <w:t xml:space="preserve">                                                     </w:t>
      </w:r>
    </w:p>
    <w:p w:rsidR="00CE08D4" w:rsidRPr="00462921" w:rsidRDefault="00CE08D4" w:rsidP="00CE08D4">
      <w:pPr>
        <w:ind w:firstLine="567"/>
        <w:jc w:val="both"/>
      </w:pPr>
      <w:r w:rsidRPr="00462921">
        <w:t xml:space="preserve">Основные приоритеты социально-экономического развития </w:t>
      </w:r>
      <w:r w:rsidR="00AA67C2" w:rsidRPr="00462921">
        <w:t xml:space="preserve">Махнёвского </w:t>
      </w:r>
      <w:r w:rsidRPr="00462921">
        <w:t>МО в среднесрочной перспективе:</w:t>
      </w:r>
    </w:p>
    <w:p w:rsidR="00CE08D4" w:rsidRPr="00462921" w:rsidRDefault="00CE08D4" w:rsidP="00CE08D4">
      <w:pPr>
        <w:ind w:right="-1" w:firstLine="540"/>
        <w:jc w:val="both"/>
      </w:pPr>
      <w:r w:rsidRPr="00462921">
        <w:t xml:space="preserve">1). Улучшение условий проживания, стабилизация  демографической ситуации путем повышения рождаемости, увеличение продолжительности жизни населения; </w:t>
      </w:r>
    </w:p>
    <w:p w:rsidR="00CE08D4" w:rsidRPr="00462921" w:rsidRDefault="00CE08D4" w:rsidP="00CE08D4">
      <w:pPr>
        <w:ind w:firstLine="540"/>
        <w:jc w:val="both"/>
      </w:pPr>
      <w:r w:rsidRPr="00462921">
        <w:t>2). Обеспечение  занятости населения, сохранение и создание рабочих мест;</w:t>
      </w:r>
    </w:p>
    <w:p w:rsidR="00CE08D4" w:rsidRPr="00462921" w:rsidRDefault="00CE08D4" w:rsidP="00CE08D4">
      <w:pPr>
        <w:ind w:right="-1" w:firstLine="540"/>
        <w:jc w:val="both"/>
      </w:pPr>
      <w:r w:rsidRPr="00462921">
        <w:t xml:space="preserve">3). Развитие отраслей социальной сферы, повышение качества, </w:t>
      </w:r>
      <w:proofErr w:type="gramStart"/>
      <w:r w:rsidRPr="00462921">
        <w:t>доступности и разнообразия</w:t>
      </w:r>
      <w:proofErr w:type="gramEnd"/>
      <w:r w:rsidRPr="00462921">
        <w:t xml:space="preserve"> предоставляемых гражданам муниципальных услуг; </w:t>
      </w:r>
    </w:p>
    <w:p w:rsidR="00CE08D4" w:rsidRPr="00462921" w:rsidRDefault="00CE08D4" w:rsidP="00CE08D4">
      <w:pPr>
        <w:ind w:right="-1" w:firstLine="540"/>
        <w:jc w:val="both"/>
      </w:pPr>
      <w:r w:rsidRPr="00462921">
        <w:t>4). Организация культурного досуга и обеспечение населения муниципального образования  услугами культуры;</w:t>
      </w:r>
    </w:p>
    <w:p w:rsidR="00CE08D4" w:rsidRPr="00462921" w:rsidRDefault="00CE08D4" w:rsidP="00CE08D4">
      <w:pPr>
        <w:ind w:right="-1" w:firstLine="540"/>
        <w:jc w:val="both"/>
      </w:pPr>
      <w:r w:rsidRPr="00462921">
        <w:t>5). Повышение уровня физкультурно-оздоровительной и профилактической работы  с населением, пропаганда и поддержание здорового образа жизни;</w:t>
      </w:r>
    </w:p>
    <w:p w:rsidR="00CE08D4" w:rsidRPr="00462921" w:rsidRDefault="00CE08D4" w:rsidP="00CE08D4">
      <w:pPr>
        <w:ind w:right="-1" w:firstLine="540"/>
        <w:jc w:val="both"/>
      </w:pPr>
      <w:r w:rsidRPr="00462921">
        <w:t>6). Развитие работы с детьми и молодежью по месту жительства, детских и молодежных клубов, спортивных секций, поддержка молодежного досуга и физического развития населения;</w:t>
      </w:r>
    </w:p>
    <w:p w:rsidR="00CE08D4" w:rsidRPr="00462921" w:rsidRDefault="00CE08D4" w:rsidP="00230862">
      <w:pPr>
        <w:pStyle w:val="14pt125"/>
      </w:pPr>
      <w:r w:rsidRPr="00462921">
        <w:t xml:space="preserve">7). Создание условий для комфортного проживания населения путем реализации мероприятий по благоустройству территории </w:t>
      </w:r>
      <w:r w:rsidR="00470E79">
        <w:t>муниципального образования</w:t>
      </w:r>
      <w:r w:rsidRPr="00462921">
        <w:t xml:space="preserve">, ремонту и реконструкции объектов жилищно-коммунального хозяйства; </w:t>
      </w:r>
    </w:p>
    <w:p w:rsidR="00CE08D4" w:rsidRPr="00462921" w:rsidRDefault="00CE08D4" w:rsidP="00230862">
      <w:pPr>
        <w:pStyle w:val="14pt125"/>
      </w:pPr>
      <w:r w:rsidRPr="00462921">
        <w:t>8). Экономия и рациональное использование топливно-энергетических ресурсов, разработка мер, стимулирующих энергосбережение и повышение энергетической эффективности в сфере жилищно-коммунального хозяйства;</w:t>
      </w:r>
    </w:p>
    <w:p w:rsidR="00CE08D4" w:rsidRPr="00462921" w:rsidRDefault="00CE08D4" w:rsidP="00230862">
      <w:pPr>
        <w:pStyle w:val="14pt125"/>
      </w:pPr>
      <w:r w:rsidRPr="00462921">
        <w:t>9). Повышение эффективности управления муниципальным имуществом, в том числе  земельными ресурсами.</w:t>
      </w:r>
    </w:p>
    <w:p w:rsidR="0015730A" w:rsidRPr="00462921" w:rsidRDefault="0015730A" w:rsidP="0015730A">
      <w:pPr>
        <w:ind w:firstLine="708"/>
        <w:jc w:val="both"/>
        <w:rPr>
          <w:rFonts w:eastAsia="Calibri"/>
        </w:rPr>
      </w:pPr>
      <w:r w:rsidRPr="00462921">
        <w:rPr>
          <w:rFonts w:eastAsia="Calibri"/>
        </w:rPr>
        <w:t>Ситуация в экономике Махнёвского муниципального образования  характеризуется следующими основными показателями социально-экономического развития муниципального образования.</w:t>
      </w:r>
    </w:p>
    <w:p w:rsidR="001B0189" w:rsidRPr="00462921" w:rsidRDefault="00D721D1" w:rsidP="00E214FC">
      <w:pPr>
        <w:ind w:firstLine="540"/>
        <w:jc w:val="both"/>
      </w:pPr>
      <w:r w:rsidRPr="00462921">
        <w:t xml:space="preserve">1) </w:t>
      </w:r>
      <w:r w:rsidR="00E214FC" w:rsidRPr="00462921">
        <w:t>В 20</w:t>
      </w:r>
      <w:r w:rsidR="00E141FB">
        <w:t>20</w:t>
      </w:r>
      <w:r w:rsidRPr="00462921">
        <w:t xml:space="preserve"> году и</w:t>
      </w:r>
      <w:r w:rsidR="00E214FC" w:rsidRPr="00462921">
        <w:t xml:space="preserve"> </w:t>
      </w:r>
      <w:r w:rsidRPr="00462921">
        <w:t xml:space="preserve">в последующие </w:t>
      </w:r>
      <w:proofErr w:type="gramStart"/>
      <w:r w:rsidRPr="00462921">
        <w:t xml:space="preserve">годы </w:t>
      </w:r>
      <w:r w:rsidR="00E214FC" w:rsidRPr="00462921">
        <w:t xml:space="preserve"> продолж</w:t>
      </w:r>
      <w:r w:rsidRPr="00462921">
        <w:t>и</w:t>
      </w:r>
      <w:r w:rsidR="007854E0">
        <w:t>тся</w:t>
      </w:r>
      <w:proofErr w:type="gramEnd"/>
      <w:r w:rsidR="007854E0">
        <w:t xml:space="preserve">  восстановление экономики</w:t>
      </w:r>
      <w:r w:rsidRPr="00462921">
        <w:t>.</w:t>
      </w:r>
      <w:r w:rsidR="00E214FC" w:rsidRPr="00462921">
        <w:t xml:space="preserve"> </w:t>
      </w:r>
    </w:p>
    <w:p w:rsidR="00A710E2" w:rsidRPr="003A6419" w:rsidRDefault="00A710E2" w:rsidP="00E214FC">
      <w:pPr>
        <w:ind w:firstLine="540"/>
        <w:jc w:val="both"/>
      </w:pPr>
      <w:r w:rsidRPr="003A6419">
        <w:t>Оборот организаций (по полному кругу) по видам экономической деятельности составит:</w:t>
      </w:r>
    </w:p>
    <w:p w:rsidR="00A710E2" w:rsidRPr="003A6419" w:rsidRDefault="00A710E2" w:rsidP="00A710E2">
      <w:pPr>
        <w:ind w:firstLine="540"/>
        <w:jc w:val="both"/>
      </w:pPr>
      <w:r w:rsidRPr="003A6419">
        <w:t xml:space="preserve">- производство и распределение электроэнергии газа и </w:t>
      </w:r>
      <w:proofErr w:type="gramStart"/>
      <w:r w:rsidRPr="003A6419">
        <w:t>воды  в</w:t>
      </w:r>
      <w:proofErr w:type="gramEnd"/>
      <w:r w:rsidRPr="003A6419">
        <w:t xml:space="preserve"> 20</w:t>
      </w:r>
      <w:r w:rsidR="00E141FB">
        <w:t>20</w:t>
      </w:r>
      <w:r w:rsidRPr="003A6419">
        <w:t xml:space="preserve"> году-</w:t>
      </w:r>
      <w:r w:rsidR="00E141FB">
        <w:t>38,2</w:t>
      </w:r>
      <w:r w:rsidRPr="003A6419">
        <w:t xml:space="preserve"> </w:t>
      </w:r>
      <w:proofErr w:type="spellStart"/>
      <w:r w:rsidRPr="003A6419">
        <w:t>млн.рублей</w:t>
      </w:r>
      <w:proofErr w:type="spellEnd"/>
      <w:r w:rsidR="005F6C22" w:rsidRPr="003A6419">
        <w:t>, в 20</w:t>
      </w:r>
      <w:r w:rsidR="00271A07" w:rsidRPr="003A6419">
        <w:t>2</w:t>
      </w:r>
      <w:r w:rsidR="00E141FB">
        <w:t>1</w:t>
      </w:r>
      <w:r w:rsidR="005F6C22" w:rsidRPr="003A6419">
        <w:t xml:space="preserve"> году-</w:t>
      </w:r>
      <w:r w:rsidR="003A6419" w:rsidRPr="003A6419">
        <w:t>3</w:t>
      </w:r>
      <w:r w:rsidR="00E141FB">
        <w:t>8,8</w:t>
      </w:r>
      <w:r w:rsidR="005F6C22" w:rsidRPr="003A6419">
        <w:t xml:space="preserve"> </w:t>
      </w:r>
      <w:proofErr w:type="spellStart"/>
      <w:r w:rsidR="005F6C22" w:rsidRPr="003A6419">
        <w:t>млн.рублей</w:t>
      </w:r>
      <w:proofErr w:type="spellEnd"/>
      <w:r w:rsidR="00B57E7A" w:rsidRPr="003A6419">
        <w:t>, в 202</w:t>
      </w:r>
      <w:r w:rsidR="00E141FB">
        <w:t>2</w:t>
      </w:r>
      <w:r w:rsidR="00B57E7A" w:rsidRPr="003A6419">
        <w:t xml:space="preserve"> году-</w:t>
      </w:r>
      <w:r w:rsidR="00E141FB">
        <w:t>39,3</w:t>
      </w:r>
      <w:r w:rsidR="00B57E7A" w:rsidRPr="003A6419">
        <w:t xml:space="preserve"> млн. руб.</w:t>
      </w:r>
      <w:r w:rsidR="003A6419" w:rsidRPr="003A6419">
        <w:t xml:space="preserve"> в 202</w:t>
      </w:r>
      <w:r w:rsidR="00E141FB">
        <w:t>3</w:t>
      </w:r>
      <w:r w:rsidR="003A6419" w:rsidRPr="003A6419">
        <w:t xml:space="preserve"> году-</w:t>
      </w:r>
      <w:r w:rsidR="00E141FB">
        <w:t>39,9</w:t>
      </w:r>
      <w:r w:rsidR="003A6419" w:rsidRPr="003A6419">
        <w:t xml:space="preserve"> млн. руб.</w:t>
      </w:r>
      <w:r w:rsidR="00E141FB">
        <w:t>, в 2024 году-40,4 млн. руб.</w:t>
      </w:r>
      <w:r w:rsidRPr="003A6419">
        <w:t>;</w:t>
      </w:r>
    </w:p>
    <w:p w:rsidR="003A6419" w:rsidRDefault="00EF1931" w:rsidP="003A6419">
      <w:pPr>
        <w:ind w:firstLine="540"/>
        <w:jc w:val="both"/>
      </w:pPr>
      <w:r w:rsidRPr="003A6419">
        <w:lastRenderedPageBreak/>
        <w:t>-</w:t>
      </w:r>
      <w:r w:rsidRPr="003A6419">
        <w:rPr>
          <w:shd w:val="clear" w:color="auto" w:fill="FFFFFF"/>
        </w:rPr>
        <w:t>производство круглых лесоматериалов для лесообрабатывающей промышленности</w:t>
      </w:r>
      <w:r w:rsidRPr="003A6419">
        <w:t xml:space="preserve"> в 20</w:t>
      </w:r>
      <w:r w:rsidR="00E141FB">
        <w:t>20</w:t>
      </w:r>
      <w:r w:rsidRPr="003A6419">
        <w:t xml:space="preserve"> году-</w:t>
      </w:r>
      <w:r w:rsidR="003A6419" w:rsidRPr="003A6419">
        <w:t>16,</w:t>
      </w:r>
      <w:r w:rsidR="00E141FB">
        <w:t>6</w:t>
      </w:r>
      <w:r w:rsidRPr="003A6419">
        <w:t xml:space="preserve"> </w:t>
      </w:r>
      <w:proofErr w:type="spellStart"/>
      <w:proofErr w:type="gramStart"/>
      <w:r w:rsidRPr="003A6419">
        <w:t>млн.рублей</w:t>
      </w:r>
      <w:proofErr w:type="spellEnd"/>
      <w:proofErr w:type="gramEnd"/>
      <w:r w:rsidRPr="003A6419">
        <w:t>, в 20</w:t>
      </w:r>
      <w:r w:rsidR="004C3498" w:rsidRPr="003A6419">
        <w:t>2</w:t>
      </w:r>
      <w:r w:rsidR="00E141FB">
        <w:t>1</w:t>
      </w:r>
      <w:r w:rsidRPr="003A6419">
        <w:t xml:space="preserve"> году-</w:t>
      </w:r>
      <w:r w:rsidR="004C3498" w:rsidRPr="003A6419">
        <w:t>1</w:t>
      </w:r>
      <w:r w:rsidR="003A6419" w:rsidRPr="003A6419">
        <w:t>7</w:t>
      </w:r>
      <w:r w:rsidRPr="003A6419">
        <w:t>,</w:t>
      </w:r>
      <w:r w:rsidR="00E141FB">
        <w:t>3</w:t>
      </w:r>
      <w:r w:rsidRPr="003A6419">
        <w:t xml:space="preserve"> </w:t>
      </w:r>
      <w:proofErr w:type="spellStart"/>
      <w:r w:rsidRPr="003A6419">
        <w:t>млн.рублей</w:t>
      </w:r>
      <w:proofErr w:type="spellEnd"/>
      <w:r w:rsidRPr="003A6419">
        <w:t>, в 202</w:t>
      </w:r>
      <w:r w:rsidR="00E141FB">
        <w:t>2</w:t>
      </w:r>
      <w:r w:rsidRPr="003A6419">
        <w:t xml:space="preserve"> году-1</w:t>
      </w:r>
      <w:r w:rsidR="00E141FB">
        <w:t>8,0</w:t>
      </w:r>
      <w:r w:rsidRPr="003A6419">
        <w:t xml:space="preserve"> млн. руб</w:t>
      </w:r>
      <w:r w:rsidR="003A6419" w:rsidRPr="003A6419">
        <w:t>.,  в 202</w:t>
      </w:r>
      <w:r w:rsidR="00E141FB">
        <w:t>3</w:t>
      </w:r>
      <w:r w:rsidR="003A6419" w:rsidRPr="003A6419">
        <w:t xml:space="preserve"> году-1</w:t>
      </w:r>
      <w:r w:rsidR="00E141FB">
        <w:t>8</w:t>
      </w:r>
      <w:r w:rsidR="003A6419" w:rsidRPr="003A6419">
        <w:t>,7 млн. руб.</w:t>
      </w:r>
      <w:r w:rsidR="00E141FB">
        <w:t>,</w:t>
      </w:r>
      <w:r w:rsidR="00E141FB" w:rsidRPr="00E141FB">
        <w:t xml:space="preserve"> в 2024 году-</w:t>
      </w:r>
      <w:r w:rsidR="00E141FB">
        <w:t>19</w:t>
      </w:r>
      <w:r w:rsidR="00E141FB" w:rsidRPr="00E141FB">
        <w:t>,4 млн. руб.</w:t>
      </w:r>
      <w:r w:rsidR="003A6419" w:rsidRPr="003A6419">
        <w:t>;</w:t>
      </w:r>
    </w:p>
    <w:p w:rsidR="00E141FB" w:rsidRDefault="00E141FB" w:rsidP="003A6419">
      <w:pPr>
        <w:ind w:firstLine="540"/>
        <w:jc w:val="both"/>
      </w:pPr>
      <w:r>
        <w:t xml:space="preserve">-оптовая торговля </w:t>
      </w:r>
      <w:r w:rsidRPr="00E141FB">
        <w:t>в 2020 году-</w:t>
      </w:r>
      <w:r>
        <w:t>12</w:t>
      </w:r>
      <w:r w:rsidRPr="00E141FB">
        <w:t xml:space="preserve">,2 </w:t>
      </w:r>
      <w:proofErr w:type="spellStart"/>
      <w:proofErr w:type="gramStart"/>
      <w:r w:rsidRPr="00E141FB">
        <w:t>млн.рублей</w:t>
      </w:r>
      <w:proofErr w:type="spellEnd"/>
      <w:proofErr w:type="gramEnd"/>
      <w:r w:rsidRPr="00E141FB">
        <w:t>, в 2021 году-</w:t>
      </w:r>
      <w:r>
        <w:t>14,5</w:t>
      </w:r>
      <w:r w:rsidRPr="00E141FB">
        <w:t xml:space="preserve"> </w:t>
      </w:r>
      <w:proofErr w:type="spellStart"/>
      <w:r w:rsidRPr="00E141FB">
        <w:t>млн.рублей</w:t>
      </w:r>
      <w:proofErr w:type="spellEnd"/>
      <w:r w:rsidRPr="00E141FB">
        <w:t>, в 2022 году-</w:t>
      </w:r>
      <w:r>
        <w:t>15,5</w:t>
      </w:r>
      <w:r w:rsidRPr="00E141FB">
        <w:t xml:space="preserve"> млн. руб. в 2023 году-</w:t>
      </w:r>
      <w:r>
        <w:t>16,5</w:t>
      </w:r>
      <w:r w:rsidRPr="00E141FB">
        <w:t xml:space="preserve"> млн. руб., в 2024 году-</w:t>
      </w:r>
      <w:r>
        <w:t xml:space="preserve">17,5 </w:t>
      </w:r>
      <w:r w:rsidRPr="00E141FB">
        <w:t>млн. руб.;</w:t>
      </w:r>
    </w:p>
    <w:p w:rsidR="00E141FB" w:rsidRPr="003A6419" w:rsidRDefault="00E141FB" w:rsidP="003A6419">
      <w:pPr>
        <w:ind w:firstLine="540"/>
        <w:jc w:val="both"/>
      </w:pPr>
      <w:r>
        <w:t>-сельское хозяйство-</w:t>
      </w:r>
      <w:r w:rsidRPr="00E141FB">
        <w:t xml:space="preserve"> в 2020 году-</w:t>
      </w:r>
      <w:r>
        <w:t>1</w:t>
      </w:r>
      <w:r w:rsidRPr="00E141FB">
        <w:t>3</w:t>
      </w:r>
      <w:r>
        <w:t>,1</w:t>
      </w:r>
      <w:r w:rsidRPr="00E141FB">
        <w:t xml:space="preserve"> </w:t>
      </w:r>
      <w:proofErr w:type="spellStart"/>
      <w:proofErr w:type="gramStart"/>
      <w:r w:rsidRPr="00E141FB">
        <w:t>млн.рублей</w:t>
      </w:r>
      <w:proofErr w:type="spellEnd"/>
      <w:proofErr w:type="gramEnd"/>
      <w:r w:rsidRPr="00E141FB">
        <w:t>, в 2021 году-</w:t>
      </w:r>
      <w:r>
        <w:t>13,6</w:t>
      </w:r>
      <w:r w:rsidRPr="00E141FB">
        <w:t xml:space="preserve"> </w:t>
      </w:r>
      <w:proofErr w:type="spellStart"/>
      <w:r w:rsidRPr="00E141FB">
        <w:t>млн.рублей</w:t>
      </w:r>
      <w:proofErr w:type="spellEnd"/>
      <w:r w:rsidRPr="00E141FB">
        <w:t>, в 2022 году-</w:t>
      </w:r>
      <w:r>
        <w:t>14,1</w:t>
      </w:r>
      <w:r w:rsidRPr="00E141FB">
        <w:t xml:space="preserve"> млн. руб. в 2023 году-</w:t>
      </w:r>
      <w:r>
        <w:t>14,7</w:t>
      </w:r>
      <w:r w:rsidRPr="00E141FB">
        <w:t xml:space="preserve"> млн. р</w:t>
      </w:r>
      <w:r>
        <w:t>уб., в 2024 году-15,3 млн. руб..</w:t>
      </w:r>
    </w:p>
    <w:p w:rsidR="00E214FC" w:rsidRPr="00BD298A" w:rsidRDefault="00B57E7A" w:rsidP="006E2EBE">
      <w:pPr>
        <w:ind w:firstLine="540"/>
        <w:jc w:val="both"/>
      </w:pPr>
      <w:r w:rsidRPr="00BD298A">
        <w:t>2</w:t>
      </w:r>
      <w:r w:rsidR="00D721D1" w:rsidRPr="00BD298A">
        <w:t>)</w:t>
      </w:r>
      <w:r w:rsidR="006E2EBE" w:rsidRPr="00BD298A">
        <w:t xml:space="preserve"> в</w:t>
      </w:r>
      <w:r w:rsidR="00E214FC" w:rsidRPr="00BD298A">
        <w:t xml:space="preserve"> 20</w:t>
      </w:r>
      <w:r w:rsidR="00E141FB" w:rsidRPr="00BD298A">
        <w:t>2</w:t>
      </w:r>
      <w:r w:rsidR="00BD298A" w:rsidRPr="00BD298A">
        <w:t>1</w:t>
      </w:r>
      <w:r w:rsidR="00E214FC" w:rsidRPr="00BD298A">
        <w:t xml:space="preserve"> году за счет внебюджетных источников планируется ввести </w:t>
      </w:r>
      <w:proofErr w:type="gramStart"/>
      <w:r w:rsidR="00E214FC" w:rsidRPr="00BD298A">
        <w:t>в  эксплуатацию</w:t>
      </w:r>
      <w:proofErr w:type="gramEnd"/>
      <w:r w:rsidR="00E214FC" w:rsidRPr="00BD298A">
        <w:t xml:space="preserve"> </w:t>
      </w:r>
      <w:r w:rsidR="00BD298A" w:rsidRPr="00BD298A">
        <w:t xml:space="preserve">333 </w:t>
      </w:r>
      <w:proofErr w:type="spellStart"/>
      <w:r w:rsidR="00DE10E1" w:rsidRPr="00BD298A">
        <w:t>кв.м</w:t>
      </w:r>
      <w:proofErr w:type="spellEnd"/>
      <w:r w:rsidR="00DE10E1" w:rsidRPr="00BD298A">
        <w:t xml:space="preserve"> жилья</w:t>
      </w:r>
      <w:r w:rsidR="00740100" w:rsidRPr="00BD298A">
        <w:t xml:space="preserve">, </w:t>
      </w:r>
      <w:r w:rsidR="009A184F" w:rsidRPr="00BD298A">
        <w:t>в 20</w:t>
      </w:r>
      <w:r w:rsidR="007854E0" w:rsidRPr="00BD298A">
        <w:t>2</w:t>
      </w:r>
      <w:r w:rsidR="00BD298A" w:rsidRPr="00BD298A">
        <w:t>2</w:t>
      </w:r>
      <w:r w:rsidR="006E2EBE" w:rsidRPr="00BD298A">
        <w:t xml:space="preserve"> </w:t>
      </w:r>
      <w:r w:rsidR="00A710E2" w:rsidRPr="00BD298A">
        <w:t>году</w:t>
      </w:r>
      <w:r w:rsidR="009A184F" w:rsidRPr="00BD298A">
        <w:t>-</w:t>
      </w:r>
      <w:r w:rsidR="00BD298A" w:rsidRPr="00BD298A">
        <w:t>407</w:t>
      </w:r>
      <w:r w:rsidR="009A184F" w:rsidRPr="00BD298A">
        <w:t xml:space="preserve"> </w:t>
      </w:r>
      <w:proofErr w:type="spellStart"/>
      <w:r w:rsidR="009A184F" w:rsidRPr="00BD298A">
        <w:t>кв.м</w:t>
      </w:r>
      <w:proofErr w:type="spellEnd"/>
      <w:r w:rsidR="009A184F" w:rsidRPr="00BD298A">
        <w:t>, в 20</w:t>
      </w:r>
      <w:r w:rsidR="0017405A" w:rsidRPr="00BD298A">
        <w:t>2</w:t>
      </w:r>
      <w:r w:rsidR="00BD298A" w:rsidRPr="00BD298A">
        <w:t>3</w:t>
      </w:r>
      <w:r w:rsidR="009A184F" w:rsidRPr="00BD298A">
        <w:t xml:space="preserve"> году-</w:t>
      </w:r>
      <w:r w:rsidR="00BD298A" w:rsidRPr="00BD298A">
        <w:t>1034</w:t>
      </w:r>
      <w:r w:rsidR="009A184F" w:rsidRPr="00BD298A">
        <w:t xml:space="preserve"> </w:t>
      </w:r>
      <w:proofErr w:type="spellStart"/>
      <w:r w:rsidR="009A184F" w:rsidRPr="00BD298A">
        <w:t>кв.м</w:t>
      </w:r>
      <w:proofErr w:type="spellEnd"/>
      <w:r w:rsidR="009A184F" w:rsidRPr="00BD298A">
        <w:t>.</w:t>
      </w:r>
      <w:r w:rsidR="007854E0" w:rsidRPr="00BD298A">
        <w:t>, в 202</w:t>
      </w:r>
      <w:r w:rsidR="00BD298A" w:rsidRPr="00BD298A">
        <w:t>4</w:t>
      </w:r>
      <w:r w:rsidR="007854E0" w:rsidRPr="00BD298A">
        <w:t xml:space="preserve"> году-</w:t>
      </w:r>
      <w:r w:rsidR="00BD298A" w:rsidRPr="00BD298A">
        <w:t>1182</w:t>
      </w:r>
      <w:r w:rsidR="007854E0" w:rsidRPr="00BD298A">
        <w:t xml:space="preserve">,0 </w:t>
      </w:r>
      <w:proofErr w:type="spellStart"/>
      <w:r w:rsidR="007854E0" w:rsidRPr="00BD298A">
        <w:t>кв.м</w:t>
      </w:r>
      <w:proofErr w:type="spellEnd"/>
      <w:r w:rsidR="0017405A" w:rsidRPr="00BD298A">
        <w:t>.</w:t>
      </w:r>
    </w:p>
    <w:p w:rsidR="00E214FC" w:rsidRPr="00232AC8" w:rsidRDefault="00B57E7A" w:rsidP="00E214FC">
      <w:pPr>
        <w:pStyle w:val="Default"/>
        <w:ind w:firstLine="540"/>
        <w:jc w:val="both"/>
        <w:rPr>
          <w:color w:val="auto"/>
        </w:rPr>
      </w:pPr>
      <w:r w:rsidRPr="00BD298A">
        <w:rPr>
          <w:color w:val="auto"/>
        </w:rPr>
        <w:t>3</w:t>
      </w:r>
      <w:r w:rsidR="00D721D1" w:rsidRPr="00BD298A">
        <w:rPr>
          <w:color w:val="auto"/>
        </w:rPr>
        <w:t xml:space="preserve">) </w:t>
      </w:r>
      <w:r w:rsidR="00E214FC" w:rsidRPr="00BD298A">
        <w:rPr>
          <w:color w:val="auto"/>
        </w:rPr>
        <w:t>Реализация</w:t>
      </w:r>
      <w:r w:rsidR="00E214FC" w:rsidRPr="00232AC8">
        <w:rPr>
          <w:color w:val="auto"/>
        </w:rPr>
        <w:t xml:space="preserve"> </w:t>
      </w:r>
      <w:r w:rsidR="00740100" w:rsidRPr="00232AC8">
        <w:rPr>
          <w:color w:val="auto"/>
        </w:rPr>
        <w:t xml:space="preserve">мероприятий </w:t>
      </w:r>
      <w:r w:rsidR="00E214FC" w:rsidRPr="00232AC8">
        <w:rPr>
          <w:color w:val="auto"/>
        </w:rPr>
        <w:t>программ</w:t>
      </w:r>
      <w:r w:rsidR="00DE10E1" w:rsidRPr="00232AC8">
        <w:rPr>
          <w:color w:val="auto"/>
        </w:rPr>
        <w:t>ы демографического развития Махнёвского муниципального образования на 2009-2025 годы</w:t>
      </w:r>
      <w:r w:rsidR="00EB2C89" w:rsidRPr="00232AC8">
        <w:rPr>
          <w:color w:val="auto"/>
        </w:rPr>
        <w:t xml:space="preserve"> «Уральская </w:t>
      </w:r>
      <w:proofErr w:type="gramStart"/>
      <w:r w:rsidR="00740100" w:rsidRPr="00232AC8">
        <w:rPr>
          <w:color w:val="auto"/>
        </w:rPr>
        <w:t>семь</w:t>
      </w:r>
      <w:r w:rsidR="00EB2C89" w:rsidRPr="00232AC8">
        <w:rPr>
          <w:color w:val="auto"/>
        </w:rPr>
        <w:t xml:space="preserve">я» </w:t>
      </w:r>
      <w:r w:rsidR="00E214FC" w:rsidRPr="00232AC8">
        <w:rPr>
          <w:color w:val="auto"/>
        </w:rPr>
        <w:t xml:space="preserve"> позвол</w:t>
      </w:r>
      <w:r w:rsidR="00232AC8" w:rsidRPr="00232AC8">
        <w:rPr>
          <w:color w:val="auto"/>
        </w:rPr>
        <w:t>и</w:t>
      </w:r>
      <w:r w:rsidR="00E214FC" w:rsidRPr="00232AC8">
        <w:rPr>
          <w:color w:val="auto"/>
        </w:rPr>
        <w:t>т</w:t>
      </w:r>
      <w:proofErr w:type="gramEnd"/>
      <w:r w:rsidR="00E214FC" w:rsidRPr="00232AC8">
        <w:rPr>
          <w:color w:val="auto"/>
        </w:rPr>
        <w:t xml:space="preserve">  улучш</w:t>
      </w:r>
      <w:r w:rsidR="00DE10E1" w:rsidRPr="00232AC8">
        <w:rPr>
          <w:color w:val="auto"/>
        </w:rPr>
        <w:t>ить</w:t>
      </w:r>
      <w:r w:rsidR="00E214FC" w:rsidRPr="00232AC8">
        <w:rPr>
          <w:color w:val="auto"/>
        </w:rPr>
        <w:t xml:space="preserve"> демографическ</w:t>
      </w:r>
      <w:r w:rsidR="00DE10E1" w:rsidRPr="00232AC8">
        <w:rPr>
          <w:color w:val="auto"/>
        </w:rPr>
        <w:t>ую</w:t>
      </w:r>
      <w:r w:rsidR="00E214FC" w:rsidRPr="00232AC8">
        <w:rPr>
          <w:color w:val="auto"/>
        </w:rPr>
        <w:t xml:space="preserve"> ситуаци</w:t>
      </w:r>
      <w:r w:rsidR="00DE10E1" w:rsidRPr="00232AC8">
        <w:rPr>
          <w:color w:val="auto"/>
        </w:rPr>
        <w:t>ю</w:t>
      </w:r>
      <w:r w:rsidR="00E214FC" w:rsidRPr="00232AC8">
        <w:rPr>
          <w:color w:val="auto"/>
        </w:rPr>
        <w:t xml:space="preserve"> в муниципальном образовании.                                   </w:t>
      </w:r>
    </w:p>
    <w:p w:rsidR="00E214FC" w:rsidRPr="00232AC8" w:rsidRDefault="00B57E7A" w:rsidP="00E214FC">
      <w:pPr>
        <w:ind w:firstLine="540"/>
        <w:jc w:val="both"/>
      </w:pPr>
      <w:r w:rsidRPr="00232AC8">
        <w:t>4</w:t>
      </w:r>
      <w:r w:rsidR="00D721D1" w:rsidRPr="00232AC8">
        <w:t>) с</w:t>
      </w:r>
      <w:r w:rsidR="008A38D9" w:rsidRPr="00232AC8">
        <w:t xml:space="preserve">охранятся </w:t>
      </w:r>
      <w:r w:rsidR="00E214FC" w:rsidRPr="00232AC8">
        <w:t>темпы роста средне</w:t>
      </w:r>
      <w:r w:rsidR="003E0618" w:rsidRPr="00232AC8">
        <w:t>й за</w:t>
      </w:r>
      <w:r w:rsidR="00E214FC" w:rsidRPr="00232AC8">
        <w:t xml:space="preserve">работной платы </w:t>
      </w:r>
      <w:r w:rsidR="003E0618" w:rsidRPr="00232AC8">
        <w:t>в Махнёвском</w:t>
      </w:r>
      <w:r w:rsidR="00E214FC" w:rsidRPr="00232AC8">
        <w:t xml:space="preserve"> </w:t>
      </w:r>
      <w:r w:rsidR="008A38D9" w:rsidRPr="00232AC8">
        <w:t>муниципальном образовани</w:t>
      </w:r>
      <w:r w:rsidR="003E0618" w:rsidRPr="00232AC8">
        <w:t>и:</w:t>
      </w:r>
    </w:p>
    <w:p w:rsidR="00C3622D" w:rsidRPr="0043332F" w:rsidRDefault="004E71FD" w:rsidP="000148F9">
      <w:pPr>
        <w:ind w:firstLine="540"/>
        <w:jc w:val="both"/>
      </w:pPr>
      <w:r>
        <w:t xml:space="preserve">По итогам </w:t>
      </w:r>
      <w:r w:rsidR="000D7FB5" w:rsidRPr="0043332F">
        <w:t>20</w:t>
      </w:r>
      <w:r w:rsidR="00E759C0">
        <w:t>21</w:t>
      </w:r>
      <w:r w:rsidR="000D7FB5" w:rsidRPr="0043332F">
        <w:t xml:space="preserve"> год</w:t>
      </w:r>
      <w:r>
        <w:t>а среднемесячный доход от трудовой деятельности составит 38691 рублей или 101,2% к уровню 2020 года.</w:t>
      </w:r>
    </w:p>
    <w:p w:rsidR="000148F9" w:rsidRPr="0043332F" w:rsidRDefault="00C3622D" w:rsidP="000148F9">
      <w:pPr>
        <w:ind w:firstLine="540"/>
        <w:jc w:val="both"/>
      </w:pPr>
      <w:r w:rsidRPr="0043332F">
        <w:t xml:space="preserve">- для педагогических работников образовательных учреждений </w:t>
      </w:r>
      <w:r w:rsidR="00CA2754">
        <w:t>–</w:t>
      </w:r>
      <w:r w:rsidR="000148F9" w:rsidRPr="0043332F">
        <w:t xml:space="preserve"> 3</w:t>
      </w:r>
      <w:r w:rsidR="00CA2754">
        <w:t>7623,63</w:t>
      </w:r>
      <w:r w:rsidR="000148F9" w:rsidRPr="0043332F">
        <w:t xml:space="preserve"> рубл</w:t>
      </w:r>
      <w:r w:rsidR="00410611" w:rsidRPr="0043332F">
        <w:t>я</w:t>
      </w:r>
      <w:r w:rsidR="000148F9" w:rsidRPr="0043332F">
        <w:t xml:space="preserve"> в месяц;</w:t>
      </w:r>
    </w:p>
    <w:p w:rsidR="000148F9" w:rsidRPr="0043332F" w:rsidRDefault="003E0618" w:rsidP="003E0618">
      <w:pPr>
        <w:ind w:firstLine="540"/>
        <w:jc w:val="both"/>
      </w:pPr>
      <w:r w:rsidRPr="0043332F">
        <w:t>-для педагогических работников дошкольных образовательных учреждений</w:t>
      </w:r>
      <w:r w:rsidR="000148F9" w:rsidRPr="0043332F">
        <w:t xml:space="preserve"> </w:t>
      </w:r>
    </w:p>
    <w:p w:rsidR="00D87800" w:rsidRPr="0043332F" w:rsidRDefault="00D87800" w:rsidP="00D87800">
      <w:pPr>
        <w:ind w:firstLine="540"/>
        <w:jc w:val="both"/>
      </w:pPr>
      <w:r w:rsidRPr="0043332F">
        <w:t>20</w:t>
      </w:r>
      <w:r w:rsidR="00CA2754">
        <w:t>2</w:t>
      </w:r>
      <w:r w:rsidRPr="0043332F">
        <w:t xml:space="preserve">1 </w:t>
      </w:r>
      <w:proofErr w:type="gramStart"/>
      <w:r w:rsidRPr="0043332F">
        <w:t>год  -</w:t>
      </w:r>
      <w:proofErr w:type="gramEnd"/>
      <w:r w:rsidRPr="0043332F">
        <w:t xml:space="preserve"> </w:t>
      </w:r>
      <w:r w:rsidR="0043332F" w:rsidRPr="0043332F">
        <w:t>3</w:t>
      </w:r>
      <w:r w:rsidR="00CA2754">
        <w:t>4734,80</w:t>
      </w:r>
      <w:r w:rsidR="0043332F" w:rsidRPr="0043332F">
        <w:t xml:space="preserve"> </w:t>
      </w:r>
      <w:r w:rsidRPr="0043332F">
        <w:t>рубл</w:t>
      </w:r>
      <w:r w:rsidR="00C3622D" w:rsidRPr="0043332F">
        <w:t>ей</w:t>
      </w:r>
      <w:r w:rsidRPr="0043332F">
        <w:t xml:space="preserve"> в месяц</w:t>
      </w:r>
      <w:r w:rsidR="00C3622D" w:rsidRPr="0043332F">
        <w:t>.</w:t>
      </w:r>
    </w:p>
    <w:p w:rsidR="000148F9" w:rsidRPr="0043332F" w:rsidRDefault="000D7FB5" w:rsidP="000148F9">
      <w:pPr>
        <w:ind w:firstLine="540"/>
        <w:jc w:val="both"/>
      </w:pPr>
      <w:r w:rsidRPr="0043332F">
        <w:t>-для педагогических работников, реализующих программы дополнительного  образования</w:t>
      </w:r>
      <w:r w:rsidR="000148F9" w:rsidRPr="0043332F">
        <w:t xml:space="preserve"> </w:t>
      </w:r>
    </w:p>
    <w:p w:rsidR="00D87800" w:rsidRPr="0043332F" w:rsidRDefault="00D87800" w:rsidP="00D87800">
      <w:pPr>
        <w:ind w:firstLine="540"/>
        <w:jc w:val="both"/>
      </w:pPr>
      <w:r w:rsidRPr="0043332F">
        <w:t>20</w:t>
      </w:r>
      <w:r w:rsidR="00CA2754">
        <w:t>2</w:t>
      </w:r>
      <w:r w:rsidRPr="0043332F">
        <w:t xml:space="preserve">1 </w:t>
      </w:r>
      <w:proofErr w:type="gramStart"/>
      <w:r w:rsidRPr="0043332F">
        <w:t>год  -</w:t>
      </w:r>
      <w:proofErr w:type="gramEnd"/>
      <w:r w:rsidRPr="0043332F">
        <w:t xml:space="preserve"> 3</w:t>
      </w:r>
      <w:r w:rsidR="0043332F" w:rsidRPr="0043332F">
        <w:t>7</w:t>
      </w:r>
      <w:r w:rsidR="00CA2754">
        <w:t>623,63</w:t>
      </w:r>
      <w:r w:rsidRPr="0043332F">
        <w:t xml:space="preserve"> рублей в месяц;</w:t>
      </w:r>
    </w:p>
    <w:p w:rsidR="003E0618" w:rsidRPr="0043332F" w:rsidRDefault="00F55069" w:rsidP="003E0618">
      <w:pPr>
        <w:ind w:firstLine="540"/>
        <w:jc w:val="both"/>
      </w:pPr>
      <w:r w:rsidRPr="0043332F">
        <w:t>-для работников учреждений культуры</w:t>
      </w:r>
      <w:r w:rsidR="000148F9" w:rsidRPr="0043332F">
        <w:t xml:space="preserve"> </w:t>
      </w:r>
    </w:p>
    <w:p w:rsidR="00D336F5" w:rsidRDefault="00BD298A" w:rsidP="00D87800">
      <w:pPr>
        <w:ind w:firstLine="540"/>
        <w:jc w:val="both"/>
      </w:pPr>
      <w:r>
        <w:t xml:space="preserve">до 01 октября </w:t>
      </w:r>
      <w:r w:rsidR="00D336F5">
        <w:t>2021 год</w:t>
      </w:r>
      <w:r>
        <w:t>а</w:t>
      </w:r>
      <w:r w:rsidR="00D336F5">
        <w:t xml:space="preserve"> – 3</w:t>
      </w:r>
      <w:r>
        <w:t>800</w:t>
      </w:r>
      <w:r w:rsidR="000077C7">
        <w:t>3</w:t>
      </w:r>
      <w:r>
        <w:t>,0 рублей в месяц</w:t>
      </w:r>
    </w:p>
    <w:p w:rsidR="00BD298A" w:rsidRPr="0043332F" w:rsidRDefault="00BD298A" w:rsidP="00D87800">
      <w:pPr>
        <w:ind w:firstLine="540"/>
        <w:jc w:val="both"/>
      </w:pPr>
      <w:r>
        <w:t>с 01.10.2021 года 39444,11 рублей.</w:t>
      </w:r>
    </w:p>
    <w:p w:rsidR="00A21950" w:rsidRPr="00232AC8" w:rsidRDefault="00B57E7A" w:rsidP="003E0618">
      <w:pPr>
        <w:ind w:firstLine="540"/>
        <w:jc w:val="both"/>
      </w:pPr>
      <w:r w:rsidRPr="00232AC8">
        <w:t>5</w:t>
      </w:r>
      <w:r w:rsidR="00D721D1" w:rsidRPr="00232AC8">
        <w:t xml:space="preserve">) </w:t>
      </w:r>
      <w:r w:rsidR="00E214FC" w:rsidRPr="00232AC8">
        <w:t xml:space="preserve">Постепенное </w:t>
      </w:r>
      <w:r w:rsidR="008A38D9" w:rsidRPr="00232AC8">
        <w:t>увеличе</w:t>
      </w:r>
      <w:r w:rsidR="00E214FC" w:rsidRPr="00232AC8">
        <w:t xml:space="preserve">ние потребительского спроса населения будет способствовать увеличению объемов оборота розничной торговли, оборота общественного питания и объема платных услуг населению. </w:t>
      </w:r>
    </w:p>
    <w:p w:rsidR="00533F76" w:rsidRPr="00232AC8" w:rsidRDefault="00B57E7A" w:rsidP="00D721D1">
      <w:pPr>
        <w:ind w:firstLine="567"/>
        <w:jc w:val="both"/>
      </w:pPr>
      <w:r w:rsidRPr="00232AC8">
        <w:t>6</w:t>
      </w:r>
      <w:r w:rsidR="00D721D1" w:rsidRPr="00232AC8">
        <w:t>) в области культуры планируется</w:t>
      </w:r>
      <w:r w:rsidR="00533F76" w:rsidRPr="00232AC8">
        <w:t>:</w:t>
      </w:r>
    </w:p>
    <w:p w:rsidR="00EC6228" w:rsidRDefault="00A21950" w:rsidP="00D721D1">
      <w:pPr>
        <w:ind w:firstLine="567"/>
        <w:jc w:val="both"/>
      </w:pPr>
      <w:r w:rsidRPr="00462921">
        <w:t xml:space="preserve">-ремонт </w:t>
      </w:r>
      <w:r w:rsidR="00692BC9">
        <w:t xml:space="preserve">муниципальных казённых </w:t>
      </w:r>
      <w:r w:rsidRPr="00462921">
        <w:t xml:space="preserve">учреждений культуры </w:t>
      </w:r>
      <w:bookmarkStart w:id="1" w:name="_GoBack"/>
      <w:bookmarkEnd w:id="1"/>
    </w:p>
    <w:p w:rsidR="00533F76" w:rsidRPr="00462921" w:rsidRDefault="00B57E7A" w:rsidP="00D721D1">
      <w:pPr>
        <w:ind w:firstLine="567"/>
        <w:jc w:val="both"/>
      </w:pPr>
      <w:r>
        <w:t>7</w:t>
      </w:r>
      <w:r w:rsidR="00533F76" w:rsidRPr="00462921">
        <w:t>) в сфере ЖКХ</w:t>
      </w:r>
    </w:p>
    <w:p w:rsidR="004F0910" w:rsidRDefault="00585AEB" w:rsidP="00585AEB">
      <w:pPr>
        <w:contextualSpacing/>
        <w:jc w:val="both"/>
      </w:pPr>
      <w:r>
        <w:t>В</w:t>
      </w:r>
      <w:r w:rsidRPr="00973366">
        <w:t xml:space="preserve"> </w:t>
      </w:r>
      <w:r w:rsidRPr="00A50FD6">
        <w:t>20</w:t>
      </w:r>
      <w:r w:rsidR="00E759C0">
        <w:t>2</w:t>
      </w:r>
      <w:r w:rsidRPr="00A50FD6">
        <w:t>1-20</w:t>
      </w:r>
      <w:r w:rsidR="00B57E7A">
        <w:t>2</w:t>
      </w:r>
      <w:r w:rsidR="00E759C0">
        <w:t>4</w:t>
      </w:r>
      <w:r w:rsidRPr="00A50FD6">
        <w:t xml:space="preserve"> годы планируется</w:t>
      </w:r>
      <w:r w:rsidR="004F0910">
        <w:t>:</w:t>
      </w:r>
    </w:p>
    <w:p w:rsidR="001D0ED3" w:rsidRDefault="001D0ED3" w:rsidP="00585AEB">
      <w:pPr>
        <w:contextualSpacing/>
        <w:jc w:val="both"/>
        <w:rPr>
          <w:iCs/>
        </w:rPr>
      </w:pPr>
      <w:r>
        <w:rPr>
          <w:iCs/>
        </w:rPr>
        <w:t xml:space="preserve">- </w:t>
      </w:r>
      <w:r w:rsidR="00585AEB" w:rsidRPr="003B3509">
        <w:rPr>
          <w:iCs/>
        </w:rPr>
        <w:t xml:space="preserve">строительство газопровода среднего и низкого давления в с. </w:t>
      </w:r>
      <w:r>
        <w:rPr>
          <w:iCs/>
        </w:rPr>
        <w:t>Мугай</w:t>
      </w:r>
      <w:r w:rsidR="00585AEB">
        <w:rPr>
          <w:iCs/>
        </w:rPr>
        <w:t>.</w:t>
      </w:r>
      <w:r w:rsidR="00585AEB" w:rsidRPr="003B3509">
        <w:rPr>
          <w:iCs/>
        </w:rPr>
        <w:t xml:space="preserve"> </w:t>
      </w:r>
    </w:p>
    <w:p w:rsidR="00410611" w:rsidRDefault="00410611" w:rsidP="00585AEB">
      <w:pPr>
        <w:contextualSpacing/>
        <w:jc w:val="both"/>
        <w:rPr>
          <w:iCs/>
        </w:rPr>
      </w:pPr>
      <w:r>
        <w:rPr>
          <w:iCs/>
        </w:rPr>
        <w:t>-строительство детских площадок по месту жительства;</w:t>
      </w:r>
    </w:p>
    <w:p w:rsidR="004F0910" w:rsidRDefault="004F0910" w:rsidP="00585AEB">
      <w:pPr>
        <w:contextualSpacing/>
        <w:jc w:val="both"/>
        <w:rPr>
          <w:iCs/>
        </w:rPr>
      </w:pPr>
      <w:r>
        <w:rPr>
          <w:iCs/>
        </w:rPr>
        <w:t>- реконструкция и модернизация систем теплоснабжения</w:t>
      </w:r>
      <w:r w:rsidR="005823EE">
        <w:rPr>
          <w:iCs/>
        </w:rPr>
        <w:t>;</w:t>
      </w:r>
    </w:p>
    <w:p w:rsidR="005823EE" w:rsidRDefault="005823EE" w:rsidP="00B57E7A">
      <w:pPr>
        <w:contextualSpacing/>
        <w:jc w:val="both"/>
        <w:rPr>
          <w:iCs/>
        </w:rPr>
      </w:pPr>
      <w:r>
        <w:rPr>
          <w:iCs/>
        </w:rPr>
        <w:t>- капитальный ремонт муниципального жилого фонда</w:t>
      </w:r>
      <w:r w:rsidR="00656164">
        <w:rPr>
          <w:iCs/>
        </w:rPr>
        <w:t>.</w:t>
      </w:r>
    </w:p>
    <w:p w:rsidR="00585AEB" w:rsidRPr="00585AEB" w:rsidRDefault="00B57E7A" w:rsidP="00B57E7A">
      <w:pPr>
        <w:pStyle w:val="p10"/>
        <w:shd w:val="clear" w:color="auto" w:fill="FFFFFF"/>
        <w:spacing w:before="0" w:beforeAutospacing="0" w:after="0" w:afterAutospacing="0"/>
        <w:ind w:firstLine="708"/>
        <w:contextualSpacing/>
        <w:jc w:val="both"/>
        <w:rPr>
          <w:color w:val="000000"/>
        </w:rPr>
      </w:pPr>
      <w:r>
        <w:t>8</w:t>
      </w:r>
      <w:r w:rsidR="00D721D1" w:rsidRPr="00585AEB">
        <w:t xml:space="preserve">) </w:t>
      </w:r>
      <w:r w:rsidR="00585AEB" w:rsidRPr="00585AEB">
        <w:rPr>
          <w:color w:val="000000"/>
        </w:rPr>
        <w:t>Эффективность использования средств бюджета муниципального образования будет определяться:</w:t>
      </w:r>
    </w:p>
    <w:p w:rsidR="00585AEB" w:rsidRPr="00585AEB" w:rsidRDefault="00585AEB" w:rsidP="00585AEB">
      <w:pPr>
        <w:pStyle w:val="p10"/>
        <w:shd w:val="clear" w:color="auto" w:fill="FFFFFF"/>
        <w:spacing w:after="200" w:afterAutospacing="0"/>
        <w:contextualSpacing/>
        <w:jc w:val="both"/>
        <w:rPr>
          <w:color w:val="000000"/>
        </w:rPr>
      </w:pPr>
      <w:r w:rsidRPr="00585AEB">
        <w:rPr>
          <w:color w:val="000000"/>
        </w:rPr>
        <w:t>- продолжением работы по оптимизации расходной части бюджета;</w:t>
      </w:r>
    </w:p>
    <w:p w:rsidR="00585AEB" w:rsidRPr="00585AEB" w:rsidRDefault="00585AEB" w:rsidP="00585AEB">
      <w:pPr>
        <w:pStyle w:val="p10"/>
        <w:shd w:val="clear" w:color="auto" w:fill="FFFFFF"/>
        <w:spacing w:after="200" w:afterAutospacing="0"/>
        <w:contextualSpacing/>
        <w:jc w:val="both"/>
        <w:rPr>
          <w:color w:val="000000"/>
        </w:rPr>
      </w:pPr>
      <w:r w:rsidRPr="00585AEB">
        <w:rPr>
          <w:color w:val="000000"/>
        </w:rPr>
        <w:t>- сокращением неэффективных муниципальных расходов в рамках компетенции местных органов самоуправления;</w:t>
      </w:r>
    </w:p>
    <w:p w:rsidR="00585AEB" w:rsidRPr="00585AEB" w:rsidRDefault="00585AEB" w:rsidP="00585AEB">
      <w:pPr>
        <w:pStyle w:val="p10"/>
        <w:shd w:val="clear" w:color="auto" w:fill="FFFFFF"/>
        <w:spacing w:after="200" w:afterAutospacing="0"/>
        <w:contextualSpacing/>
        <w:jc w:val="both"/>
        <w:rPr>
          <w:color w:val="000000"/>
        </w:rPr>
      </w:pPr>
      <w:r w:rsidRPr="00585AEB">
        <w:rPr>
          <w:color w:val="000000"/>
        </w:rPr>
        <w:t>- проведением сдержанной инвестиционной политики и недопущением кредиторской задолженности по принятым обязательствам.</w:t>
      </w:r>
    </w:p>
    <w:p w:rsidR="00585AEB" w:rsidRPr="00585AEB" w:rsidRDefault="00585AEB" w:rsidP="00585AEB">
      <w:pPr>
        <w:pStyle w:val="p4"/>
        <w:shd w:val="clear" w:color="auto" w:fill="FFFFFF"/>
        <w:jc w:val="both"/>
        <w:rPr>
          <w:i/>
          <w:color w:val="000000"/>
        </w:rPr>
      </w:pPr>
      <w:r w:rsidRPr="00585AEB">
        <w:rPr>
          <w:i/>
          <w:color w:val="000000"/>
        </w:rPr>
        <w:t xml:space="preserve"> Приоритетные направления инвестиционной политики</w:t>
      </w:r>
      <w:r>
        <w:rPr>
          <w:i/>
          <w:color w:val="000000"/>
        </w:rPr>
        <w:t xml:space="preserve"> станут</w:t>
      </w:r>
      <w:r w:rsidRPr="00585AEB">
        <w:rPr>
          <w:i/>
          <w:color w:val="000000"/>
        </w:rPr>
        <w:t>:</w:t>
      </w:r>
    </w:p>
    <w:p w:rsidR="00E00F7E" w:rsidRDefault="00230862" w:rsidP="00230862">
      <w:pPr>
        <w:pStyle w:val="14pt125"/>
        <w:rPr>
          <w:rStyle w:val="s4"/>
        </w:rPr>
      </w:pPr>
      <w:r w:rsidRPr="00230862">
        <w:rPr>
          <w:rStyle w:val="s4"/>
        </w:rPr>
        <w:t>1.</w:t>
      </w:r>
      <w:r w:rsidR="00A23FBB">
        <w:rPr>
          <w:rStyle w:val="s4"/>
        </w:rPr>
        <w:t xml:space="preserve"> </w:t>
      </w:r>
      <w:r w:rsidR="00117911">
        <w:rPr>
          <w:rStyle w:val="s4"/>
        </w:rPr>
        <w:t>р</w:t>
      </w:r>
      <w:r w:rsidR="00C2071C">
        <w:rPr>
          <w:rStyle w:val="s4"/>
        </w:rPr>
        <w:t>еконструкция и модернизация объектов коммунальной инфраструктуры</w:t>
      </w:r>
      <w:r w:rsidR="00B11C69">
        <w:rPr>
          <w:rStyle w:val="s4"/>
        </w:rPr>
        <w:t>;</w:t>
      </w:r>
    </w:p>
    <w:p w:rsidR="00B11C69" w:rsidRDefault="00B11C69" w:rsidP="00230862">
      <w:pPr>
        <w:pStyle w:val="14pt125"/>
        <w:rPr>
          <w:rStyle w:val="s4"/>
        </w:rPr>
      </w:pPr>
      <w:r>
        <w:rPr>
          <w:rStyle w:val="s4"/>
        </w:rPr>
        <w:t xml:space="preserve">2. </w:t>
      </w:r>
      <w:r w:rsidR="00117911">
        <w:rPr>
          <w:rStyle w:val="s4"/>
        </w:rPr>
        <w:t>п</w:t>
      </w:r>
      <w:r>
        <w:rPr>
          <w:rStyle w:val="s4"/>
        </w:rPr>
        <w:t xml:space="preserve">роведение работ по капитальному ремонту </w:t>
      </w:r>
      <w:r w:rsidR="007C0604">
        <w:rPr>
          <w:rStyle w:val="s4"/>
        </w:rPr>
        <w:t>муниципального жилищного фонда с высоким процентом износа;</w:t>
      </w:r>
    </w:p>
    <w:p w:rsidR="00117911" w:rsidRDefault="00117911" w:rsidP="00230862">
      <w:pPr>
        <w:pStyle w:val="14pt125"/>
        <w:rPr>
          <w:rStyle w:val="s4"/>
        </w:rPr>
      </w:pPr>
      <w:r>
        <w:rPr>
          <w:rStyle w:val="s4"/>
        </w:rPr>
        <w:t>3. строите</w:t>
      </w:r>
      <w:r w:rsidR="00401183">
        <w:rPr>
          <w:rStyle w:val="s4"/>
        </w:rPr>
        <w:t>льство полигонов твёрдых бытовых отходов;</w:t>
      </w:r>
    </w:p>
    <w:p w:rsidR="00DA0028" w:rsidRDefault="00DA0028" w:rsidP="00230862">
      <w:pPr>
        <w:pStyle w:val="14pt125"/>
        <w:rPr>
          <w:rStyle w:val="s4"/>
        </w:rPr>
      </w:pPr>
      <w:r>
        <w:rPr>
          <w:rStyle w:val="s4"/>
        </w:rPr>
        <w:t xml:space="preserve">4. ремонт </w:t>
      </w:r>
      <w:r w:rsidR="004D5040">
        <w:rPr>
          <w:rStyle w:val="s4"/>
        </w:rPr>
        <w:t>автомобильных</w:t>
      </w:r>
      <w:r w:rsidR="005475CF">
        <w:rPr>
          <w:rStyle w:val="s4"/>
        </w:rPr>
        <w:t xml:space="preserve"> дорог общего пользования</w:t>
      </w:r>
      <w:r w:rsidR="0006695F">
        <w:rPr>
          <w:rStyle w:val="s4"/>
        </w:rPr>
        <w:t xml:space="preserve"> местного значения;</w:t>
      </w:r>
    </w:p>
    <w:p w:rsidR="00585AEB" w:rsidRPr="00230862" w:rsidRDefault="00A57C31" w:rsidP="00230862">
      <w:pPr>
        <w:pStyle w:val="14pt125"/>
        <w:rPr>
          <w:rStyle w:val="s4"/>
        </w:rPr>
      </w:pPr>
      <w:r>
        <w:rPr>
          <w:rStyle w:val="s4"/>
        </w:rPr>
        <w:t>5</w:t>
      </w:r>
      <w:r w:rsidR="00E00F7E">
        <w:rPr>
          <w:rStyle w:val="s4"/>
        </w:rPr>
        <w:t xml:space="preserve">. </w:t>
      </w:r>
      <w:r>
        <w:rPr>
          <w:rStyle w:val="s4"/>
        </w:rPr>
        <w:t>и</w:t>
      </w:r>
      <w:r w:rsidR="00C676F7">
        <w:rPr>
          <w:rStyle w:val="s4"/>
        </w:rPr>
        <w:t>нженерное обустройство земельных участков</w:t>
      </w:r>
      <w:r w:rsidR="00864188">
        <w:rPr>
          <w:rStyle w:val="s4"/>
        </w:rPr>
        <w:t xml:space="preserve"> под жилищное строительство</w:t>
      </w:r>
      <w:r>
        <w:rPr>
          <w:rStyle w:val="s4"/>
        </w:rPr>
        <w:t>;</w:t>
      </w:r>
      <w:r w:rsidR="00E00D12">
        <w:rPr>
          <w:rStyle w:val="s4"/>
        </w:rPr>
        <w:t xml:space="preserve"> </w:t>
      </w:r>
    </w:p>
    <w:p w:rsidR="00D721D1" w:rsidRDefault="00D87800" w:rsidP="00230862">
      <w:pPr>
        <w:pStyle w:val="14pt125"/>
      </w:pPr>
      <w:r>
        <w:t xml:space="preserve">Разработка и утверждение стратегии </w:t>
      </w:r>
      <w:r w:rsidR="005B143D" w:rsidRPr="007D2282">
        <w:t xml:space="preserve">социально-экономического развития </w:t>
      </w:r>
      <w:proofErr w:type="spellStart"/>
      <w:r w:rsidR="005B143D" w:rsidRPr="007D2282">
        <w:t>Махнёвского</w:t>
      </w:r>
      <w:proofErr w:type="spellEnd"/>
      <w:r w:rsidR="005B143D" w:rsidRPr="007D2282">
        <w:t xml:space="preserve"> муниципального образования </w:t>
      </w:r>
      <w:r>
        <w:t xml:space="preserve">до </w:t>
      </w:r>
      <w:r w:rsidR="005B143D" w:rsidRPr="007D2282">
        <w:t>20</w:t>
      </w:r>
      <w:r>
        <w:t>3</w:t>
      </w:r>
      <w:r w:rsidR="00585AEB" w:rsidRPr="007D2282">
        <w:t>0</w:t>
      </w:r>
      <w:r w:rsidR="005B143D" w:rsidRPr="007D2282">
        <w:t xml:space="preserve"> год</w:t>
      </w:r>
      <w:r>
        <w:t>а</w:t>
      </w:r>
      <w:r w:rsidR="00D721D1" w:rsidRPr="007D2282">
        <w:t xml:space="preserve">, </w:t>
      </w:r>
      <w:r>
        <w:t xml:space="preserve">Реализация мероприятий </w:t>
      </w:r>
      <w:r>
        <w:lastRenderedPageBreak/>
        <w:t xml:space="preserve">стратегии </w:t>
      </w:r>
      <w:r w:rsidR="00D721D1" w:rsidRPr="007D2282">
        <w:t xml:space="preserve">направленных на эффективное управление социально-экономическим развитием </w:t>
      </w:r>
      <w:proofErr w:type="spellStart"/>
      <w:r w:rsidR="00D721D1" w:rsidRPr="007D2282">
        <w:t>Махнёвского</w:t>
      </w:r>
      <w:proofErr w:type="spellEnd"/>
      <w:r w:rsidR="00D721D1" w:rsidRPr="007D2282">
        <w:t xml:space="preserve"> </w:t>
      </w:r>
      <w:r w:rsidR="003E0618" w:rsidRPr="007D2282">
        <w:t>муниципального образования</w:t>
      </w:r>
      <w:r w:rsidR="00D721D1" w:rsidRPr="007D2282">
        <w:t>, позвол</w:t>
      </w:r>
      <w:r>
        <w:t>и</w:t>
      </w:r>
      <w:r w:rsidR="00D721D1" w:rsidRPr="007D2282">
        <w:t xml:space="preserve">т в среднесрочной перспективе повысить качество жизни населения Махнёвского </w:t>
      </w:r>
      <w:r w:rsidR="003E0618" w:rsidRPr="007D2282">
        <w:t>муниципального образования</w:t>
      </w:r>
      <w:r w:rsidR="00D721D1" w:rsidRPr="007D2282">
        <w:t xml:space="preserve">  и улучшить хозяйственный климат в муниципальном образовании. </w:t>
      </w:r>
    </w:p>
    <w:p w:rsidR="00230862" w:rsidRPr="00230862" w:rsidRDefault="00230862" w:rsidP="00230862">
      <w:pPr>
        <w:pStyle w:val="14pt125"/>
      </w:pPr>
    </w:p>
    <w:sectPr w:rsidR="00230862" w:rsidRPr="00230862" w:rsidSect="00ED66B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66E"/>
    <w:multiLevelType w:val="hybridMultilevel"/>
    <w:tmpl w:val="62F4A502"/>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FA1B8C"/>
    <w:multiLevelType w:val="hybridMultilevel"/>
    <w:tmpl w:val="19C63B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2867E5D"/>
    <w:multiLevelType w:val="hybridMultilevel"/>
    <w:tmpl w:val="A9CED302"/>
    <w:lvl w:ilvl="0" w:tplc="17047DD4">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4862C63"/>
    <w:multiLevelType w:val="singleLevel"/>
    <w:tmpl w:val="27F40058"/>
    <w:lvl w:ilvl="0">
      <w:start w:val="5"/>
      <w:numFmt w:val="bullet"/>
      <w:lvlText w:val="-"/>
      <w:lvlJc w:val="left"/>
      <w:pPr>
        <w:tabs>
          <w:tab w:val="num" w:pos="1040"/>
        </w:tabs>
        <w:ind w:left="1040" w:hanging="360"/>
      </w:pPr>
      <w:rPr>
        <w:rFonts w:hint="default"/>
      </w:rPr>
    </w:lvl>
  </w:abstractNum>
  <w:abstractNum w:abstractNumId="4" w15:restartNumberingAfterBreak="0">
    <w:nsid w:val="084F7EAF"/>
    <w:multiLevelType w:val="multilevel"/>
    <w:tmpl w:val="BD1E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65D95"/>
    <w:multiLevelType w:val="hybridMultilevel"/>
    <w:tmpl w:val="984AD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B0CBC"/>
    <w:multiLevelType w:val="hybridMultilevel"/>
    <w:tmpl w:val="157C9772"/>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20317B"/>
    <w:multiLevelType w:val="hybridMultilevel"/>
    <w:tmpl w:val="FAF411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D3258A"/>
    <w:multiLevelType w:val="multilevel"/>
    <w:tmpl w:val="A6F206F6"/>
    <w:lvl w:ilvl="0">
      <w:start w:val="1"/>
      <w:numFmt w:val="decimal"/>
      <w:lvlText w:val="%1."/>
      <w:lvlJc w:val="left"/>
      <w:pPr>
        <w:ind w:left="1200" w:hanging="1200"/>
      </w:pPr>
      <w:rPr>
        <w:rFonts w:hint="default"/>
      </w:rPr>
    </w:lvl>
    <w:lvl w:ilvl="1">
      <w:start w:val="1"/>
      <w:numFmt w:val="decimal"/>
      <w:lvlText w:val="%1.%2."/>
      <w:lvlJc w:val="left"/>
      <w:pPr>
        <w:ind w:left="2193" w:hanging="1200"/>
      </w:pPr>
      <w:rPr>
        <w:rFonts w:hint="default"/>
        <w:color w:val="FF0000"/>
      </w:rPr>
    </w:lvl>
    <w:lvl w:ilvl="2">
      <w:start w:val="1"/>
      <w:numFmt w:val="decimal"/>
      <w:lvlText w:val="%1.%2.%3."/>
      <w:lvlJc w:val="left"/>
      <w:pPr>
        <w:ind w:left="2648" w:hanging="1200"/>
      </w:pPr>
      <w:rPr>
        <w:rFonts w:hint="default"/>
      </w:rPr>
    </w:lvl>
    <w:lvl w:ilvl="3">
      <w:start w:val="1"/>
      <w:numFmt w:val="decimal"/>
      <w:lvlText w:val="%1.%2.%3.%4."/>
      <w:lvlJc w:val="left"/>
      <w:pPr>
        <w:ind w:left="3372" w:hanging="1200"/>
      </w:pPr>
      <w:rPr>
        <w:rFonts w:hint="default"/>
      </w:rPr>
    </w:lvl>
    <w:lvl w:ilvl="4">
      <w:start w:val="1"/>
      <w:numFmt w:val="decimal"/>
      <w:lvlText w:val="%1.%2.%3.%4.%5."/>
      <w:lvlJc w:val="left"/>
      <w:pPr>
        <w:ind w:left="4096" w:hanging="1200"/>
      </w:pPr>
      <w:rPr>
        <w:rFonts w:hint="default"/>
      </w:rPr>
    </w:lvl>
    <w:lvl w:ilvl="5">
      <w:start w:val="1"/>
      <w:numFmt w:val="decimal"/>
      <w:lvlText w:val="%1.%2.%3.%4.%5.%6."/>
      <w:lvlJc w:val="left"/>
      <w:pPr>
        <w:ind w:left="4820" w:hanging="120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9" w15:restartNumberingAfterBreak="0">
    <w:nsid w:val="41C27FF3"/>
    <w:multiLevelType w:val="multilevel"/>
    <w:tmpl w:val="CA20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010F18"/>
    <w:multiLevelType w:val="multilevel"/>
    <w:tmpl w:val="927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0604A9"/>
    <w:multiLevelType w:val="multilevel"/>
    <w:tmpl w:val="FFB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FC5C30"/>
    <w:multiLevelType w:val="hybridMultilevel"/>
    <w:tmpl w:val="F670B48C"/>
    <w:lvl w:ilvl="0" w:tplc="04190001">
      <w:start w:val="1"/>
      <w:numFmt w:val="bullet"/>
      <w:lvlText w:val=""/>
      <w:lvlJc w:val="left"/>
      <w:pPr>
        <w:tabs>
          <w:tab w:val="num" w:pos="1440"/>
        </w:tabs>
        <w:ind w:left="1440" w:hanging="360"/>
      </w:pPr>
      <w:rPr>
        <w:rFonts w:ascii="Symbol" w:hAnsi="Symbol" w:hint="default"/>
      </w:rPr>
    </w:lvl>
    <w:lvl w:ilvl="1" w:tplc="5E36AA52">
      <w:start w:val="1"/>
      <w:numFmt w:val="bullet"/>
      <w:pStyle w:val="2"/>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D02013"/>
    <w:multiLevelType w:val="hybridMultilevel"/>
    <w:tmpl w:val="416886BE"/>
    <w:lvl w:ilvl="0" w:tplc="04190001">
      <w:start w:val="1"/>
      <w:numFmt w:val="bullet"/>
      <w:lvlText w:val=""/>
      <w:lvlJc w:val="left"/>
      <w:pPr>
        <w:tabs>
          <w:tab w:val="num" w:pos="1361"/>
        </w:tabs>
        <w:ind w:left="1361" w:hanging="360"/>
      </w:pPr>
      <w:rPr>
        <w:rFonts w:ascii="Symbol" w:hAnsi="Symbol" w:hint="default"/>
      </w:rPr>
    </w:lvl>
    <w:lvl w:ilvl="1" w:tplc="04190003" w:tentative="1">
      <w:start w:val="1"/>
      <w:numFmt w:val="bullet"/>
      <w:lvlText w:val="o"/>
      <w:lvlJc w:val="left"/>
      <w:pPr>
        <w:tabs>
          <w:tab w:val="num" w:pos="2081"/>
        </w:tabs>
        <w:ind w:left="2081" w:hanging="360"/>
      </w:pPr>
      <w:rPr>
        <w:rFonts w:ascii="Courier New" w:hAnsi="Courier New" w:cs="Courier New" w:hint="default"/>
      </w:rPr>
    </w:lvl>
    <w:lvl w:ilvl="2" w:tplc="04190005" w:tentative="1">
      <w:start w:val="1"/>
      <w:numFmt w:val="bullet"/>
      <w:lvlText w:val=""/>
      <w:lvlJc w:val="left"/>
      <w:pPr>
        <w:tabs>
          <w:tab w:val="num" w:pos="2801"/>
        </w:tabs>
        <w:ind w:left="2801" w:hanging="360"/>
      </w:pPr>
      <w:rPr>
        <w:rFonts w:ascii="Wingdings" w:hAnsi="Wingdings" w:hint="default"/>
      </w:rPr>
    </w:lvl>
    <w:lvl w:ilvl="3" w:tplc="04190001" w:tentative="1">
      <w:start w:val="1"/>
      <w:numFmt w:val="bullet"/>
      <w:lvlText w:val=""/>
      <w:lvlJc w:val="left"/>
      <w:pPr>
        <w:tabs>
          <w:tab w:val="num" w:pos="3521"/>
        </w:tabs>
        <w:ind w:left="3521" w:hanging="360"/>
      </w:pPr>
      <w:rPr>
        <w:rFonts w:ascii="Symbol" w:hAnsi="Symbol" w:hint="default"/>
      </w:rPr>
    </w:lvl>
    <w:lvl w:ilvl="4" w:tplc="04190003" w:tentative="1">
      <w:start w:val="1"/>
      <w:numFmt w:val="bullet"/>
      <w:lvlText w:val="o"/>
      <w:lvlJc w:val="left"/>
      <w:pPr>
        <w:tabs>
          <w:tab w:val="num" w:pos="4241"/>
        </w:tabs>
        <w:ind w:left="4241" w:hanging="360"/>
      </w:pPr>
      <w:rPr>
        <w:rFonts w:ascii="Courier New" w:hAnsi="Courier New" w:cs="Courier New" w:hint="default"/>
      </w:rPr>
    </w:lvl>
    <w:lvl w:ilvl="5" w:tplc="04190005" w:tentative="1">
      <w:start w:val="1"/>
      <w:numFmt w:val="bullet"/>
      <w:lvlText w:val=""/>
      <w:lvlJc w:val="left"/>
      <w:pPr>
        <w:tabs>
          <w:tab w:val="num" w:pos="4961"/>
        </w:tabs>
        <w:ind w:left="4961" w:hanging="360"/>
      </w:pPr>
      <w:rPr>
        <w:rFonts w:ascii="Wingdings" w:hAnsi="Wingdings" w:hint="default"/>
      </w:rPr>
    </w:lvl>
    <w:lvl w:ilvl="6" w:tplc="04190001" w:tentative="1">
      <w:start w:val="1"/>
      <w:numFmt w:val="bullet"/>
      <w:lvlText w:val=""/>
      <w:lvlJc w:val="left"/>
      <w:pPr>
        <w:tabs>
          <w:tab w:val="num" w:pos="5681"/>
        </w:tabs>
        <w:ind w:left="5681" w:hanging="360"/>
      </w:pPr>
      <w:rPr>
        <w:rFonts w:ascii="Symbol" w:hAnsi="Symbol" w:hint="default"/>
      </w:rPr>
    </w:lvl>
    <w:lvl w:ilvl="7" w:tplc="04190003" w:tentative="1">
      <w:start w:val="1"/>
      <w:numFmt w:val="bullet"/>
      <w:lvlText w:val="o"/>
      <w:lvlJc w:val="left"/>
      <w:pPr>
        <w:tabs>
          <w:tab w:val="num" w:pos="6401"/>
        </w:tabs>
        <w:ind w:left="6401" w:hanging="360"/>
      </w:pPr>
      <w:rPr>
        <w:rFonts w:ascii="Courier New" w:hAnsi="Courier New" w:cs="Courier New" w:hint="default"/>
      </w:rPr>
    </w:lvl>
    <w:lvl w:ilvl="8" w:tplc="04190005" w:tentative="1">
      <w:start w:val="1"/>
      <w:numFmt w:val="bullet"/>
      <w:lvlText w:val=""/>
      <w:lvlJc w:val="left"/>
      <w:pPr>
        <w:tabs>
          <w:tab w:val="num" w:pos="7121"/>
        </w:tabs>
        <w:ind w:left="7121" w:hanging="360"/>
      </w:pPr>
      <w:rPr>
        <w:rFonts w:ascii="Wingdings" w:hAnsi="Wingdings" w:hint="default"/>
      </w:rPr>
    </w:lvl>
  </w:abstractNum>
  <w:abstractNum w:abstractNumId="14" w15:restartNumberingAfterBreak="0">
    <w:nsid w:val="529F54AA"/>
    <w:multiLevelType w:val="multilevel"/>
    <w:tmpl w:val="78B6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4261B"/>
    <w:multiLevelType w:val="hybridMultilevel"/>
    <w:tmpl w:val="40208C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23B0BC1"/>
    <w:multiLevelType w:val="hybridMultilevel"/>
    <w:tmpl w:val="3656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EE1E0C"/>
    <w:multiLevelType w:val="hybridMultilevel"/>
    <w:tmpl w:val="BC64C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5F17329"/>
    <w:multiLevelType w:val="multilevel"/>
    <w:tmpl w:val="66DE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64FBD"/>
    <w:multiLevelType w:val="hybridMultilevel"/>
    <w:tmpl w:val="90325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542D34"/>
    <w:multiLevelType w:val="hybridMultilevel"/>
    <w:tmpl w:val="CCFEE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84FA8"/>
    <w:multiLevelType w:val="multilevel"/>
    <w:tmpl w:val="5224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77442C"/>
    <w:multiLevelType w:val="hybridMultilevel"/>
    <w:tmpl w:val="897E3698"/>
    <w:lvl w:ilvl="0" w:tplc="E5A0D0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9"/>
  </w:num>
  <w:num w:numId="3">
    <w:abstractNumId w:val="12"/>
  </w:num>
  <w:num w:numId="4">
    <w:abstractNumId w:val="13"/>
  </w:num>
  <w:num w:numId="5">
    <w:abstractNumId w:val="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14"/>
  </w:num>
  <w:num w:numId="10">
    <w:abstractNumId w:val="10"/>
  </w:num>
  <w:num w:numId="11">
    <w:abstractNumId w:val="4"/>
  </w:num>
  <w:num w:numId="12">
    <w:abstractNumId w:val="9"/>
  </w:num>
  <w:num w:numId="13">
    <w:abstractNumId w:val="18"/>
  </w:num>
  <w:num w:numId="14">
    <w:abstractNumId w:val="21"/>
  </w:num>
  <w:num w:numId="15">
    <w:abstractNumId w:val="11"/>
  </w:num>
  <w:num w:numId="16">
    <w:abstractNumId w:val="15"/>
  </w:num>
  <w:num w:numId="17">
    <w:abstractNumId w:val="1"/>
  </w:num>
  <w:num w:numId="18">
    <w:abstractNumId w:val="16"/>
  </w:num>
  <w:num w:numId="19">
    <w:abstractNumId w:val="5"/>
  </w:num>
  <w:num w:numId="20">
    <w:abstractNumId w:val="22"/>
  </w:num>
  <w:num w:numId="21">
    <w:abstractNumId w:val="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E08D4"/>
    <w:rsid w:val="000020BE"/>
    <w:rsid w:val="000077C7"/>
    <w:rsid w:val="00010485"/>
    <w:rsid w:val="0001050F"/>
    <w:rsid w:val="00011EFC"/>
    <w:rsid w:val="000128B0"/>
    <w:rsid w:val="000148F9"/>
    <w:rsid w:val="00034B54"/>
    <w:rsid w:val="0004291A"/>
    <w:rsid w:val="0006183C"/>
    <w:rsid w:val="0006695F"/>
    <w:rsid w:val="00072342"/>
    <w:rsid w:val="00074733"/>
    <w:rsid w:val="00083B48"/>
    <w:rsid w:val="00087C0B"/>
    <w:rsid w:val="000A2322"/>
    <w:rsid w:val="000A3D4D"/>
    <w:rsid w:val="000B053D"/>
    <w:rsid w:val="000B4BA1"/>
    <w:rsid w:val="000C2B2E"/>
    <w:rsid w:val="000D3268"/>
    <w:rsid w:val="000D7FB5"/>
    <w:rsid w:val="000E4456"/>
    <w:rsid w:val="000F7C74"/>
    <w:rsid w:val="00102D77"/>
    <w:rsid w:val="001036DE"/>
    <w:rsid w:val="0010418D"/>
    <w:rsid w:val="001051FC"/>
    <w:rsid w:val="00111DEE"/>
    <w:rsid w:val="00112CD1"/>
    <w:rsid w:val="00117911"/>
    <w:rsid w:val="00127FD7"/>
    <w:rsid w:val="00130E2A"/>
    <w:rsid w:val="00131B73"/>
    <w:rsid w:val="001327BD"/>
    <w:rsid w:val="00132BAE"/>
    <w:rsid w:val="00141DF5"/>
    <w:rsid w:val="00143026"/>
    <w:rsid w:val="00143F47"/>
    <w:rsid w:val="001509F2"/>
    <w:rsid w:val="00155513"/>
    <w:rsid w:val="00156CEA"/>
    <w:rsid w:val="0015730A"/>
    <w:rsid w:val="0015768E"/>
    <w:rsid w:val="001603EB"/>
    <w:rsid w:val="00163A04"/>
    <w:rsid w:val="00164FC8"/>
    <w:rsid w:val="00165858"/>
    <w:rsid w:val="00173BE4"/>
    <w:rsid w:val="0017405A"/>
    <w:rsid w:val="001775EA"/>
    <w:rsid w:val="001845BF"/>
    <w:rsid w:val="0018494B"/>
    <w:rsid w:val="00184A58"/>
    <w:rsid w:val="00185671"/>
    <w:rsid w:val="00186F39"/>
    <w:rsid w:val="00195EC1"/>
    <w:rsid w:val="001965A2"/>
    <w:rsid w:val="001A33B2"/>
    <w:rsid w:val="001A3A04"/>
    <w:rsid w:val="001B0189"/>
    <w:rsid w:val="001B2C2F"/>
    <w:rsid w:val="001D0ACB"/>
    <w:rsid w:val="001D0ED3"/>
    <w:rsid w:val="001D4279"/>
    <w:rsid w:val="001D4C94"/>
    <w:rsid w:val="001D708F"/>
    <w:rsid w:val="001E3722"/>
    <w:rsid w:val="001E4369"/>
    <w:rsid w:val="001E4DF0"/>
    <w:rsid w:val="001F0127"/>
    <w:rsid w:val="001F481A"/>
    <w:rsid w:val="00203FAA"/>
    <w:rsid w:val="00210420"/>
    <w:rsid w:val="00222A8E"/>
    <w:rsid w:val="00226A3F"/>
    <w:rsid w:val="00230862"/>
    <w:rsid w:val="00230BDA"/>
    <w:rsid w:val="00232AC8"/>
    <w:rsid w:val="00233851"/>
    <w:rsid w:val="00250E12"/>
    <w:rsid w:val="00262703"/>
    <w:rsid w:val="00262AE0"/>
    <w:rsid w:val="00264D2F"/>
    <w:rsid w:val="002661B4"/>
    <w:rsid w:val="00266356"/>
    <w:rsid w:val="00266D58"/>
    <w:rsid w:val="00271158"/>
    <w:rsid w:val="00271A07"/>
    <w:rsid w:val="00274E1C"/>
    <w:rsid w:val="00277D7B"/>
    <w:rsid w:val="00282D95"/>
    <w:rsid w:val="0028474A"/>
    <w:rsid w:val="00285A02"/>
    <w:rsid w:val="0028647B"/>
    <w:rsid w:val="002A5099"/>
    <w:rsid w:val="002B692A"/>
    <w:rsid w:val="002D1C28"/>
    <w:rsid w:val="002E3836"/>
    <w:rsid w:val="002E5748"/>
    <w:rsid w:val="002F216E"/>
    <w:rsid w:val="002F3E8A"/>
    <w:rsid w:val="002F700B"/>
    <w:rsid w:val="002F705A"/>
    <w:rsid w:val="00300D26"/>
    <w:rsid w:val="00302CEE"/>
    <w:rsid w:val="00305012"/>
    <w:rsid w:val="00305323"/>
    <w:rsid w:val="00307757"/>
    <w:rsid w:val="00313FD9"/>
    <w:rsid w:val="00317D01"/>
    <w:rsid w:val="00320D12"/>
    <w:rsid w:val="00322F67"/>
    <w:rsid w:val="003307EC"/>
    <w:rsid w:val="003355A7"/>
    <w:rsid w:val="00336C3A"/>
    <w:rsid w:val="00344F6B"/>
    <w:rsid w:val="0035548D"/>
    <w:rsid w:val="00360552"/>
    <w:rsid w:val="00391445"/>
    <w:rsid w:val="00395034"/>
    <w:rsid w:val="003961CD"/>
    <w:rsid w:val="003A6419"/>
    <w:rsid w:val="003B5BA8"/>
    <w:rsid w:val="003C162E"/>
    <w:rsid w:val="003C758B"/>
    <w:rsid w:val="003C769F"/>
    <w:rsid w:val="003C7EA4"/>
    <w:rsid w:val="003D149A"/>
    <w:rsid w:val="003E0618"/>
    <w:rsid w:val="003F0B48"/>
    <w:rsid w:val="003F202F"/>
    <w:rsid w:val="00400160"/>
    <w:rsid w:val="00401183"/>
    <w:rsid w:val="00410611"/>
    <w:rsid w:val="004158BE"/>
    <w:rsid w:val="00417C86"/>
    <w:rsid w:val="00427846"/>
    <w:rsid w:val="0043332F"/>
    <w:rsid w:val="00442277"/>
    <w:rsid w:val="00443FBC"/>
    <w:rsid w:val="004444D2"/>
    <w:rsid w:val="004505E8"/>
    <w:rsid w:val="00462921"/>
    <w:rsid w:val="00466166"/>
    <w:rsid w:val="00470E79"/>
    <w:rsid w:val="0047199A"/>
    <w:rsid w:val="00473B4E"/>
    <w:rsid w:val="00482761"/>
    <w:rsid w:val="004927C6"/>
    <w:rsid w:val="00496F7F"/>
    <w:rsid w:val="004A777B"/>
    <w:rsid w:val="004B060D"/>
    <w:rsid w:val="004C0692"/>
    <w:rsid w:val="004C3498"/>
    <w:rsid w:val="004C6739"/>
    <w:rsid w:val="004D13AB"/>
    <w:rsid w:val="004D3915"/>
    <w:rsid w:val="004D5040"/>
    <w:rsid w:val="004D6787"/>
    <w:rsid w:val="004D68F4"/>
    <w:rsid w:val="004D70B9"/>
    <w:rsid w:val="004E19E4"/>
    <w:rsid w:val="004E71FD"/>
    <w:rsid w:val="004F0910"/>
    <w:rsid w:val="004F25DD"/>
    <w:rsid w:val="00505694"/>
    <w:rsid w:val="005070CC"/>
    <w:rsid w:val="0052020D"/>
    <w:rsid w:val="005221B2"/>
    <w:rsid w:val="005328F6"/>
    <w:rsid w:val="00533F76"/>
    <w:rsid w:val="00542517"/>
    <w:rsid w:val="005440C2"/>
    <w:rsid w:val="005475CF"/>
    <w:rsid w:val="00556DE1"/>
    <w:rsid w:val="00565C3E"/>
    <w:rsid w:val="0058209D"/>
    <w:rsid w:val="005823EE"/>
    <w:rsid w:val="00583838"/>
    <w:rsid w:val="005856F9"/>
    <w:rsid w:val="00585AEB"/>
    <w:rsid w:val="00594BA0"/>
    <w:rsid w:val="005A18D4"/>
    <w:rsid w:val="005B143D"/>
    <w:rsid w:val="005B5D77"/>
    <w:rsid w:val="005D2E4C"/>
    <w:rsid w:val="005D38B1"/>
    <w:rsid w:val="005E23AA"/>
    <w:rsid w:val="005E3738"/>
    <w:rsid w:val="005E64DD"/>
    <w:rsid w:val="005E6652"/>
    <w:rsid w:val="005F6C22"/>
    <w:rsid w:val="005F7703"/>
    <w:rsid w:val="006075E6"/>
    <w:rsid w:val="006178B0"/>
    <w:rsid w:val="0062043A"/>
    <w:rsid w:val="00625B08"/>
    <w:rsid w:val="00627096"/>
    <w:rsid w:val="00634000"/>
    <w:rsid w:val="006345E0"/>
    <w:rsid w:val="006522C1"/>
    <w:rsid w:val="00654211"/>
    <w:rsid w:val="00656164"/>
    <w:rsid w:val="00662B61"/>
    <w:rsid w:val="00666ECA"/>
    <w:rsid w:val="006721BF"/>
    <w:rsid w:val="00687111"/>
    <w:rsid w:val="006923B2"/>
    <w:rsid w:val="00692BC9"/>
    <w:rsid w:val="006A73C8"/>
    <w:rsid w:val="006C46CD"/>
    <w:rsid w:val="006C5803"/>
    <w:rsid w:val="006E245D"/>
    <w:rsid w:val="006E2EBE"/>
    <w:rsid w:val="007025F7"/>
    <w:rsid w:val="00715C1A"/>
    <w:rsid w:val="0071614C"/>
    <w:rsid w:val="00727B5C"/>
    <w:rsid w:val="00731256"/>
    <w:rsid w:val="00740100"/>
    <w:rsid w:val="00750E87"/>
    <w:rsid w:val="00752C20"/>
    <w:rsid w:val="007531C3"/>
    <w:rsid w:val="00766070"/>
    <w:rsid w:val="00774834"/>
    <w:rsid w:val="007808A6"/>
    <w:rsid w:val="00781F4B"/>
    <w:rsid w:val="007854E0"/>
    <w:rsid w:val="007879E1"/>
    <w:rsid w:val="007924AB"/>
    <w:rsid w:val="007936E8"/>
    <w:rsid w:val="00796301"/>
    <w:rsid w:val="007A1F85"/>
    <w:rsid w:val="007A2320"/>
    <w:rsid w:val="007A69CE"/>
    <w:rsid w:val="007B0A57"/>
    <w:rsid w:val="007B5931"/>
    <w:rsid w:val="007B6F0A"/>
    <w:rsid w:val="007C0604"/>
    <w:rsid w:val="007C0974"/>
    <w:rsid w:val="007C78A7"/>
    <w:rsid w:val="007D0995"/>
    <w:rsid w:val="007D2282"/>
    <w:rsid w:val="007D7705"/>
    <w:rsid w:val="007F24DD"/>
    <w:rsid w:val="007F3C3E"/>
    <w:rsid w:val="007F5927"/>
    <w:rsid w:val="0081587D"/>
    <w:rsid w:val="00821D39"/>
    <w:rsid w:val="00822907"/>
    <w:rsid w:val="0083006A"/>
    <w:rsid w:val="00840E40"/>
    <w:rsid w:val="00845C68"/>
    <w:rsid w:val="008465DD"/>
    <w:rsid w:val="00851B7B"/>
    <w:rsid w:val="00851F1E"/>
    <w:rsid w:val="008608A0"/>
    <w:rsid w:val="00862687"/>
    <w:rsid w:val="00864188"/>
    <w:rsid w:val="00871ECB"/>
    <w:rsid w:val="00871F7D"/>
    <w:rsid w:val="00873F94"/>
    <w:rsid w:val="00876FD9"/>
    <w:rsid w:val="00880CF1"/>
    <w:rsid w:val="008874A2"/>
    <w:rsid w:val="008A13B1"/>
    <w:rsid w:val="008A38D9"/>
    <w:rsid w:val="008B0F8F"/>
    <w:rsid w:val="008C1099"/>
    <w:rsid w:val="008F1AD5"/>
    <w:rsid w:val="008F76E1"/>
    <w:rsid w:val="009105D3"/>
    <w:rsid w:val="00914BC1"/>
    <w:rsid w:val="00921A78"/>
    <w:rsid w:val="009239B4"/>
    <w:rsid w:val="00923AF7"/>
    <w:rsid w:val="00925282"/>
    <w:rsid w:val="0094773B"/>
    <w:rsid w:val="0095122E"/>
    <w:rsid w:val="00962C8E"/>
    <w:rsid w:val="00963C2E"/>
    <w:rsid w:val="00965036"/>
    <w:rsid w:val="00976B8C"/>
    <w:rsid w:val="00987649"/>
    <w:rsid w:val="00987A7A"/>
    <w:rsid w:val="009929A8"/>
    <w:rsid w:val="009A042F"/>
    <w:rsid w:val="009A15E7"/>
    <w:rsid w:val="009A184F"/>
    <w:rsid w:val="009A38AB"/>
    <w:rsid w:val="009A59D7"/>
    <w:rsid w:val="009B3678"/>
    <w:rsid w:val="009C5878"/>
    <w:rsid w:val="009D1AAA"/>
    <w:rsid w:val="009E17C8"/>
    <w:rsid w:val="009E1820"/>
    <w:rsid w:val="009E234B"/>
    <w:rsid w:val="009E2383"/>
    <w:rsid w:val="009F1FBC"/>
    <w:rsid w:val="00A13485"/>
    <w:rsid w:val="00A14635"/>
    <w:rsid w:val="00A1594E"/>
    <w:rsid w:val="00A16E8D"/>
    <w:rsid w:val="00A21950"/>
    <w:rsid w:val="00A22C5A"/>
    <w:rsid w:val="00A23FBB"/>
    <w:rsid w:val="00A2401B"/>
    <w:rsid w:val="00A30638"/>
    <w:rsid w:val="00A34C7F"/>
    <w:rsid w:val="00A43318"/>
    <w:rsid w:val="00A5130C"/>
    <w:rsid w:val="00A57BD8"/>
    <w:rsid w:val="00A57C31"/>
    <w:rsid w:val="00A63D87"/>
    <w:rsid w:val="00A64FB8"/>
    <w:rsid w:val="00A65F3B"/>
    <w:rsid w:val="00A66E86"/>
    <w:rsid w:val="00A710E2"/>
    <w:rsid w:val="00A87FE4"/>
    <w:rsid w:val="00A93E4F"/>
    <w:rsid w:val="00AA19AE"/>
    <w:rsid w:val="00AA31E9"/>
    <w:rsid w:val="00AA67C2"/>
    <w:rsid w:val="00AB6558"/>
    <w:rsid w:val="00AB75B9"/>
    <w:rsid w:val="00AC7011"/>
    <w:rsid w:val="00AD2D14"/>
    <w:rsid w:val="00AD6606"/>
    <w:rsid w:val="00AD7814"/>
    <w:rsid w:val="00AE3B35"/>
    <w:rsid w:val="00AE41DF"/>
    <w:rsid w:val="00AE739C"/>
    <w:rsid w:val="00B041D7"/>
    <w:rsid w:val="00B06802"/>
    <w:rsid w:val="00B07434"/>
    <w:rsid w:val="00B1156D"/>
    <w:rsid w:val="00B11C69"/>
    <w:rsid w:val="00B13741"/>
    <w:rsid w:val="00B15A7F"/>
    <w:rsid w:val="00B1766F"/>
    <w:rsid w:val="00B20BA1"/>
    <w:rsid w:val="00B21670"/>
    <w:rsid w:val="00B24B25"/>
    <w:rsid w:val="00B40066"/>
    <w:rsid w:val="00B46881"/>
    <w:rsid w:val="00B520F3"/>
    <w:rsid w:val="00B57E7A"/>
    <w:rsid w:val="00B637C8"/>
    <w:rsid w:val="00B671ED"/>
    <w:rsid w:val="00B72D2A"/>
    <w:rsid w:val="00B73179"/>
    <w:rsid w:val="00B74824"/>
    <w:rsid w:val="00B74F65"/>
    <w:rsid w:val="00B77253"/>
    <w:rsid w:val="00B964A3"/>
    <w:rsid w:val="00B968A4"/>
    <w:rsid w:val="00BA2473"/>
    <w:rsid w:val="00BB0968"/>
    <w:rsid w:val="00BC4F78"/>
    <w:rsid w:val="00BD0B8D"/>
    <w:rsid w:val="00BD1715"/>
    <w:rsid w:val="00BD298A"/>
    <w:rsid w:val="00BE279E"/>
    <w:rsid w:val="00BE66AB"/>
    <w:rsid w:val="00BE69B3"/>
    <w:rsid w:val="00C04EE9"/>
    <w:rsid w:val="00C139A5"/>
    <w:rsid w:val="00C2071C"/>
    <w:rsid w:val="00C26CAD"/>
    <w:rsid w:val="00C3622D"/>
    <w:rsid w:val="00C509CD"/>
    <w:rsid w:val="00C53039"/>
    <w:rsid w:val="00C55BDC"/>
    <w:rsid w:val="00C6239E"/>
    <w:rsid w:val="00C668F4"/>
    <w:rsid w:val="00C676F7"/>
    <w:rsid w:val="00C77115"/>
    <w:rsid w:val="00C77201"/>
    <w:rsid w:val="00C85492"/>
    <w:rsid w:val="00C8660F"/>
    <w:rsid w:val="00C87141"/>
    <w:rsid w:val="00C901D1"/>
    <w:rsid w:val="00C95D5B"/>
    <w:rsid w:val="00CA1CD6"/>
    <w:rsid w:val="00CA208F"/>
    <w:rsid w:val="00CA2754"/>
    <w:rsid w:val="00CB47D2"/>
    <w:rsid w:val="00CB5692"/>
    <w:rsid w:val="00CC0428"/>
    <w:rsid w:val="00CD0114"/>
    <w:rsid w:val="00CD4812"/>
    <w:rsid w:val="00CD5455"/>
    <w:rsid w:val="00CD5F1B"/>
    <w:rsid w:val="00CE08D4"/>
    <w:rsid w:val="00CF365A"/>
    <w:rsid w:val="00CF3A29"/>
    <w:rsid w:val="00CF5396"/>
    <w:rsid w:val="00D068FD"/>
    <w:rsid w:val="00D107C6"/>
    <w:rsid w:val="00D26DD6"/>
    <w:rsid w:val="00D336F5"/>
    <w:rsid w:val="00D37717"/>
    <w:rsid w:val="00D52B1B"/>
    <w:rsid w:val="00D560AF"/>
    <w:rsid w:val="00D6340F"/>
    <w:rsid w:val="00D721D1"/>
    <w:rsid w:val="00D81D55"/>
    <w:rsid w:val="00D82146"/>
    <w:rsid w:val="00D87800"/>
    <w:rsid w:val="00D87845"/>
    <w:rsid w:val="00D95382"/>
    <w:rsid w:val="00D97BC5"/>
    <w:rsid w:val="00DA0028"/>
    <w:rsid w:val="00DB036F"/>
    <w:rsid w:val="00DB6A1F"/>
    <w:rsid w:val="00DB7E5A"/>
    <w:rsid w:val="00DC003D"/>
    <w:rsid w:val="00DC15B5"/>
    <w:rsid w:val="00DC339A"/>
    <w:rsid w:val="00DD777F"/>
    <w:rsid w:val="00DE10E1"/>
    <w:rsid w:val="00DF1784"/>
    <w:rsid w:val="00DF5253"/>
    <w:rsid w:val="00E00D12"/>
    <w:rsid w:val="00E00F7E"/>
    <w:rsid w:val="00E141FB"/>
    <w:rsid w:val="00E1574D"/>
    <w:rsid w:val="00E21268"/>
    <w:rsid w:val="00E214FC"/>
    <w:rsid w:val="00E5652E"/>
    <w:rsid w:val="00E759C0"/>
    <w:rsid w:val="00E8185E"/>
    <w:rsid w:val="00E81D2C"/>
    <w:rsid w:val="00E8554B"/>
    <w:rsid w:val="00EA025C"/>
    <w:rsid w:val="00EB2C89"/>
    <w:rsid w:val="00EB435A"/>
    <w:rsid w:val="00EB4C20"/>
    <w:rsid w:val="00EB577E"/>
    <w:rsid w:val="00EB6454"/>
    <w:rsid w:val="00EC4501"/>
    <w:rsid w:val="00EC6228"/>
    <w:rsid w:val="00ED2E87"/>
    <w:rsid w:val="00ED3ABA"/>
    <w:rsid w:val="00ED62CE"/>
    <w:rsid w:val="00ED66B8"/>
    <w:rsid w:val="00EE010F"/>
    <w:rsid w:val="00EE40B4"/>
    <w:rsid w:val="00EF1931"/>
    <w:rsid w:val="00EF6BA5"/>
    <w:rsid w:val="00F0159E"/>
    <w:rsid w:val="00F06460"/>
    <w:rsid w:val="00F36B29"/>
    <w:rsid w:val="00F370AB"/>
    <w:rsid w:val="00F55069"/>
    <w:rsid w:val="00F576B5"/>
    <w:rsid w:val="00F63174"/>
    <w:rsid w:val="00F631BC"/>
    <w:rsid w:val="00F64714"/>
    <w:rsid w:val="00F64742"/>
    <w:rsid w:val="00F6574F"/>
    <w:rsid w:val="00F7109F"/>
    <w:rsid w:val="00F724D9"/>
    <w:rsid w:val="00F73990"/>
    <w:rsid w:val="00F741C9"/>
    <w:rsid w:val="00F75342"/>
    <w:rsid w:val="00F80B84"/>
    <w:rsid w:val="00F81651"/>
    <w:rsid w:val="00F821BC"/>
    <w:rsid w:val="00F837E0"/>
    <w:rsid w:val="00F907F3"/>
    <w:rsid w:val="00F908EF"/>
    <w:rsid w:val="00F919DC"/>
    <w:rsid w:val="00F91AD9"/>
    <w:rsid w:val="00F95031"/>
    <w:rsid w:val="00F96979"/>
    <w:rsid w:val="00FA0641"/>
    <w:rsid w:val="00FA11DF"/>
    <w:rsid w:val="00FA3B07"/>
    <w:rsid w:val="00FB124E"/>
    <w:rsid w:val="00FB2478"/>
    <w:rsid w:val="00FB30B9"/>
    <w:rsid w:val="00FB4B65"/>
    <w:rsid w:val="00FB7325"/>
    <w:rsid w:val="00FD3AF2"/>
    <w:rsid w:val="00FD3B13"/>
    <w:rsid w:val="00FD401F"/>
    <w:rsid w:val="00FD4195"/>
    <w:rsid w:val="00FE092F"/>
    <w:rsid w:val="00FF3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58EF"/>
  <w15:docId w15:val="{A6C7B58D-7FE5-4667-9D75-96D4674A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08D4"/>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CE08D4"/>
    <w:pPr>
      <w:keepNext/>
      <w:ind w:firstLine="709"/>
      <w:outlineLvl w:val="1"/>
    </w:pPr>
    <w:rPr>
      <w:b/>
      <w:szCs w:val="20"/>
    </w:rPr>
  </w:style>
  <w:style w:type="paragraph" w:styleId="3">
    <w:name w:val="heading 3"/>
    <w:basedOn w:val="a"/>
    <w:next w:val="a"/>
    <w:link w:val="30"/>
    <w:qFormat/>
    <w:rsid w:val="00CE08D4"/>
    <w:pPr>
      <w:keepNext/>
      <w:spacing w:before="240" w:after="60"/>
      <w:outlineLvl w:val="2"/>
    </w:pPr>
    <w:rPr>
      <w:rFonts w:ascii="Arial" w:hAnsi="Arial" w:cs="Arial"/>
      <w:b/>
      <w:bCs/>
      <w:sz w:val="26"/>
      <w:szCs w:val="26"/>
    </w:rPr>
  </w:style>
  <w:style w:type="paragraph" w:styleId="4">
    <w:name w:val="heading 4"/>
    <w:basedOn w:val="a"/>
    <w:next w:val="a"/>
    <w:link w:val="40"/>
    <w:qFormat/>
    <w:rsid w:val="00CE08D4"/>
    <w:pPr>
      <w:keepNext/>
      <w:spacing w:before="240" w:after="60"/>
      <w:outlineLvl w:val="3"/>
    </w:pPr>
    <w:rPr>
      <w:b/>
      <w:bCs/>
      <w:sz w:val="28"/>
      <w:szCs w:val="28"/>
    </w:rPr>
  </w:style>
  <w:style w:type="paragraph" w:styleId="5">
    <w:name w:val="heading 5"/>
    <w:basedOn w:val="a"/>
    <w:next w:val="a"/>
    <w:link w:val="50"/>
    <w:qFormat/>
    <w:rsid w:val="00CE08D4"/>
    <w:pPr>
      <w:spacing w:before="240" w:after="60"/>
      <w:outlineLvl w:val="4"/>
    </w:pPr>
    <w:rPr>
      <w:b/>
      <w:bCs/>
      <w:i/>
      <w:iCs/>
      <w:sz w:val="26"/>
      <w:szCs w:val="26"/>
    </w:rPr>
  </w:style>
  <w:style w:type="paragraph" w:styleId="6">
    <w:name w:val="heading 6"/>
    <w:basedOn w:val="a"/>
    <w:next w:val="a"/>
    <w:link w:val="60"/>
    <w:qFormat/>
    <w:rsid w:val="00CE08D4"/>
    <w:pPr>
      <w:spacing w:before="240" w:after="60"/>
      <w:outlineLvl w:val="5"/>
    </w:pPr>
    <w:rPr>
      <w:b/>
      <w:bCs/>
      <w:sz w:val="22"/>
      <w:szCs w:val="22"/>
    </w:rPr>
  </w:style>
  <w:style w:type="paragraph" w:styleId="7">
    <w:name w:val="heading 7"/>
    <w:basedOn w:val="a"/>
    <w:next w:val="a"/>
    <w:link w:val="70"/>
    <w:qFormat/>
    <w:rsid w:val="00CE08D4"/>
    <w:pPr>
      <w:spacing w:before="240" w:after="60"/>
      <w:outlineLvl w:val="6"/>
    </w:pPr>
  </w:style>
  <w:style w:type="paragraph" w:styleId="8">
    <w:name w:val="heading 8"/>
    <w:basedOn w:val="a"/>
    <w:next w:val="a"/>
    <w:link w:val="80"/>
    <w:qFormat/>
    <w:rsid w:val="00CE08D4"/>
    <w:pPr>
      <w:spacing w:before="240" w:after="60"/>
      <w:outlineLvl w:val="7"/>
    </w:pPr>
    <w:rPr>
      <w:i/>
      <w:iCs/>
    </w:rPr>
  </w:style>
  <w:style w:type="paragraph" w:styleId="9">
    <w:name w:val="heading 9"/>
    <w:basedOn w:val="a"/>
    <w:next w:val="a"/>
    <w:link w:val="90"/>
    <w:qFormat/>
    <w:rsid w:val="00CE08D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08D4"/>
    <w:rPr>
      <w:rFonts w:ascii="Arial" w:eastAsia="Times New Roman" w:hAnsi="Arial" w:cs="Arial"/>
      <w:b/>
      <w:bCs/>
      <w:kern w:val="32"/>
      <w:sz w:val="32"/>
      <w:szCs w:val="32"/>
      <w:lang w:eastAsia="ru-RU"/>
    </w:rPr>
  </w:style>
  <w:style w:type="character" w:customStyle="1" w:styleId="21">
    <w:name w:val="Заголовок 2 Знак"/>
    <w:basedOn w:val="a0"/>
    <w:link w:val="20"/>
    <w:rsid w:val="00CE08D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E08D4"/>
    <w:rPr>
      <w:rFonts w:ascii="Arial" w:eastAsia="Times New Roman" w:hAnsi="Arial" w:cs="Arial"/>
      <w:b/>
      <w:bCs/>
      <w:sz w:val="26"/>
      <w:szCs w:val="26"/>
      <w:lang w:eastAsia="ru-RU"/>
    </w:rPr>
  </w:style>
  <w:style w:type="character" w:customStyle="1" w:styleId="40">
    <w:name w:val="Заголовок 4 Знак"/>
    <w:basedOn w:val="a0"/>
    <w:link w:val="4"/>
    <w:rsid w:val="00CE08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E08D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08D4"/>
    <w:rPr>
      <w:rFonts w:ascii="Times New Roman" w:eastAsia="Times New Roman" w:hAnsi="Times New Roman" w:cs="Times New Roman"/>
      <w:b/>
      <w:bCs/>
      <w:lang w:eastAsia="ru-RU"/>
    </w:rPr>
  </w:style>
  <w:style w:type="character" w:customStyle="1" w:styleId="70">
    <w:name w:val="Заголовок 7 Знак"/>
    <w:basedOn w:val="a0"/>
    <w:link w:val="7"/>
    <w:rsid w:val="00CE08D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E08D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E08D4"/>
    <w:rPr>
      <w:rFonts w:ascii="Arial" w:eastAsia="Times New Roman" w:hAnsi="Arial" w:cs="Arial"/>
      <w:lang w:eastAsia="ru-RU"/>
    </w:rPr>
  </w:style>
  <w:style w:type="paragraph" w:styleId="a3">
    <w:name w:val="Body Text"/>
    <w:basedOn w:val="a"/>
    <w:link w:val="a4"/>
    <w:rsid w:val="00CE08D4"/>
    <w:pPr>
      <w:jc w:val="center"/>
    </w:pPr>
    <w:rPr>
      <w:b/>
      <w:kern w:val="28"/>
      <w:sz w:val="28"/>
      <w:szCs w:val="20"/>
    </w:rPr>
  </w:style>
  <w:style w:type="character" w:customStyle="1" w:styleId="a4">
    <w:name w:val="Основной текст Знак"/>
    <w:basedOn w:val="a0"/>
    <w:link w:val="a3"/>
    <w:rsid w:val="00CE08D4"/>
    <w:rPr>
      <w:rFonts w:ascii="Times New Roman" w:eastAsia="Times New Roman" w:hAnsi="Times New Roman" w:cs="Times New Roman"/>
      <w:b/>
      <w:kern w:val="28"/>
      <w:sz w:val="28"/>
      <w:szCs w:val="20"/>
      <w:lang w:eastAsia="ru-RU"/>
    </w:rPr>
  </w:style>
  <w:style w:type="paragraph" w:styleId="31">
    <w:name w:val="Body Text Indent 3"/>
    <w:basedOn w:val="a"/>
    <w:link w:val="32"/>
    <w:rsid w:val="00CE08D4"/>
    <w:pPr>
      <w:spacing w:after="120"/>
      <w:ind w:left="283"/>
    </w:pPr>
    <w:rPr>
      <w:sz w:val="16"/>
      <w:szCs w:val="16"/>
    </w:rPr>
  </w:style>
  <w:style w:type="character" w:customStyle="1" w:styleId="32">
    <w:name w:val="Основной текст с отступом 3 Знак"/>
    <w:basedOn w:val="a0"/>
    <w:link w:val="31"/>
    <w:rsid w:val="00CE08D4"/>
    <w:rPr>
      <w:rFonts w:ascii="Times New Roman" w:eastAsia="Times New Roman" w:hAnsi="Times New Roman" w:cs="Times New Roman"/>
      <w:sz w:val="16"/>
      <w:szCs w:val="16"/>
      <w:lang w:eastAsia="ru-RU"/>
    </w:rPr>
  </w:style>
  <w:style w:type="paragraph" w:styleId="22">
    <w:name w:val="Body Text Indent 2"/>
    <w:basedOn w:val="a"/>
    <w:link w:val="23"/>
    <w:rsid w:val="00CE08D4"/>
    <w:pPr>
      <w:spacing w:after="120" w:line="480" w:lineRule="auto"/>
      <w:ind w:left="283"/>
    </w:pPr>
  </w:style>
  <w:style w:type="character" w:customStyle="1" w:styleId="23">
    <w:name w:val="Основной текст с отступом 2 Знак"/>
    <w:basedOn w:val="a0"/>
    <w:link w:val="22"/>
    <w:rsid w:val="00CE08D4"/>
    <w:rPr>
      <w:rFonts w:ascii="Times New Roman" w:eastAsia="Times New Roman" w:hAnsi="Times New Roman" w:cs="Times New Roman"/>
      <w:sz w:val="24"/>
      <w:szCs w:val="24"/>
      <w:lang w:eastAsia="ru-RU"/>
    </w:rPr>
  </w:style>
  <w:style w:type="paragraph" w:styleId="a5">
    <w:name w:val="footer"/>
    <w:basedOn w:val="a"/>
    <w:link w:val="a6"/>
    <w:rsid w:val="00CE08D4"/>
    <w:pPr>
      <w:tabs>
        <w:tab w:val="center" w:pos="4677"/>
        <w:tab w:val="right" w:pos="9355"/>
      </w:tabs>
    </w:pPr>
    <w:rPr>
      <w:szCs w:val="20"/>
    </w:rPr>
  </w:style>
  <w:style w:type="character" w:customStyle="1" w:styleId="a6">
    <w:name w:val="Нижний колонтитул Знак"/>
    <w:basedOn w:val="a0"/>
    <w:link w:val="a5"/>
    <w:rsid w:val="00CE08D4"/>
    <w:rPr>
      <w:rFonts w:ascii="Times New Roman" w:eastAsia="Times New Roman" w:hAnsi="Times New Roman" w:cs="Times New Roman"/>
      <w:sz w:val="24"/>
      <w:szCs w:val="20"/>
      <w:lang w:eastAsia="ru-RU"/>
    </w:rPr>
  </w:style>
  <w:style w:type="table" w:styleId="a7">
    <w:name w:val="Table Grid"/>
    <w:basedOn w:val="a1"/>
    <w:rsid w:val="00CE08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aliases w:val="Основной текст 1"/>
    <w:basedOn w:val="a"/>
    <w:link w:val="a9"/>
    <w:rsid w:val="00CE08D4"/>
    <w:pPr>
      <w:spacing w:after="120"/>
      <w:ind w:left="283"/>
    </w:pPr>
  </w:style>
  <w:style w:type="character" w:customStyle="1" w:styleId="a9">
    <w:name w:val="Основной текст с отступом Знак"/>
    <w:aliases w:val="Основной текст 1 Знак"/>
    <w:basedOn w:val="a0"/>
    <w:link w:val="a8"/>
    <w:rsid w:val="00CE08D4"/>
    <w:rPr>
      <w:rFonts w:ascii="Times New Roman" w:eastAsia="Times New Roman" w:hAnsi="Times New Roman" w:cs="Times New Roman"/>
      <w:sz w:val="24"/>
      <w:szCs w:val="24"/>
      <w:lang w:eastAsia="ru-RU"/>
    </w:rPr>
  </w:style>
  <w:style w:type="paragraph" w:styleId="aa">
    <w:name w:val="annotation text"/>
    <w:basedOn w:val="a"/>
    <w:link w:val="ab"/>
    <w:semiHidden/>
    <w:rsid w:val="00CE08D4"/>
    <w:rPr>
      <w:sz w:val="20"/>
      <w:szCs w:val="20"/>
    </w:rPr>
  </w:style>
  <w:style w:type="character" w:customStyle="1" w:styleId="ab">
    <w:name w:val="Текст примечания Знак"/>
    <w:basedOn w:val="a0"/>
    <w:link w:val="aa"/>
    <w:semiHidden/>
    <w:rsid w:val="00CE08D4"/>
    <w:rPr>
      <w:rFonts w:ascii="Times New Roman" w:eastAsia="Times New Roman" w:hAnsi="Times New Roman" w:cs="Times New Roman"/>
      <w:sz w:val="20"/>
      <w:szCs w:val="20"/>
      <w:lang w:eastAsia="ru-RU"/>
    </w:rPr>
  </w:style>
  <w:style w:type="paragraph" w:customStyle="1" w:styleId="24">
    <w:name w:val="заголовок 2"/>
    <w:basedOn w:val="a"/>
    <w:next w:val="a"/>
    <w:rsid w:val="00CE08D4"/>
    <w:pPr>
      <w:keepNext/>
      <w:autoSpaceDE w:val="0"/>
      <w:autoSpaceDN w:val="0"/>
      <w:spacing w:before="240" w:after="60"/>
    </w:pPr>
    <w:rPr>
      <w:rFonts w:ascii="Arial" w:hAnsi="Arial" w:cs="Arial"/>
      <w:b/>
      <w:bCs/>
      <w:i/>
      <w:iCs/>
      <w:sz w:val="28"/>
      <w:szCs w:val="28"/>
    </w:rPr>
  </w:style>
  <w:style w:type="paragraph" w:styleId="33">
    <w:name w:val="Body Text 3"/>
    <w:basedOn w:val="a"/>
    <w:link w:val="34"/>
    <w:rsid w:val="00CE08D4"/>
    <w:pPr>
      <w:spacing w:after="120"/>
    </w:pPr>
    <w:rPr>
      <w:sz w:val="16"/>
      <w:szCs w:val="16"/>
    </w:rPr>
  </w:style>
  <w:style w:type="character" w:customStyle="1" w:styleId="34">
    <w:name w:val="Основной текст 3 Знак"/>
    <w:basedOn w:val="a0"/>
    <w:link w:val="33"/>
    <w:rsid w:val="00CE08D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CE08D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4pt125">
    <w:name w:val="Стиль Основной текст + 14 pt по ширине Первая строка:  125 см"/>
    <w:basedOn w:val="a3"/>
    <w:autoRedefine/>
    <w:rsid w:val="00230862"/>
    <w:pPr>
      <w:autoSpaceDE w:val="0"/>
      <w:autoSpaceDN w:val="0"/>
      <w:ind w:firstLine="708"/>
      <w:jc w:val="both"/>
    </w:pPr>
    <w:rPr>
      <w:b w:val="0"/>
      <w:snapToGrid w:val="0"/>
      <w:kern w:val="0"/>
      <w:sz w:val="24"/>
      <w:szCs w:val="24"/>
    </w:rPr>
  </w:style>
  <w:style w:type="paragraph" w:styleId="ac">
    <w:name w:val="Balloon Text"/>
    <w:basedOn w:val="a"/>
    <w:link w:val="ad"/>
    <w:semiHidden/>
    <w:rsid w:val="00CE08D4"/>
    <w:rPr>
      <w:rFonts w:ascii="Tahoma" w:hAnsi="Tahoma" w:cs="Arial"/>
      <w:sz w:val="16"/>
      <w:szCs w:val="18"/>
    </w:rPr>
  </w:style>
  <w:style w:type="character" w:customStyle="1" w:styleId="ad">
    <w:name w:val="Текст выноски Знак"/>
    <w:basedOn w:val="a0"/>
    <w:link w:val="ac"/>
    <w:semiHidden/>
    <w:rsid w:val="00CE08D4"/>
    <w:rPr>
      <w:rFonts w:ascii="Tahoma" w:eastAsia="Times New Roman" w:hAnsi="Tahoma" w:cs="Arial"/>
      <w:sz w:val="16"/>
      <w:szCs w:val="18"/>
      <w:lang w:eastAsia="ru-RU"/>
    </w:rPr>
  </w:style>
  <w:style w:type="character" w:styleId="ae">
    <w:name w:val="Hyperlink"/>
    <w:basedOn w:val="a0"/>
    <w:rsid w:val="00CE08D4"/>
    <w:rPr>
      <w:color w:val="0000FF"/>
      <w:u w:val="single"/>
    </w:rPr>
  </w:style>
  <w:style w:type="paragraph" w:customStyle="1" w:styleId="ConsNormal">
    <w:name w:val="ConsNormal"/>
    <w:link w:val="ConsNormal0"/>
    <w:rsid w:val="00CE08D4"/>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11">
    <w:name w:val="Обычный1"/>
    <w:rsid w:val="00CE08D4"/>
    <w:pPr>
      <w:spacing w:after="0" w:line="240" w:lineRule="auto"/>
    </w:pPr>
    <w:rPr>
      <w:rFonts w:ascii="Times New Roman" w:eastAsia="Times New Roman" w:hAnsi="Times New Roman" w:cs="Times New Roman"/>
      <w:sz w:val="24"/>
      <w:szCs w:val="20"/>
      <w:lang w:eastAsia="ru-RU"/>
    </w:rPr>
  </w:style>
  <w:style w:type="paragraph" w:customStyle="1" w:styleId="textleft">
    <w:name w:val="textleft"/>
    <w:basedOn w:val="a"/>
    <w:rsid w:val="00CE08D4"/>
    <w:pPr>
      <w:spacing w:before="100" w:beforeAutospacing="1" w:after="100" w:afterAutospacing="1"/>
      <w:ind w:firstLine="225"/>
      <w:jc w:val="both"/>
    </w:pPr>
    <w:rPr>
      <w:rFonts w:ascii="Arial" w:eastAsia="Arial Unicode MS" w:hAnsi="Arial" w:cs="Arial"/>
      <w:color w:val="FFFFFF"/>
      <w:sz w:val="18"/>
      <w:szCs w:val="18"/>
    </w:rPr>
  </w:style>
  <w:style w:type="paragraph" w:styleId="af">
    <w:name w:val="Normal (Web)"/>
    <w:basedOn w:val="a"/>
    <w:uiPriority w:val="99"/>
    <w:rsid w:val="00CE08D4"/>
    <w:pPr>
      <w:spacing w:before="100" w:beforeAutospacing="1" w:after="100" w:afterAutospacing="1"/>
    </w:pPr>
    <w:rPr>
      <w:rFonts w:ascii="Arial Unicode MS" w:eastAsia="Arial Unicode MS" w:hAnsi="Arial Unicode MS" w:cs="Arial Unicode MS"/>
      <w:color w:val="FFFFFF"/>
    </w:rPr>
  </w:style>
  <w:style w:type="character" w:customStyle="1" w:styleId="txt1">
    <w:name w:val="txt1"/>
    <w:basedOn w:val="a0"/>
    <w:rsid w:val="00CE08D4"/>
    <w:rPr>
      <w:rFonts w:ascii="Verdana" w:hAnsi="Verdana" w:hint="default"/>
      <w:color w:val="000000"/>
      <w:sz w:val="18"/>
      <w:szCs w:val="18"/>
    </w:rPr>
  </w:style>
  <w:style w:type="paragraph" w:styleId="af0">
    <w:name w:val="Title"/>
    <w:basedOn w:val="a"/>
    <w:link w:val="af1"/>
    <w:qFormat/>
    <w:rsid w:val="00CE08D4"/>
    <w:pPr>
      <w:jc w:val="center"/>
    </w:pPr>
    <w:rPr>
      <w:b/>
      <w:szCs w:val="20"/>
    </w:rPr>
  </w:style>
  <w:style w:type="character" w:customStyle="1" w:styleId="af1">
    <w:name w:val="Заголовок Знак"/>
    <w:basedOn w:val="a0"/>
    <w:link w:val="af0"/>
    <w:rsid w:val="00CE08D4"/>
    <w:rPr>
      <w:rFonts w:ascii="Times New Roman" w:eastAsia="Times New Roman" w:hAnsi="Times New Roman" w:cs="Times New Roman"/>
      <w:b/>
      <w:sz w:val="24"/>
      <w:szCs w:val="20"/>
      <w:lang w:eastAsia="ru-RU"/>
    </w:rPr>
  </w:style>
  <w:style w:type="paragraph" w:styleId="af2">
    <w:name w:val="Plain Text"/>
    <w:basedOn w:val="a"/>
    <w:link w:val="af3"/>
    <w:rsid w:val="00CE08D4"/>
    <w:rPr>
      <w:rFonts w:ascii="Courier New" w:hAnsi="Courier New" w:cs="Courier New"/>
      <w:sz w:val="20"/>
      <w:szCs w:val="20"/>
    </w:rPr>
  </w:style>
  <w:style w:type="character" w:customStyle="1" w:styleId="af3">
    <w:name w:val="Текст Знак"/>
    <w:basedOn w:val="a0"/>
    <w:link w:val="af2"/>
    <w:rsid w:val="00CE08D4"/>
    <w:rPr>
      <w:rFonts w:ascii="Courier New" w:eastAsia="Times New Roman" w:hAnsi="Courier New" w:cs="Courier New"/>
      <w:sz w:val="20"/>
      <w:szCs w:val="20"/>
      <w:lang w:eastAsia="ru-RU"/>
    </w:rPr>
  </w:style>
  <w:style w:type="paragraph" w:customStyle="1" w:styleId="ConsPlusNonformat">
    <w:name w:val="ConsPlusNonformat"/>
    <w:rsid w:val="00CE08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w:basedOn w:val="a"/>
    <w:rsid w:val="00CE08D4"/>
    <w:rPr>
      <w:rFonts w:ascii="Verdana" w:hAnsi="Verdana" w:cs="Verdana"/>
      <w:sz w:val="20"/>
      <w:szCs w:val="20"/>
      <w:lang w:val="en-US" w:eastAsia="en-US"/>
    </w:rPr>
  </w:style>
  <w:style w:type="paragraph" w:customStyle="1" w:styleId="BodyTextIndent1">
    <w:name w:val="Body Text Indent.Основной текст 1.Нумерованный список !!.Надин стиль"/>
    <w:basedOn w:val="a"/>
    <w:rsid w:val="00CE08D4"/>
    <w:pPr>
      <w:spacing w:line="360" w:lineRule="auto"/>
      <w:ind w:firstLine="709"/>
      <w:jc w:val="both"/>
    </w:pPr>
    <w:rPr>
      <w:sz w:val="28"/>
      <w:szCs w:val="20"/>
    </w:rPr>
  </w:style>
  <w:style w:type="paragraph" w:customStyle="1" w:styleId="xl24">
    <w:name w:val="xl24"/>
    <w:basedOn w:val="a"/>
    <w:rsid w:val="00CE08D4"/>
    <w:pPr>
      <w:spacing w:before="100" w:after="100"/>
    </w:pPr>
    <w:rPr>
      <w:rFonts w:ascii="Arial" w:eastAsia="Arial Unicode MS" w:hAnsi="Arial"/>
      <w:b/>
      <w:szCs w:val="20"/>
    </w:rPr>
  </w:style>
  <w:style w:type="paragraph" w:customStyle="1" w:styleId="25">
    <w:name w:val="Стиль2"/>
    <w:basedOn w:val="af2"/>
    <w:link w:val="26"/>
    <w:rsid w:val="00CE08D4"/>
    <w:pPr>
      <w:spacing w:line="360" w:lineRule="auto"/>
      <w:ind w:firstLine="709"/>
      <w:jc w:val="both"/>
    </w:pPr>
    <w:rPr>
      <w:rFonts w:ascii="Times New Roman" w:hAnsi="Times New Roman" w:cs="Times New Roman"/>
      <w:sz w:val="28"/>
    </w:rPr>
  </w:style>
  <w:style w:type="paragraph" w:customStyle="1" w:styleId="13">
    <w:name w:val="Знак1"/>
    <w:basedOn w:val="a"/>
    <w:rsid w:val="00CE08D4"/>
    <w:pPr>
      <w:spacing w:after="160" w:line="240" w:lineRule="exact"/>
    </w:pPr>
    <w:rPr>
      <w:rFonts w:ascii="Verdana" w:hAnsi="Verdana"/>
      <w:sz w:val="20"/>
      <w:szCs w:val="20"/>
      <w:lang w:val="en-US" w:eastAsia="en-US"/>
    </w:rPr>
  </w:style>
  <w:style w:type="paragraph" w:styleId="af4">
    <w:name w:val="footnote text"/>
    <w:aliases w:val="Table_Footnote_last"/>
    <w:basedOn w:val="a"/>
    <w:link w:val="af5"/>
    <w:semiHidden/>
    <w:rsid w:val="00CE08D4"/>
    <w:rPr>
      <w:sz w:val="20"/>
      <w:szCs w:val="20"/>
    </w:rPr>
  </w:style>
  <w:style w:type="character" w:customStyle="1" w:styleId="af5">
    <w:name w:val="Текст сноски Знак"/>
    <w:aliases w:val="Table_Footnote_last Знак"/>
    <w:basedOn w:val="a0"/>
    <w:link w:val="af4"/>
    <w:semiHidden/>
    <w:rsid w:val="00CE08D4"/>
    <w:rPr>
      <w:rFonts w:ascii="Times New Roman" w:eastAsia="Times New Roman" w:hAnsi="Times New Roman" w:cs="Times New Roman"/>
      <w:sz w:val="20"/>
      <w:szCs w:val="20"/>
      <w:lang w:eastAsia="ru-RU"/>
    </w:rPr>
  </w:style>
  <w:style w:type="character" w:styleId="af6">
    <w:name w:val="footnote reference"/>
    <w:basedOn w:val="a0"/>
    <w:semiHidden/>
    <w:rsid w:val="00CE08D4"/>
    <w:rPr>
      <w:vertAlign w:val="superscript"/>
    </w:rPr>
  </w:style>
  <w:style w:type="paragraph" w:customStyle="1" w:styleId="210">
    <w:name w:val="Основной текст 21"/>
    <w:basedOn w:val="a"/>
    <w:rsid w:val="00CE08D4"/>
    <w:pPr>
      <w:spacing w:line="360" w:lineRule="auto"/>
      <w:ind w:firstLine="720"/>
      <w:jc w:val="both"/>
    </w:pPr>
    <w:rPr>
      <w:szCs w:val="20"/>
    </w:rPr>
  </w:style>
  <w:style w:type="paragraph" w:customStyle="1" w:styleId="af7">
    <w:name w:val="Заголграф"/>
    <w:basedOn w:val="3"/>
    <w:rsid w:val="00CE08D4"/>
    <w:pPr>
      <w:spacing w:before="120" w:after="240"/>
      <w:jc w:val="center"/>
      <w:outlineLvl w:val="9"/>
    </w:pPr>
    <w:rPr>
      <w:rFonts w:cs="Times New Roman"/>
      <w:bCs w:val="0"/>
      <w:sz w:val="22"/>
      <w:szCs w:val="20"/>
    </w:rPr>
  </w:style>
  <w:style w:type="paragraph" w:styleId="2">
    <w:name w:val="List Bullet 2"/>
    <w:basedOn w:val="a"/>
    <w:autoRedefine/>
    <w:rsid w:val="00CE08D4"/>
    <w:pPr>
      <w:numPr>
        <w:ilvl w:val="1"/>
        <w:numId w:val="3"/>
      </w:numPr>
      <w:tabs>
        <w:tab w:val="left" w:pos="14940"/>
      </w:tabs>
      <w:ind w:right="661"/>
    </w:pPr>
    <w:rPr>
      <w:bCs/>
      <w:sz w:val="22"/>
      <w:szCs w:val="22"/>
    </w:rPr>
  </w:style>
  <w:style w:type="paragraph" w:styleId="27">
    <w:name w:val="Body Text 2"/>
    <w:basedOn w:val="a"/>
    <w:link w:val="28"/>
    <w:rsid w:val="00CE08D4"/>
    <w:pPr>
      <w:spacing w:after="120" w:line="480" w:lineRule="auto"/>
    </w:pPr>
  </w:style>
  <w:style w:type="character" w:customStyle="1" w:styleId="28">
    <w:name w:val="Основной текст 2 Знак"/>
    <w:basedOn w:val="a0"/>
    <w:link w:val="27"/>
    <w:rsid w:val="00CE08D4"/>
    <w:rPr>
      <w:rFonts w:ascii="Times New Roman" w:eastAsia="Times New Roman" w:hAnsi="Times New Roman" w:cs="Times New Roman"/>
      <w:sz w:val="24"/>
      <w:szCs w:val="24"/>
      <w:lang w:eastAsia="ru-RU"/>
    </w:rPr>
  </w:style>
  <w:style w:type="paragraph" w:styleId="af8">
    <w:name w:val="header"/>
    <w:basedOn w:val="a"/>
    <w:link w:val="af9"/>
    <w:rsid w:val="00CE08D4"/>
    <w:pPr>
      <w:tabs>
        <w:tab w:val="center" w:pos="4677"/>
        <w:tab w:val="right" w:pos="9355"/>
      </w:tabs>
    </w:pPr>
  </w:style>
  <w:style w:type="character" w:customStyle="1" w:styleId="af9">
    <w:name w:val="Верхний колонтитул Знак"/>
    <w:basedOn w:val="a0"/>
    <w:link w:val="af8"/>
    <w:rsid w:val="00CE08D4"/>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CE08D4"/>
    <w:pPr>
      <w:spacing w:line="360" w:lineRule="auto"/>
      <w:ind w:firstLine="567"/>
      <w:jc w:val="both"/>
    </w:pPr>
    <w:rPr>
      <w:szCs w:val="20"/>
    </w:rPr>
  </w:style>
  <w:style w:type="character" w:customStyle="1" w:styleId="ConsPlusNormal0">
    <w:name w:val="ConsPlusNormal Знак"/>
    <w:basedOn w:val="a0"/>
    <w:link w:val="ConsPlusNormal"/>
    <w:rsid w:val="00CE08D4"/>
    <w:rPr>
      <w:rFonts w:ascii="Arial" w:eastAsia="Times New Roman" w:hAnsi="Arial" w:cs="Times New Roman"/>
      <w:snapToGrid w:val="0"/>
      <w:sz w:val="20"/>
      <w:szCs w:val="20"/>
      <w:lang w:eastAsia="ru-RU"/>
    </w:rPr>
  </w:style>
  <w:style w:type="paragraph" w:customStyle="1" w:styleId="220">
    <w:name w:val="Основной текст 22"/>
    <w:basedOn w:val="a"/>
    <w:rsid w:val="00CE08D4"/>
    <w:pPr>
      <w:ind w:firstLine="709"/>
      <w:jc w:val="both"/>
    </w:pPr>
    <w:rPr>
      <w:sz w:val="28"/>
      <w:szCs w:val="20"/>
    </w:rPr>
  </w:style>
  <w:style w:type="character" w:styleId="afa">
    <w:name w:val="Strong"/>
    <w:basedOn w:val="a0"/>
    <w:qFormat/>
    <w:rsid w:val="00CE08D4"/>
    <w:rPr>
      <w:b/>
      <w:bCs/>
    </w:rPr>
  </w:style>
  <w:style w:type="paragraph" w:customStyle="1" w:styleId="mb12">
    <w:name w:val="mb12"/>
    <w:basedOn w:val="a"/>
    <w:rsid w:val="00CE08D4"/>
    <w:pPr>
      <w:spacing w:before="100" w:beforeAutospacing="1" w:after="100" w:afterAutospacing="1"/>
    </w:pPr>
  </w:style>
  <w:style w:type="character" w:customStyle="1" w:styleId="sbr">
    <w:name w:val="sbr"/>
    <w:basedOn w:val="a0"/>
    <w:rsid w:val="00CE08D4"/>
  </w:style>
  <w:style w:type="character" w:customStyle="1" w:styleId="br">
    <w:name w:val="br"/>
    <w:basedOn w:val="a0"/>
    <w:rsid w:val="00CE08D4"/>
  </w:style>
  <w:style w:type="character" w:customStyle="1" w:styleId="sla">
    <w:name w:val="sla"/>
    <w:basedOn w:val="a0"/>
    <w:rsid w:val="00CE08D4"/>
  </w:style>
  <w:style w:type="character" w:customStyle="1" w:styleId="la">
    <w:name w:val="la"/>
    <w:basedOn w:val="a0"/>
    <w:rsid w:val="00CE08D4"/>
  </w:style>
  <w:style w:type="paragraph" w:customStyle="1" w:styleId="gztintrolg">
    <w:name w:val="gzt_intro lg"/>
    <w:basedOn w:val="a"/>
    <w:rsid w:val="00CE08D4"/>
    <w:pPr>
      <w:spacing w:before="100" w:beforeAutospacing="1" w:after="100" w:afterAutospacing="1"/>
    </w:pPr>
  </w:style>
  <w:style w:type="paragraph" w:customStyle="1" w:styleId="CharCharCharCharCharCharCharCharCharChar">
    <w:name w:val="Char Char Знак Знак Char Char Знак Знак Char Char Знак Знак Char Char Знак Знак Char Char"/>
    <w:basedOn w:val="a"/>
    <w:rsid w:val="00CE08D4"/>
    <w:rPr>
      <w:rFonts w:ascii="Verdana" w:hAnsi="Verdana" w:cs="Verdana"/>
      <w:sz w:val="20"/>
      <w:szCs w:val="20"/>
      <w:lang w:val="en-US" w:eastAsia="en-US"/>
    </w:rPr>
  </w:style>
  <w:style w:type="paragraph" w:customStyle="1" w:styleId="Default">
    <w:name w:val="Default"/>
    <w:rsid w:val="00CE08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сновной текст с отступом 2"/>
    <w:basedOn w:val="a"/>
    <w:rsid w:val="00CE08D4"/>
    <w:pPr>
      <w:widowControl w:val="0"/>
      <w:ind w:firstLine="720"/>
      <w:jc w:val="both"/>
    </w:pPr>
    <w:rPr>
      <w:sz w:val="26"/>
      <w:szCs w:val="20"/>
    </w:rPr>
  </w:style>
  <w:style w:type="paragraph" w:customStyle="1" w:styleId="xl74">
    <w:name w:val="xl74"/>
    <w:basedOn w:val="a"/>
    <w:rsid w:val="00CE08D4"/>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ee1">
    <w:name w:val="загола'eeвок 1"/>
    <w:basedOn w:val="a"/>
    <w:next w:val="a"/>
    <w:rsid w:val="00CE08D4"/>
    <w:pPr>
      <w:keepNext/>
      <w:widowControl w:val="0"/>
      <w:jc w:val="center"/>
    </w:pPr>
    <w:rPr>
      <w:szCs w:val="20"/>
    </w:rPr>
  </w:style>
  <w:style w:type="character" w:customStyle="1" w:styleId="26">
    <w:name w:val="Стиль2 Знак"/>
    <w:basedOn w:val="a0"/>
    <w:link w:val="25"/>
    <w:rsid w:val="00CE08D4"/>
    <w:rPr>
      <w:rFonts w:ascii="Times New Roman" w:eastAsia="Times New Roman" w:hAnsi="Times New Roman" w:cs="Times New Roman"/>
      <w:sz w:val="28"/>
      <w:szCs w:val="20"/>
      <w:lang w:eastAsia="ru-RU"/>
    </w:rPr>
  </w:style>
  <w:style w:type="character" w:customStyle="1" w:styleId="ConsNormal0">
    <w:name w:val="ConsNormal Знак"/>
    <w:basedOn w:val="a0"/>
    <w:link w:val="ConsNormal"/>
    <w:rsid w:val="00CE08D4"/>
    <w:rPr>
      <w:rFonts w:ascii="Arial" w:eastAsia="Times New Roman" w:hAnsi="Arial" w:cs="Arial"/>
      <w:sz w:val="18"/>
      <w:szCs w:val="18"/>
      <w:lang w:eastAsia="ru-RU"/>
    </w:rPr>
  </w:style>
  <w:style w:type="paragraph" w:customStyle="1" w:styleId="2a">
    <w:name w:val="Знак2"/>
    <w:basedOn w:val="a"/>
    <w:rsid w:val="00CE08D4"/>
    <w:pPr>
      <w:widowControl w:val="0"/>
      <w:adjustRightInd w:val="0"/>
      <w:spacing w:after="160" w:line="240" w:lineRule="exact"/>
      <w:jc w:val="right"/>
    </w:pPr>
    <w:rPr>
      <w:sz w:val="20"/>
      <w:szCs w:val="20"/>
      <w:lang w:val="en-GB" w:eastAsia="en-US"/>
    </w:rPr>
  </w:style>
  <w:style w:type="paragraph" w:customStyle="1" w:styleId="afb">
    <w:name w:val="Основной"/>
    <w:rsid w:val="00CE08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afc">
    <w:name w:val="ЭЭГ"/>
    <w:basedOn w:val="a"/>
    <w:rsid w:val="00CE08D4"/>
    <w:pPr>
      <w:spacing w:line="360" w:lineRule="auto"/>
      <w:ind w:firstLine="720"/>
      <w:jc w:val="both"/>
    </w:pPr>
  </w:style>
  <w:style w:type="paragraph" w:styleId="afd">
    <w:name w:val="No Spacing"/>
    <w:uiPriority w:val="1"/>
    <w:qFormat/>
    <w:rsid w:val="0015730A"/>
    <w:pPr>
      <w:spacing w:after="0" w:line="240" w:lineRule="auto"/>
    </w:pPr>
    <w:rPr>
      <w:rFonts w:ascii="Calibri" w:eastAsia="Calibri" w:hAnsi="Calibri" w:cs="Times New Roman"/>
    </w:rPr>
  </w:style>
  <w:style w:type="paragraph" w:styleId="afe">
    <w:name w:val="List Paragraph"/>
    <w:aliases w:val="ПАРАГРАФ"/>
    <w:basedOn w:val="a"/>
    <w:uiPriority w:val="34"/>
    <w:qFormat/>
    <w:rsid w:val="0015730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4">
    <w:name w:val="p4"/>
    <w:basedOn w:val="a"/>
    <w:rsid w:val="00585AEB"/>
    <w:pPr>
      <w:spacing w:before="100" w:beforeAutospacing="1" w:after="100" w:afterAutospacing="1"/>
    </w:pPr>
  </w:style>
  <w:style w:type="paragraph" w:customStyle="1" w:styleId="p5">
    <w:name w:val="p5"/>
    <w:basedOn w:val="a"/>
    <w:rsid w:val="00585AEB"/>
    <w:pPr>
      <w:spacing w:before="100" w:beforeAutospacing="1" w:after="100" w:afterAutospacing="1"/>
    </w:pPr>
  </w:style>
  <w:style w:type="character" w:customStyle="1" w:styleId="s4">
    <w:name w:val="s4"/>
    <w:basedOn w:val="a0"/>
    <w:rsid w:val="00585AEB"/>
  </w:style>
  <w:style w:type="paragraph" w:customStyle="1" w:styleId="p10">
    <w:name w:val="p10"/>
    <w:basedOn w:val="a"/>
    <w:rsid w:val="00585AEB"/>
    <w:pPr>
      <w:spacing w:before="100" w:beforeAutospacing="1" w:after="100" w:afterAutospacing="1"/>
    </w:pPr>
  </w:style>
  <w:style w:type="paragraph" w:customStyle="1" w:styleId="p11">
    <w:name w:val="p11"/>
    <w:basedOn w:val="a"/>
    <w:rsid w:val="00585AEB"/>
    <w:pPr>
      <w:spacing w:before="100" w:beforeAutospacing="1" w:after="100" w:afterAutospacing="1"/>
    </w:pPr>
  </w:style>
  <w:style w:type="paragraph" w:customStyle="1" w:styleId="ConsPlusTitle">
    <w:name w:val="ConsPlusTitle"/>
    <w:uiPriority w:val="99"/>
    <w:rsid w:val="00DB7E5A"/>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FF44-78CB-4012-B5E8-5916154C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1</Pages>
  <Words>4614</Words>
  <Characters>26305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101</cp:revision>
  <cp:lastPrinted>2021-07-05T10:14:00Z</cp:lastPrinted>
  <dcterms:created xsi:type="dcterms:W3CDTF">2011-11-15T12:39:00Z</dcterms:created>
  <dcterms:modified xsi:type="dcterms:W3CDTF">2021-07-05T10:15:00Z</dcterms:modified>
</cp:coreProperties>
</file>