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C6" w:rsidRDefault="00BB6AC6" w:rsidP="00BB6AC6">
      <w:pPr>
        <w:pStyle w:val="ConsPlusNormal"/>
        <w:tabs>
          <w:tab w:val="left" w:pos="72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</w:t>
      </w:r>
      <w:r w:rsidR="005D195B">
        <w:rPr>
          <w:rFonts w:ascii="Times New Roman" w:hAnsi="Times New Roman" w:cs="Times New Roman"/>
          <w:sz w:val="24"/>
          <w:szCs w:val="24"/>
        </w:rPr>
        <w:t>3</w:t>
      </w:r>
    </w:p>
    <w:p w:rsidR="00BB6AC6" w:rsidRDefault="00BB6AC6" w:rsidP="00BB6AC6">
      <w:pPr>
        <w:pStyle w:val="ConsPlusNormal"/>
        <w:tabs>
          <w:tab w:val="left" w:pos="72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F0B" w:rsidRPr="008559D1" w:rsidRDefault="00F06F0B" w:rsidP="00F0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ной программы проводится по двум направлениям:</w:t>
      </w:r>
    </w:p>
    <w:p w:rsidR="00F06F0B" w:rsidRPr="00144EE2" w:rsidRDefault="00F06F0B" w:rsidP="00F0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1) оценка полноты финансирования (Q1</w:t>
      </w:r>
      <w:r w:rsidRPr="00144EE2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1006" w:history="1">
        <w:r w:rsidRPr="00144EE2">
          <w:rPr>
            <w:rFonts w:ascii="Times New Roman" w:hAnsi="Times New Roman" w:cs="Times New Roman"/>
            <w:sz w:val="24"/>
            <w:szCs w:val="24"/>
          </w:rPr>
          <w:t>(таблица 1)</w:t>
        </w:r>
      </w:hyperlink>
      <w:r w:rsidRPr="00144EE2">
        <w:rPr>
          <w:rFonts w:ascii="Times New Roman" w:hAnsi="Times New Roman" w:cs="Times New Roman"/>
          <w:sz w:val="24"/>
          <w:szCs w:val="24"/>
        </w:rPr>
        <w:t>;</w:t>
      </w:r>
    </w:p>
    <w:p w:rsidR="00F06F0B" w:rsidRPr="00144EE2" w:rsidRDefault="00F06F0B" w:rsidP="00F0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2) оценка достижения плановых значений целевых показателей (Q2) </w:t>
      </w:r>
      <w:hyperlink w:anchor="Par1026" w:history="1">
        <w:r w:rsidRPr="00144EE2">
          <w:rPr>
            <w:rFonts w:ascii="Times New Roman" w:hAnsi="Times New Roman" w:cs="Times New Roman"/>
            <w:sz w:val="24"/>
            <w:szCs w:val="24"/>
          </w:rPr>
          <w:t>(таблица 2)</w:t>
        </w:r>
      </w:hyperlink>
      <w:r w:rsidRPr="00144EE2">
        <w:rPr>
          <w:rFonts w:ascii="Times New Roman" w:hAnsi="Times New Roman" w:cs="Times New Roman"/>
          <w:sz w:val="24"/>
          <w:szCs w:val="24"/>
        </w:rPr>
        <w:t>.</w:t>
      </w:r>
    </w:p>
    <w:p w:rsidR="00F06F0B" w:rsidRPr="008559D1" w:rsidRDefault="00F06F0B" w:rsidP="00F0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F0B" w:rsidRPr="008559D1" w:rsidRDefault="00F06F0B" w:rsidP="00F0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1. Оценка полноты финансирования (Q1) рассчитывается как соотношение запланированного объема расходов на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 xml:space="preserve">ную программу и фактического объема расходов за отчетный период (с учетом экономии, образовавшейся в ходе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ной программы).</w:t>
      </w:r>
    </w:p>
    <w:p w:rsidR="00F06F0B" w:rsidRPr="008559D1" w:rsidRDefault="00F06F0B" w:rsidP="00F0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F0B" w:rsidRPr="008559D1" w:rsidRDefault="00F06F0B" w:rsidP="00F06F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Таблица 1</w:t>
      </w:r>
    </w:p>
    <w:p w:rsidR="00F06F0B" w:rsidRPr="008559D1" w:rsidRDefault="00F06F0B" w:rsidP="00F06F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6F0B" w:rsidRPr="008559D1" w:rsidRDefault="00F06F0B" w:rsidP="00F06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6"/>
      <w:bookmarkEnd w:id="0"/>
      <w:r w:rsidRPr="008559D1">
        <w:rPr>
          <w:rFonts w:ascii="Times New Roman" w:hAnsi="Times New Roman" w:cs="Times New Roman"/>
          <w:sz w:val="24"/>
          <w:szCs w:val="24"/>
        </w:rPr>
        <w:t>ШКАЛА ОЦЕНКИ ПОЛНОТЫ ФИНАНСИРОВАНИЯ</w:t>
      </w:r>
    </w:p>
    <w:p w:rsidR="00F06F0B" w:rsidRPr="008559D1" w:rsidRDefault="00F06F0B" w:rsidP="00F0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4"/>
        <w:gridCol w:w="4588"/>
      </w:tblGrid>
      <w:tr w:rsidR="00F06F0B" w:rsidRPr="008559D1" w:rsidTr="007740D3">
        <w:trPr>
          <w:tblCellSpacing w:w="5" w:type="nil"/>
        </w:trPr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Значение Q1    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Оценка               </w:t>
            </w:r>
          </w:p>
        </w:tc>
      </w:tr>
      <w:tr w:rsidR="00F06F0B" w:rsidRPr="008559D1" w:rsidTr="007740D3">
        <w:trPr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             </w:t>
            </w:r>
          </w:p>
        </w:tc>
      </w:tr>
      <w:tr w:rsidR="00F06F0B" w:rsidRPr="008559D1" w:rsidTr="007740D3">
        <w:trPr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0,5 &lt;= Q1 &lt; 0,98 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финансирование            </w:t>
            </w:r>
          </w:p>
        </w:tc>
      </w:tr>
      <w:tr w:rsidR="00F06F0B" w:rsidRPr="008559D1" w:rsidTr="007740D3">
        <w:trPr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1,02 &lt; Q1 &lt;= 1,5 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увеличенное финансирование         </w:t>
            </w:r>
          </w:p>
        </w:tc>
      </w:tr>
      <w:tr w:rsidR="00F06F0B" w:rsidRPr="008559D1" w:rsidTr="007740D3">
        <w:trPr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Q1 &lt; 0,5     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существенное недофинансирование    </w:t>
            </w:r>
          </w:p>
        </w:tc>
      </w:tr>
      <w:tr w:rsidR="00F06F0B" w:rsidRPr="008559D1" w:rsidTr="007740D3">
        <w:trPr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Q1 &gt; 1,5     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чрезмерное финансирование          </w:t>
            </w:r>
          </w:p>
        </w:tc>
      </w:tr>
    </w:tbl>
    <w:p w:rsidR="00FB7325" w:rsidRDefault="00FB7325"/>
    <w:p w:rsidR="000C7B64" w:rsidRDefault="004E4415" w:rsidP="000C7B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59D1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59D1">
        <w:rPr>
          <w:rFonts w:ascii="Times New Roman" w:hAnsi="Times New Roman" w:cs="Times New Roman"/>
          <w:sz w:val="24"/>
          <w:szCs w:val="24"/>
        </w:rPr>
        <w:t xml:space="preserve"> ПОЛНОТЫ ФИНАНСИРОВАНИЯ</w:t>
      </w:r>
      <w:r w:rsidR="000C7B64">
        <w:rPr>
          <w:rFonts w:ascii="Times New Roman" w:hAnsi="Times New Roman" w:cs="Times New Roman"/>
          <w:sz w:val="24"/>
          <w:szCs w:val="24"/>
        </w:rPr>
        <w:t xml:space="preserve"> </w:t>
      </w:r>
      <w:r w:rsidR="000C7B64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</w:t>
      </w:r>
      <w:r w:rsidR="00AD008E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E21558">
        <w:rPr>
          <w:rFonts w:ascii="Times New Roman" w:hAnsi="Times New Roman" w:cs="Times New Roman"/>
          <w:sz w:val="28"/>
          <w:szCs w:val="28"/>
        </w:rPr>
        <w:t xml:space="preserve">и противодействие коррупции </w:t>
      </w:r>
      <w:r w:rsidR="00880479">
        <w:rPr>
          <w:rFonts w:ascii="Times New Roman" w:hAnsi="Times New Roman" w:cs="Times New Roman"/>
          <w:sz w:val="28"/>
          <w:szCs w:val="28"/>
        </w:rPr>
        <w:t xml:space="preserve">в </w:t>
      </w:r>
      <w:r w:rsidR="000C7B64">
        <w:rPr>
          <w:rFonts w:ascii="Times New Roman" w:hAnsi="Times New Roman" w:cs="Times New Roman"/>
          <w:sz w:val="28"/>
          <w:szCs w:val="28"/>
        </w:rPr>
        <w:t>Махнёвско</w:t>
      </w:r>
      <w:r w:rsidR="00880479">
        <w:rPr>
          <w:rFonts w:ascii="Times New Roman" w:hAnsi="Times New Roman" w:cs="Times New Roman"/>
          <w:sz w:val="28"/>
          <w:szCs w:val="28"/>
        </w:rPr>
        <w:t>м</w:t>
      </w:r>
      <w:r w:rsidR="000C7B6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80479">
        <w:rPr>
          <w:rFonts w:ascii="Times New Roman" w:hAnsi="Times New Roman" w:cs="Times New Roman"/>
          <w:sz w:val="28"/>
          <w:szCs w:val="28"/>
        </w:rPr>
        <w:t>м</w:t>
      </w:r>
      <w:r w:rsidR="000C7B6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80479">
        <w:rPr>
          <w:rFonts w:ascii="Times New Roman" w:hAnsi="Times New Roman" w:cs="Times New Roman"/>
          <w:sz w:val="28"/>
          <w:szCs w:val="28"/>
        </w:rPr>
        <w:t>и</w:t>
      </w:r>
      <w:r w:rsidR="000C7B64">
        <w:rPr>
          <w:rFonts w:ascii="Times New Roman" w:hAnsi="Times New Roman" w:cs="Times New Roman"/>
          <w:sz w:val="28"/>
          <w:szCs w:val="28"/>
        </w:rPr>
        <w:t xml:space="preserve"> на 2014-2020 годы» за 201</w:t>
      </w:r>
      <w:r w:rsidR="00E21558">
        <w:rPr>
          <w:rFonts w:ascii="Times New Roman" w:hAnsi="Times New Roman" w:cs="Times New Roman"/>
          <w:sz w:val="28"/>
          <w:szCs w:val="28"/>
        </w:rPr>
        <w:t>6</w:t>
      </w:r>
      <w:r w:rsidR="000C7B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4415" w:rsidRDefault="004E4415" w:rsidP="004E4415">
      <w:pPr>
        <w:jc w:val="center"/>
      </w:pPr>
    </w:p>
    <w:tbl>
      <w:tblPr>
        <w:tblStyle w:val="a3"/>
        <w:tblW w:w="10803" w:type="dxa"/>
        <w:tblInd w:w="-1197" w:type="dxa"/>
        <w:tblLayout w:type="fixed"/>
        <w:tblLook w:val="04A0"/>
      </w:tblPr>
      <w:tblGrid>
        <w:gridCol w:w="624"/>
        <w:gridCol w:w="2241"/>
        <w:gridCol w:w="1842"/>
        <w:gridCol w:w="1134"/>
        <w:gridCol w:w="1134"/>
        <w:gridCol w:w="993"/>
        <w:gridCol w:w="2835"/>
      </w:tblGrid>
      <w:tr w:rsidR="000E3395" w:rsidTr="00E21558">
        <w:tc>
          <w:tcPr>
            <w:tcW w:w="624" w:type="dxa"/>
          </w:tcPr>
          <w:p w:rsidR="000E3395" w:rsidRPr="00F40B4C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1" w:type="dxa"/>
          </w:tcPr>
          <w:p w:rsidR="000E3395" w:rsidRPr="00F40B4C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E3395" w:rsidRPr="00F40B4C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статья, код бюджетной квалификации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F40B4C" w:rsidRDefault="000E3395" w:rsidP="00A87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план, в соответствии с решением думы от 2</w:t>
            </w:r>
            <w:r w:rsidR="00A87C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A87C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A87C2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бюджете на 201</w:t>
            </w:r>
            <w:r w:rsidR="00A87C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с учётом бюджетной росписи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F40B4C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F06F0B" w:rsidRDefault="000E3395" w:rsidP="00F0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0B">
              <w:rPr>
                <w:rFonts w:ascii="Times New Roman" w:hAnsi="Times New Roman" w:cs="Times New Roman"/>
                <w:sz w:val="20"/>
                <w:szCs w:val="20"/>
              </w:rPr>
              <w:t>соотношение запланированного объема расходов и фактического объема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E3395" w:rsidRPr="00F06F0B" w:rsidRDefault="000E3395" w:rsidP="00F0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7740D3" w:rsidRPr="006A5603" w:rsidTr="00E21558">
        <w:trPr>
          <w:trHeight w:val="1907"/>
        </w:trPr>
        <w:tc>
          <w:tcPr>
            <w:tcW w:w="624" w:type="dxa"/>
          </w:tcPr>
          <w:p w:rsidR="007740D3" w:rsidRDefault="007740D3" w:rsidP="0088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1" w:type="dxa"/>
          </w:tcPr>
          <w:p w:rsidR="007740D3" w:rsidRPr="00880479" w:rsidRDefault="00880479" w:rsidP="009D39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47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</w:t>
            </w:r>
            <w:r w:rsidR="00E21558">
              <w:rPr>
                <w:rFonts w:ascii="Times New Roman" w:hAnsi="Times New Roman" w:cs="Times New Roman"/>
                <w:sz w:val="24"/>
                <w:szCs w:val="24"/>
              </w:rPr>
              <w:t xml:space="preserve">и противодействие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479">
              <w:rPr>
                <w:rFonts w:ascii="Times New Roman" w:hAnsi="Times New Roman" w:cs="Times New Roman"/>
                <w:sz w:val="24"/>
                <w:szCs w:val="24"/>
              </w:rPr>
              <w:t xml:space="preserve"> Махнёвско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4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9D39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4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9D3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479"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740D3" w:rsidRDefault="007740D3" w:rsidP="00E21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047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E215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047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2155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0D3" w:rsidRDefault="00880479" w:rsidP="00E21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15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0D3" w:rsidRDefault="00E21558" w:rsidP="00E21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4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04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740D3" w:rsidRDefault="00E21558" w:rsidP="00E21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74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A0E6E" w:rsidRDefault="00E21558" w:rsidP="0077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</w:t>
            </w:r>
            <w:r w:rsidR="00880479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 </w:t>
            </w:r>
          </w:p>
          <w:p w:rsidR="007740D3" w:rsidRPr="008559D1" w:rsidRDefault="00880479" w:rsidP="002C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4415" w:rsidRDefault="004E4415" w:rsidP="004E4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CEB" w:rsidRDefault="00140CEB" w:rsidP="004E4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8C" w:rsidRDefault="009D398C" w:rsidP="004E4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415" w:rsidRPr="008716CC" w:rsidRDefault="000B205F" w:rsidP="004E4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E4415">
        <w:rPr>
          <w:rFonts w:ascii="Times New Roman" w:hAnsi="Times New Roman" w:cs="Times New Roman"/>
          <w:sz w:val="24"/>
          <w:szCs w:val="24"/>
        </w:rPr>
        <w:t>)</w:t>
      </w:r>
      <w:r w:rsidR="004E4415" w:rsidRPr="008559D1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</w:t>
      </w:r>
      <w:r w:rsidR="004E4415">
        <w:rPr>
          <w:rFonts w:ascii="Times New Roman" w:hAnsi="Times New Roman" w:cs="Times New Roman"/>
          <w:sz w:val="24"/>
          <w:szCs w:val="24"/>
        </w:rPr>
        <w:t>муниципальной</w:t>
      </w:r>
      <w:r w:rsidR="004E4415" w:rsidRPr="008559D1">
        <w:rPr>
          <w:rFonts w:ascii="Times New Roman" w:hAnsi="Times New Roman" w:cs="Times New Roman"/>
          <w:sz w:val="24"/>
          <w:szCs w:val="24"/>
        </w:rPr>
        <w:t xml:space="preserve">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 при помощи результирующей шкалы оценки эффективности </w:t>
      </w:r>
      <w:r w:rsidR="004E4415">
        <w:rPr>
          <w:rFonts w:ascii="Times New Roman" w:hAnsi="Times New Roman" w:cs="Times New Roman"/>
          <w:sz w:val="24"/>
          <w:szCs w:val="24"/>
        </w:rPr>
        <w:t>муниципаль</w:t>
      </w:r>
      <w:r w:rsidR="004E4415" w:rsidRPr="008559D1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hyperlink w:anchor="Par1052" w:history="1">
        <w:r w:rsidR="004E4415" w:rsidRPr="008716CC">
          <w:rPr>
            <w:rFonts w:ascii="Times New Roman" w:hAnsi="Times New Roman" w:cs="Times New Roman"/>
            <w:sz w:val="24"/>
            <w:szCs w:val="24"/>
          </w:rPr>
          <w:t>(таблица 3)</w:t>
        </w:r>
      </w:hyperlink>
      <w:r w:rsidR="004E4415" w:rsidRPr="008716CC">
        <w:rPr>
          <w:rFonts w:ascii="Times New Roman" w:hAnsi="Times New Roman" w:cs="Times New Roman"/>
          <w:sz w:val="24"/>
          <w:szCs w:val="24"/>
        </w:rPr>
        <w:t>.</w:t>
      </w:r>
    </w:p>
    <w:p w:rsidR="004E4415" w:rsidRPr="008559D1" w:rsidRDefault="004E4415" w:rsidP="004E4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В годовом отчете о ходе реализации государственной программы приводится значение оценки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 xml:space="preserve">ной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ной программы, изложенные в соответствующих разделах таблицы 3.</w:t>
      </w:r>
    </w:p>
    <w:p w:rsidR="004E4415" w:rsidRPr="008559D1" w:rsidRDefault="004E4415" w:rsidP="004E4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F0B" w:rsidRDefault="004E4415" w:rsidP="004E4415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Талица 3</w:t>
      </w:r>
    </w:p>
    <w:p w:rsidR="004E4415" w:rsidRPr="008559D1" w:rsidRDefault="004E4415" w:rsidP="004E4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59D1">
        <w:rPr>
          <w:rFonts w:ascii="Times New Roman" w:hAnsi="Times New Roman" w:cs="Times New Roman"/>
          <w:sz w:val="24"/>
          <w:szCs w:val="24"/>
        </w:rPr>
        <w:t xml:space="preserve"> ЭФФЕКТИВНОСТИ</w:t>
      </w:r>
    </w:p>
    <w:p w:rsidR="004E4415" w:rsidRPr="008559D1" w:rsidRDefault="004E4415" w:rsidP="004E4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80479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</w:t>
      </w:r>
      <w:r w:rsidR="00E21558">
        <w:rPr>
          <w:rFonts w:ascii="Times New Roman" w:hAnsi="Times New Roman" w:cs="Times New Roman"/>
          <w:sz w:val="28"/>
          <w:szCs w:val="28"/>
        </w:rPr>
        <w:t xml:space="preserve">и противодействие коррупции </w:t>
      </w:r>
      <w:r w:rsidR="00880479">
        <w:rPr>
          <w:rFonts w:ascii="Times New Roman" w:hAnsi="Times New Roman" w:cs="Times New Roman"/>
          <w:sz w:val="28"/>
          <w:szCs w:val="28"/>
        </w:rPr>
        <w:t>в Махнёвском муниципальном образовании на 2014-2020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36610">
        <w:rPr>
          <w:rFonts w:ascii="Times New Roman" w:hAnsi="Times New Roman" w:cs="Times New Roman"/>
          <w:sz w:val="24"/>
          <w:szCs w:val="24"/>
        </w:rPr>
        <w:t xml:space="preserve"> за 201</w:t>
      </w:r>
      <w:r w:rsidR="00E21558">
        <w:rPr>
          <w:rFonts w:ascii="Times New Roman" w:hAnsi="Times New Roman" w:cs="Times New Roman"/>
          <w:sz w:val="24"/>
          <w:szCs w:val="24"/>
        </w:rPr>
        <w:t>6</w:t>
      </w:r>
      <w:r w:rsidR="0053661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4415" w:rsidRDefault="004E4415" w:rsidP="00F06F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86" w:type="dxa"/>
        <w:tblInd w:w="-1197" w:type="dxa"/>
        <w:tblLayout w:type="fixed"/>
        <w:tblLook w:val="04A0"/>
      </w:tblPr>
      <w:tblGrid>
        <w:gridCol w:w="624"/>
        <w:gridCol w:w="1815"/>
        <w:gridCol w:w="1418"/>
        <w:gridCol w:w="3118"/>
        <w:gridCol w:w="4111"/>
      </w:tblGrid>
      <w:tr w:rsidR="004E4415" w:rsidRPr="00F06F0B" w:rsidTr="00A6405A">
        <w:tc>
          <w:tcPr>
            <w:tcW w:w="624" w:type="dxa"/>
          </w:tcPr>
          <w:p w:rsidR="004E4415" w:rsidRPr="00F40B4C" w:rsidRDefault="004E441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5" w:type="dxa"/>
          </w:tcPr>
          <w:p w:rsidR="004E4415" w:rsidRPr="00F40B4C" w:rsidRDefault="004E441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="00A6405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4415" w:rsidRPr="00A6405A" w:rsidRDefault="00A6405A" w:rsidP="007740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05A">
              <w:rPr>
                <w:rFonts w:ascii="Times New Roman" w:hAnsi="Times New Roman" w:cs="Times New Roman"/>
                <w:sz w:val="16"/>
                <w:szCs w:val="16"/>
              </w:rPr>
              <w:t>РЕЗУЛЬТИРУЮЩАЯ ШКАЛА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E4415" w:rsidRPr="00F06F0B" w:rsidRDefault="004E4415" w:rsidP="00A6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оценки эффективности </w:t>
            </w:r>
            <w:r w:rsidR="00A6405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программы (от 0 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плановых значений целевых показателей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E4415" w:rsidRPr="00F06F0B" w:rsidRDefault="004E4415" w:rsidP="00A6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и предполагаемые дальнейшие действия в отношении оцениваемой </w:t>
            </w:r>
            <w:r w:rsidR="00A6405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4E4415" w:rsidTr="00A6405A">
        <w:tc>
          <w:tcPr>
            <w:tcW w:w="624" w:type="dxa"/>
          </w:tcPr>
          <w:p w:rsidR="004E4415" w:rsidRDefault="004E441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4E4415" w:rsidRDefault="009D398C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7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</w:t>
            </w:r>
            <w:r w:rsidR="00E21558">
              <w:rPr>
                <w:rFonts w:ascii="Times New Roman" w:hAnsi="Times New Roman" w:cs="Times New Roman"/>
                <w:sz w:val="24"/>
                <w:szCs w:val="24"/>
              </w:rPr>
              <w:t xml:space="preserve">и противодействие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479">
              <w:rPr>
                <w:rFonts w:ascii="Times New Roman" w:hAnsi="Times New Roman" w:cs="Times New Roman"/>
                <w:sz w:val="24"/>
                <w:szCs w:val="24"/>
              </w:rPr>
              <w:t xml:space="preserve"> Махнёвско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4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4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479"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1558" w:rsidRDefault="00E21558" w:rsidP="00E2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полное финансирование  </w:t>
            </w:r>
          </w:p>
          <w:p w:rsidR="00A6405A" w:rsidRDefault="00936456" w:rsidP="002C5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Q2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средняя результативность (недовыполнение плана)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36456" w:rsidRPr="008559D1" w:rsidRDefault="00936456" w:rsidP="0093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</w:p>
          <w:p w:rsidR="00936456" w:rsidRPr="008559D1" w:rsidRDefault="00936456" w:rsidP="0093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   </w:t>
            </w:r>
          </w:p>
          <w:p w:rsidR="00936456" w:rsidRPr="008559D1" w:rsidRDefault="00936456" w:rsidP="0093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</w:p>
          <w:p w:rsidR="00936456" w:rsidRPr="008559D1" w:rsidRDefault="00936456" w:rsidP="0093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  </w:t>
            </w:r>
          </w:p>
          <w:p w:rsidR="004E4415" w:rsidRPr="00A6405A" w:rsidRDefault="00936456" w:rsidP="0093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36456" w:rsidRPr="008559D1" w:rsidRDefault="00936456" w:rsidP="0093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</w:p>
          <w:p w:rsidR="00936456" w:rsidRPr="008559D1" w:rsidRDefault="00936456" w:rsidP="0093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программы в части  </w:t>
            </w:r>
          </w:p>
          <w:p w:rsidR="00936456" w:rsidRPr="008559D1" w:rsidRDefault="00936456" w:rsidP="0093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     </w:t>
            </w:r>
          </w:p>
          <w:p w:rsidR="00936456" w:rsidRPr="008559D1" w:rsidRDefault="00936456" w:rsidP="0093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936456" w:rsidRPr="008559D1" w:rsidRDefault="00936456" w:rsidP="0093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(уменьшение        </w:t>
            </w:r>
          </w:p>
          <w:p w:rsidR="00936456" w:rsidRPr="008559D1" w:rsidRDefault="00936456" w:rsidP="0093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значений) </w:t>
            </w:r>
          </w:p>
          <w:p w:rsidR="00936456" w:rsidRPr="008559D1" w:rsidRDefault="00936456" w:rsidP="0093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или выделения      </w:t>
            </w:r>
          </w:p>
          <w:p w:rsidR="00936456" w:rsidRPr="008559D1" w:rsidRDefault="00936456" w:rsidP="0093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  </w:t>
            </w:r>
          </w:p>
          <w:p w:rsidR="004E4415" w:rsidRPr="00A6405A" w:rsidRDefault="00936456" w:rsidP="00936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</w:t>
            </w:r>
          </w:p>
        </w:tc>
      </w:tr>
    </w:tbl>
    <w:p w:rsidR="004E4415" w:rsidRDefault="004E4415" w:rsidP="00F06F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F0B" w:rsidRDefault="00F06F0B" w:rsidP="00F06F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 и потребительского рынка</w:t>
      </w:r>
    </w:p>
    <w:p w:rsidR="00F06F0B" w:rsidRPr="00F40B4C" w:rsidRDefault="00F06F0B" w:rsidP="00536610">
      <w:pPr>
        <w:tabs>
          <w:tab w:val="left" w:pos="80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Махнёвского муниципального образования                         С.А.Козуб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5A2A" w:rsidRPr="008559D1" w:rsidRDefault="00505A2A" w:rsidP="00505A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505A2A" w:rsidRPr="008559D1" w:rsidSect="008804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7C" w:rsidRDefault="0046237C" w:rsidP="00BB6AC6">
      <w:pPr>
        <w:spacing w:after="0" w:line="240" w:lineRule="auto"/>
      </w:pPr>
      <w:r>
        <w:separator/>
      </w:r>
    </w:p>
  </w:endnote>
  <w:endnote w:type="continuationSeparator" w:id="1">
    <w:p w:rsidR="0046237C" w:rsidRDefault="0046237C" w:rsidP="00BB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7C" w:rsidRDefault="0046237C" w:rsidP="00BB6AC6">
      <w:pPr>
        <w:spacing w:after="0" w:line="240" w:lineRule="auto"/>
      </w:pPr>
      <w:r>
        <w:separator/>
      </w:r>
    </w:p>
  </w:footnote>
  <w:footnote w:type="continuationSeparator" w:id="1">
    <w:p w:rsidR="0046237C" w:rsidRDefault="0046237C" w:rsidP="00BB6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F0B"/>
    <w:rsid w:val="0004291A"/>
    <w:rsid w:val="00047242"/>
    <w:rsid w:val="000957F2"/>
    <w:rsid w:val="000B205F"/>
    <w:rsid w:val="000C7B64"/>
    <w:rsid w:val="000E3395"/>
    <w:rsid w:val="000F373C"/>
    <w:rsid w:val="00110945"/>
    <w:rsid w:val="001150BF"/>
    <w:rsid w:val="00133596"/>
    <w:rsid w:val="00140CEB"/>
    <w:rsid w:val="001856B3"/>
    <w:rsid w:val="001A7900"/>
    <w:rsid w:val="001C35F3"/>
    <w:rsid w:val="0023226E"/>
    <w:rsid w:val="002B755E"/>
    <w:rsid w:val="002C552A"/>
    <w:rsid w:val="002D38BF"/>
    <w:rsid w:val="002F4C1F"/>
    <w:rsid w:val="00333FE7"/>
    <w:rsid w:val="00344F23"/>
    <w:rsid w:val="00383ABF"/>
    <w:rsid w:val="003C4F27"/>
    <w:rsid w:val="0046237C"/>
    <w:rsid w:val="0047477B"/>
    <w:rsid w:val="00476427"/>
    <w:rsid w:val="00487139"/>
    <w:rsid w:val="004C263C"/>
    <w:rsid w:val="004D13AB"/>
    <w:rsid w:val="004E4415"/>
    <w:rsid w:val="004F63E0"/>
    <w:rsid w:val="004F6BD7"/>
    <w:rsid w:val="00505A2A"/>
    <w:rsid w:val="00536610"/>
    <w:rsid w:val="00566158"/>
    <w:rsid w:val="005B6B18"/>
    <w:rsid w:val="005D195B"/>
    <w:rsid w:val="005E133A"/>
    <w:rsid w:val="006357A0"/>
    <w:rsid w:val="00650623"/>
    <w:rsid w:val="00666B91"/>
    <w:rsid w:val="0068691C"/>
    <w:rsid w:val="006A6B9B"/>
    <w:rsid w:val="006C4CDD"/>
    <w:rsid w:val="007740D3"/>
    <w:rsid w:val="008774AF"/>
    <w:rsid w:val="00880479"/>
    <w:rsid w:val="0089206C"/>
    <w:rsid w:val="008D0029"/>
    <w:rsid w:val="008D251B"/>
    <w:rsid w:val="008E4700"/>
    <w:rsid w:val="00922747"/>
    <w:rsid w:val="00936456"/>
    <w:rsid w:val="00936A11"/>
    <w:rsid w:val="00953910"/>
    <w:rsid w:val="009974B0"/>
    <w:rsid w:val="009D398C"/>
    <w:rsid w:val="009E39BB"/>
    <w:rsid w:val="00A1594E"/>
    <w:rsid w:val="00A56496"/>
    <w:rsid w:val="00A56E21"/>
    <w:rsid w:val="00A57FF6"/>
    <w:rsid w:val="00A6405A"/>
    <w:rsid w:val="00A710F0"/>
    <w:rsid w:val="00A87C29"/>
    <w:rsid w:val="00AD008E"/>
    <w:rsid w:val="00AF1F87"/>
    <w:rsid w:val="00B754C5"/>
    <w:rsid w:val="00BB6AC6"/>
    <w:rsid w:val="00BD4AF7"/>
    <w:rsid w:val="00BF4345"/>
    <w:rsid w:val="00C07593"/>
    <w:rsid w:val="00C1297B"/>
    <w:rsid w:val="00C25489"/>
    <w:rsid w:val="00C836B5"/>
    <w:rsid w:val="00DB38B9"/>
    <w:rsid w:val="00E21558"/>
    <w:rsid w:val="00E669FF"/>
    <w:rsid w:val="00E82661"/>
    <w:rsid w:val="00EA0E6E"/>
    <w:rsid w:val="00EA79C8"/>
    <w:rsid w:val="00EB0E16"/>
    <w:rsid w:val="00ED771D"/>
    <w:rsid w:val="00F06F0B"/>
    <w:rsid w:val="00F63E37"/>
    <w:rsid w:val="00FA0998"/>
    <w:rsid w:val="00FB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06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6AC6"/>
  </w:style>
  <w:style w:type="paragraph" w:styleId="a6">
    <w:name w:val="footer"/>
    <w:basedOn w:val="a"/>
    <w:link w:val="a7"/>
    <w:uiPriority w:val="99"/>
    <w:semiHidden/>
    <w:unhideWhenUsed/>
    <w:rsid w:val="00BB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2016-04-18T05:30:00Z</cp:lastPrinted>
  <dcterms:created xsi:type="dcterms:W3CDTF">2015-01-29T11:01:00Z</dcterms:created>
  <dcterms:modified xsi:type="dcterms:W3CDTF">2017-04-14T08:11:00Z</dcterms:modified>
</cp:coreProperties>
</file>