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38" w:rsidRPr="00A35038" w:rsidRDefault="00A35038" w:rsidP="00A35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38">
        <w:rPr>
          <w:rFonts w:ascii="Times New Roman" w:hAnsi="Times New Roman" w:cs="Times New Roman"/>
          <w:b/>
          <w:sz w:val="28"/>
          <w:szCs w:val="28"/>
        </w:rPr>
        <w:t>Итоги пресс-конференции о переоценке кадастровой стоимости объектов недвижимости</w:t>
      </w:r>
    </w:p>
    <w:p w:rsidR="00A35038" w:rsidRDefault="00A35038" w:rsidP="00A350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5038" w:rsidRPr="00595E37" w:rsidRDefault="00A35038" w:rsidP="00394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 xml:space="preserve">5 сентября 2017 года заместитель директора филиала ФГБУ «ФКП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 xml:space="preserve">» по Свердловской области Татьяна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Янтюшева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 xml:space="preserve"> приняла участие в пресс-конференции на тему: 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>«</w:t>
      </w:r>
      <w:r w:rsidR="00394F3D">
        <w:rPr>
          <w:rFonts w:ascii="Times New Roman" w:hAnsi="Times New Roman"/>
          <w:color w:val="000000"/>
          <w:sz w:val="28"/>
          <w:szCs w:val="28"/>
        </w:rPr>
        <w:t>К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>адастров</w:t>
      </w:r>
      <w:r w:rsidR="00394F3D">
        <w:rPr>
          <w:rFonts w:ascii="Times New Roman" w:hAnsi="Times New Roman"/>
          <w:color w:val="000000"/>
          <w:sz w:val="28"/>
          <w:szCs w:val="28"/>
        </w:rPr>
        <w:t>ая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 xml:space="preserve"> оценк</w:t>
      </w:r>
      <w:r w:rsidR="00394F3D">
        <w:rPr>
          <w:rFonts w:ascii="Times New Roman" w:hAnsi="Times New Roman"/>
          <w:color w:val="000000"/>
          <w:sz w:val="28"/>
          <w:szCs w:val="28"/>
        </w:rPr>
        <w:t>а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 xml:space="preserve"> объектов недвижимости»</w:t>
      </w:r>
      <w:r w:rsidR="00E8419E">
        <w:rPr>
          <w:rFonts w:ascii="Times New Roman" w:hAnsi="Times New Roman"/>
          <w:color w:val="000000"/>
          <w:sz w:val="28"/>
          <w:szCs w:val="28"/>
        </w:rPr>
        <w:t xml:space="preserve">, на которой были получены ответы на следующие вопросы: </w:t>
      </w:r>
      <w:r w:rsidR="00394F3D">
        <w:rPr>
          <w:rFonts w:ascii="Times New Roman" w:hAnsi="Times New Roman"/>
          <w:color w:val="000000"/>
          <w:sz w:val="28"/>
          <w:szCs w:val="28"/>
        </w:rPr>
        <w:t>п</w:t>
      </w:r>
      <w:r w:rsidRPr="00595E37">
        <w:rPr>
          <w:rFonts w:ascii="Times New Roman" w:hAnsi="Times New Roman" w:cs="Times New Roman"/>
          <w:sz w:val="28"/>
          <w:szCs w:val="28"/>
        </w:rPr>
        <w:t>ереоценка кадастровой стоимости недвижимости в Свердловской области привела к росту споров вокруг нее: оправданы ли нарекания заявителей? В случае оспаривания кадастровой стоимости много ли решений принимается в пользу граждан и бизнеса? Кто сегодня производит к</w:t>
      </w:r>
      <w:r w:rsidR="00E8419E">
        <w:rPr>
          <w:rFonts w:ascii="Times New Roman" w:hAnsi="Times New Roman" w:cs="Times New Roman"/>
          <w:sz w:val="28"/>
          <w:szCs w:val="28"/>
        </w:rPr>
        <w:t>адастровую оценку недвижимости?</w:t>
      </w:r>
      <w:r w:rsidRPr="0059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2B" w:rsidRPr="005D412B" w:rsidRDefault="00A35038" w:rsidP="005D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 xml:space="preserve">Татьяна Николаевна рассказала журналистам, что результаты кадастровой оценки </w:t>
      </w:r>
      <w:r w:rsidRPr="005D412B">
        <w:rPr>
          <w:rFonts w:ascii="Times New Roman" w:hAnsi="Times New Roman" w:cs="Times New Roman"/>
          <w:sz w:val="28"/>
          <w:szCs w:val="28"/>
        </w:rPr>
        <w:t xml:space="preserve">направляются для внесения в Единый государственный реестр недвижимости (ЕГРН). </w:t>
      </w:r>
      <w:r w:rsidR="005D412B" w:rsidRP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стоимость земельного участка</w:t>
      </w:r>
      <w:r w:rsid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 w:rsidR="005D412B" w:rsidRP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мируется исходя из категории, к которой отнесен земельный участок, вида разрешенного использования земельного участка, площади земельного участка, кадастрового квартала.</w:t>
      </w:r>
      <w:r w:rsid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12B" w:rsidRP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стоимость объекта капитального строительства формируется исходя из вида и назначения объекта недвижимости, площади, кадастрового квартала.</w:t>
      </w:r>
    </w:p>
    <w:p w:rsidR="00A35038" w:rsidRPr="00595E37" w:rsidRDefault="00A35038" w:rsidP="00A3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 xml:space="preserve">«Узнать сведения о кадастровой стоимости объекта недвижимости можно путем запроса </w:t>
      </w:r>
      <w:r w:rsidR="00394F3D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394F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94F3D">
        <w:rPr>
          <w:rFonts w:ascii="Times New Roman" w:hAnsi="Times New Roman" w:cs="Times New Roman"/>
          <w:sz w:val="28"/>
          <w:szCs w:val="28"/>
        </w:rPr>
        <w:t xml:space="preserve">, </w:t>
      </w:r>
      <w:r w:rsidRPr="00595E37">
        <w:rPr>
          <w:rFonts w:ascii="Times New Roman" w:hAnsi="Times New Roman" w:cs="Times New Roman"/>
          <w:sz w:val="28"/>
          <w:szCs w:val="28"/>
        </w:rPr>
        <w:t xml:space="preserve">в офисах МФЦ, </w:t>
      </w:r>
      <w:r w:rsidR="003633EB">
        <w:rPr>
          <w:rFonts w:ascii="Times New Roman" w:hAnsi="Times New Roman" w:cs="Times New Roman"/>
          <w:sz w:val="28"/>
          <w:szCs w:val="28"/>
        </w:rPr>
        <w:t>с</w:t>
      </w:r>
      <w:r w:rsidR="003633EB" w:rsidRPr="003633EB">
        <w:rPr>
          <w:rFonts w:ascii="Times New Roman" w:hAnsi="Times New Roman" w:cs="Times New Roman"/>
          <w:sz w:val="28"/>
          <w:szCs w:val="28"/>
        </w:rPr>
        <w:t xml:space="preserve"> помощью сервиса «Справочная информация по объектам недвижимости в режиме </w:t>
      </w:r>
      <w:proofErr w:type="spellStart"/>
      <w:r w:rsidR="003633EB" w:rsidRPr="003633E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633EB" w:rsidRPr="003633EB">
        <w:rPr>
          <w:rFonts w:ascii="Times New Roman" w:hAnsi="Times New Roman" w:cs="Times New Roman"/>
          <w:sz w:val="28"/>
          <w:szCs w:val="28"/>
        </w:rPr>
        <w:t>»</w:t>
      </w:r>
      <w:r w:rsidR="003633EB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363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33E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33EB">
        <w:rPr>
          <w:rFonts w:ascii="Times New Roman" w:hAnsi="Times New Roman" w:cs="Times New Roman"/>
          <w:sz w:val="28"/>
          <w:szCs w:val="28"/>
        </w:rPr>
        <w:t xml:space="preserve">, </w:t>
      </w:r>
      <w:r w:rsidRPr="003633EB">
        <w:rPr>
          <w:rFonts w:ascii="Times New Roman" w:hAnsi="Times New Roman" w:cs="Times New Roman"/>
          <w:sz w:val="28"/>
          <w:szCs w:val="28"/>
        </w:rPr>
        <w:t>а также используя</w:t>
      </w:r>
      <w:r w:rsidRPr="00595E37">
        <w:rPr>
          <w:rFonts w:ascii="Times New Roman" w:hAnsi="Times New Roman" w:cs="Times New Roman"/>
          <w:sz w:val="28"/>
          <w:szCs w:val="28"/>
        </w:rPr>
        <w:t xml:space="preserve"> сервис «Публичная кадастровая карта». Для того чтобы узнать кадастровую стоимость объекта недвижимости на публичной кадастровой карте достаточно знать либо кадастровый номер объекта, либо адрес местонахождения. Данные сведения предоставляются бесплатно» - рассказала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Тятьяна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Янтюшева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>.</w:t>
      </w:r>
    </w:p>
    <w:p w:rsidR="0036571D" w:rsidRPr="0036571D" w:rsidRDefault="0036571D" w:rsidP="0036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1D">
        <w:rPr>
          <w:rFonts w:ascii="Times New Roman" w:hAnsi="Times New Roman" w:cs="Times New Roman"/>
          <w:sz w:val="28"/>
          <w:szCs w:val="28"/>
        </w:rPr>
        <w:t xml:space="preserve">Для оспаривания кадастровой стоимости </w:t>
      </w:r>
      <w:r w:rsidR="00A35038" w:rsidRPr="0036571D">
        <w:rPr>
          <w:rFonts w:ascii="Times New Roman" w:hAnsi="Times New Roman" w:cs="Times New Roman"/>
          <w:sz w:val="28"/>
          <w:szCs w:val="28"/>
        </w:rPr>
        <w:t>нужно обратиться в</w:t>
      </w:r>
      <w:r w:rsidRPr="0036571D">
        <w:rPr>
          <w:rFonts w:ascii="Times New Roman" w:hAnsi="Times New Roman" w:cs="Times New Roman"/>
          <w:sz w:val="28"/>
          <w:szCs w:val="28"/>
        </w:rPr>
        <w:t xml:space="preserve"> комиссию, созданную при </w:t>
      </w:r>
      <w:r w:rsidR="003633EB" w:rsidRPr="0036571D">
        <w:rPr>
          <w:rFonts w:ascii="Times New Roman" w:hAnsi="Times New Roman" w:cs="Times New Roman"/>
          <w:sz w:val="28"/>
          <w:szCs w:val="28"/>
        </w:rPr>
        <w:t>У</w:t>
      </w:r>
      <w:r w:rsidR="00A35038" w:rsidRPr="0036571D">
        <w:rPr>
          <w:rFonts w:ascii="Times New Roman" w:hAnsi="Times New Roman" w:cs="Times New Roman"/>
          <w:sz w:val="28"/>
          <w:szCs w:val="28"/>
        </w:rPr>
        <w:t>правлени</w:t>
      </w:r>
      <w:r w:rsidRPr="0036571D">
        <w:rPr>
          <w:rFonts w:ascii="Times New Roman" w:hAnsi="Times New Roman" w:cs="Times New Roman"/>
          <w:sz w:val="28"/>
          <w:szCs w:val="28"/>
        </w:rPr>
        <w:t>и</w:t>
      </w:r>
      <w:r w:rsidR="00A35038" w:rsidRPr="0036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038" w:rsidRPr="003657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35038" w:rsidRPr="0036571D">
        <w:rPr>
          <w:rFonts w:ascii="Times New Roman" w:hAnsi="Times New Roman" w:cs="Times New Roman"/>
          <w:sz w:val="28"/>
          <w:szCs w:val="28"/>
        </w:rPr>
        <w:t xml:space="preserve"> по Свердловской области, </w:t>
      </w:r>
      <w:r w:rsidRPr="0036571D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36571D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36571D">
        <w:rPr>
          <w:rFonts w:ascii="Times New Roman" w:hAnsi="Times New Roman" w:cs="Times New Roman"/>
          <w:sz w:val="28"/>
          <w:szCs w:val="28"/>
        </w:rPr>
        <w:t>Крестинского, 50.  Время работы Комиссии можно уточнить по телефону  8-800-100-34-34.</w:t>
      </w:r>
    </w:p>
    <w:p w:rsidR="00A35038" w:rsidRPr="0036571D" w:rsidRDefault="00A35038" w:rsidP="0036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1D">
        <w:rPr>
          <w:rFonts w:ascii="Times New Roman" w:hAnsi="Times New Roman" w:cs="Times New Roman"/>
          <w:sz w:val="28"/>
          <w:szCs w:val="28"/>
        </w:rPr>
        <w:t xml:space="preserve">На 1 сентября 2017 года в комиссию по рассмотрению споров о результатах определения кадастровой стоимости с начала года обратились 749 собственников, в аналогичный период 2016 года было подано 987 заявлений. Почти 40% заявителей удалось добиться пересчета. Суммарная величина кадастровой стоимости объектов недвижимости после оспаривания в комиссии снизилась на 25%. </w:t>
      </w:r>
    </w:p>
    <w:p w:rsidR="00A35038" w:rsidRDefault="00A35038" w:rsidP="00A35038">
      <w:pPr>
        <w:pStyle w:val="ta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95E37">
        <w:rPr>
          <w:sz w:val="28"/>
          <w:szCs w:val="28"/>
        </w:rPr>
        <w:t>еханизм определения кадастровой стоимости недвижимости на сегодняшний день не приводит к однозначным результатам. Так, разные независимые оценщики могут исчислять эту стоимость с использованием различных математических моделей, причем усредненных. В итоге многие собственники остаются недовольны и требуют уточнения расчетов.</w:t>
      </w:r>
    </w:p>
    <w:p w:rsidR="00A35038" w:rsidRPr="00595E37" w:rsidRDefault="00A35038" w:rsidP="00A35038">
      <w:pPr>
        <w:pStyle w:val="ta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E37">
        <w:rPr>
          <w:sz w:val="28"/>
          <w:szCs w:val="28"/>
        </w:rPr>
        <w:t xml:space="preserve">Свердловская область, вслед за другими регионами страны, начала переходить на новую систему кадастровой оценки. Теперь этим будут заниматься не независимые </w:t>
      </w:r>
      <w:r w:rsidRPr="00595E37">
        <w:rPr>
          <w:sz w:val="28"/>
          <w:szCs w:val="28"/>
        </w:rPr>
        <w:lastRenderedPageBreak/>
        <w:t xml:space="preserve">оценщики, а госорган. В конце августа в Свердловской области появился еще один орган, специализирующийся на определении кадастровой стоимости недвижимости — ГБУ «Центр государственной кадастровой оценки». Постановление о его создании в начале сентября подписал </w:t>
      </w:r>
      <w:proofErr w:type="spellStart"/>
      <w:r w:rsidRPr="00595E37">
        <w:rPr>
          <w:sz w:val="28"/>
          <w:szCs w:val="28"/>
        </w:rPr>
        <w:t>врио</w:t>
      </w:r>
      <w:proofErr w:type="spellEnd"/>
      <w:r w:rsidRPr="00595E37">
        <w:rPr>
          <w:sz w:val="28"/>
          <w:szCs w:val="28"/>
        </w:rPr>
        <w:t xml:space="preserve"> губернатора региона Евгений </w:t>
      </w:r>
      <w:proofErr w:type="spellStart"/>
      <w:r w:rsidRPr="00595E37">
        <w:rPr>
          <w:sz w:val="28"/>
          <w:szCs w:val="28"/>
        </w:rPr>
        <w:t>Куйвашев</w:t>
      </w:r>
      <w:proofErr w:type="spellEnd"/>
      <w:r w:rsidRPr="00595E37">
        <w:rPr>
          <w:sz w:val="28"/>
          <w:szCs w:val="28"/>
        </w:rPr>
        <w:t>.</w:t>
      </w: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629C3"/>
    <w:rsid w:val="004870E4"/>
    <w:rsid w:val="004B1311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91C43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3CBD"/>
    <w:rsid w:val="0084445A"/>
    <w:rsid w:val="00860A7B"/>
    <w:rsid w:val="008D0708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7EDE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87301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722B4"/>
    <w:rsid w:val="00E8419E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2017-06-14T09:03:00Z</cp:lastPrinted>
  <dcterms:created xsi:type="dcterms:W3CDTF">2017-09-06T08:52:00Z</dcterms:created>
  <dcterms:modified xsi:type="dcterms:W3CDTF">2017-09-12T06:08:00Z</dcterms:modified>
</cp:coreProperties>
</file>