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3" w:rsidRPr="00F04F4F" w:rsidRDefault="00F04F4F" w:rsidP="00F04F4F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32"/>
          <w:szCs w:val="32"/>
        </w:rPr>
        <w:sectPr w:rsidR="00420243" w:rsidRPr="00F04F4F" w:rsidSect="00A97D4F">
          <w:head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F04F4F">
        <w:rPr>
          <w:rFonts w:ascii="Liberation Serif" w:hAnsi="Liberation Serif"/>
          <w:b/>
          <w:sz w:val="32"/>
          <w:szCs w:val="32"/>
        </w:rPr>
        <w:t>Актуальный перечень муниципального имущества по состоянию на 01.06.2020 года</w:t>
      </w: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F31E0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</w:t>
      </w:r>
      <w:r w:rsidR="00353D7B">
        <w:rPr>
          <w:rFonts w:ascii="Liberation Serif" w:hAnsi="Liberation Serif"/>
          <w:sz w:val="22"/>
          <w:szCs w:val="22"/>
        </w:rPr>
        <w:t>ено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353D7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E04DCF" w:rsidRDefault="00E04DCF" w:rsidP="00E04DCF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08.02.2011 № 84 (с изменениями от 22.09.2015 № 786,</w:t>
      </w:r>
    </w:p>
    <w:p w:rsidR="00E04DCF" w:rsidRDefault="00E04DCF" w:rsidP="00E04DCF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15.03.2016 № 200, от 24.10.2016 № 872,</w:t>
      </w:r>
    </w:p>
    <w:p w:rsidR="00E04DCF" w:rsidRDefault="00E04DCF" w:rsidP="00E04DCF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31.01.2017 № 56, от 30.10.2017 № 756, </w:t>
      </w:r>
    </w:p>
    <w:p w:rsidR="00E04DCF" w:rsidRPr="00AD11D9" w:rsidRDefault="00E04DCF" w:rsidP="00E04DCF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05.07.2018 № 505, от 10.01.2019 №2)</w:t>
      </w:r>
    </w:p>
    <w:p w:rsidR="00057D8D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Не является объектом незавершенного строительства, не включено  в прогнозный план приватизации, не признано аварийным и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Помещение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Победы, 23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пом. 36, 39, 40, 41, 42, 43</w:t>
            </w:r>
          </w:p>
        </w:tc>
        <w:tc>
          <w:tcPr>
            <w:tcW w:w="1836" w:type="dxa"/>
            <w:vAlign w:val="center"/>
          </w:tcPr>
          <w:p w:rsidR="002F2A6A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– 25,8 кв.м., </w:t>
            </w:r>
          </w:p>
          <w:p w:rsidR="00AF2D9B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назначение - нежилое, реестровый номер 4000/1</w:t>
            </w:r>
          </w:p>
        </w:tc>
        <w:tc>
          <w:tcPr>
            <w:tcW w:w="2231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353D7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2. Движимое имущество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E" w:rsidRDefault="0047177E" w:rsidP="0091039F">
      <w:pPr>
        <w:spacing w:after="0" w:line="240" w:lineRule="auto"/>
      </w:pPr>
      <w:r>
        <w:separator/>
      </w:r>
    </w:p>
  </w:endnote>
  <w:end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E" w:rsidRDefault="0047177E" w:rsidP="0091039F">
      <w:pPr>
        <w:spacing w:after="0" w:line="240" w:lineRule="auto"/>
      </w:pPr>
      <w:r>
        <w:separator/>
      </w:r>
    </w:p>
  </w:footnote>
  <w:foot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2163"/>
      <w:docPartObj>
        <w:docPartGallery w:val="Page Numbers (Top of Page)"/>
        <w:docPartUnique/>
      </w:docPartObj>
    </w:sdtPr>
    <w:sdtEndPr/>
    <w:sdtContent>
      <w:p w:rsidR="0091039F" w:rsidRDefault="004717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53D7B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55861"/>
    <w:rsid w:val="0047177E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C6D94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34A26"/>
    <w:rsid w:val="00847176"/>
    <w:rsid w:val="0086425A"/>
    <w:rsid w:val="00880423"/>
    <w:rsid w:val="008820C5"/>
    <w:rsid w:val="00884E2C"/>
    <w:rsid w:val="00892948"/>
    <w:rsid w:val="008F23BC"/>
    <w:rsid w:val="0091039F"/>
    <w:rsid w:val="009528FD"/>
    <w:rsid w:val="009576B9"/>
    <w:rsid w:val="009615DE"/>
    <w:rsid w:val="00993108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04DCF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04F4F"/>
    <w:rsid w:val="00F31E0B"/>
    <w:rsid w:val="00F429CE"/>
    <w:rsid w:val="00F546AC"/>
    <w:rsid w:val="00F660E3"/>
    <w:rsid w:val="00F94ADA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F23"/>
  <w15:docId w15:val="{265B18FB-7A73-4232-A1B3-3979428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semiHidden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E4B0-4E42-4475-B677-B89260A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68</cp:revision>
  <cp:lastPrinted>2017-01-27T09:44:00Z</cp:lastPrinted>
  <dcterms:created xsi:type="dcterms:W3CDTF">2014-09-09T10:25:00Z</dcterms:created>
  <dcterms:modified xsi:type="dcterms:W3CDTF">2020-07-02T10:30:00Z</dcterms:modified>
</cp:coreProperties>
</file>