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42C" w:rsidRPr="00FD4BF9" w:rsidRDefault="00134C0D" w:rsidP="00D7342C">
      <w:pPr>
        <w:rPr>
          <w:highlight w:val="yellow"/>
        </w:rPr>
      </w:pPr>
      <w:r>
        <w:rPr>
          <w:noProof/>
          <w:highlight w:val="yellow"/>
        </w:rPr>
        <w:pict>
          <v:rect id="Прямоугольник 1" o:spid="_x0000_s1027" style="position:absolute;left:0;text-align:left;margin-left:.9pt;margin-top:-40.35pt;width:516.85pt;height:806.6pt;z-index:-251655168;visibility:visible;mso-wrap-style:squar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" fillcolor="#c5e0b3 [1305]" strokecolor="#a8d08d [1945]" strokeweight="1pt">
            <v:fill color2="white [3201]" rotate="t" focus="50%" type="gradient"/>
            <v:shadow on="t" color="#375623 [1609]" opacity=".5" offset="1pt"/>
            <w10:wrap anchorx="margin"/>
          </v:rect>
        </w:pict>
      </w:r>
      <w:r w:rsidR="00D7342C" w:rsidRPr="00FD4BF9">
        <w:rPr>
          <w:b/>
          <w:noProof/>
          <w:szCs w:val="28"/>
          <w:highlight w:val="yellow"/>
          <w:lang w:eastAsia="ru-RU"/>
        </w:rPr>
        <w:drawing>
          <wp:anchor distT="0" distB="0" distL="114300" distR="114300" simplePos="0" relativeHeight="251654144" behindDoc="0" locked="0" layoutInCell="1" allowOverlap="1" wp14:anchorId="6846B1D7" wp14:editId="7B218561">
            <wp:simplePos x="0" y="0"/>
            <wp:positionH relativeFrom="margin">
              <wp:posOffset>1833245</wp:posOffset>
            </wp:positionH>
            <wp:positionV relativeFrom="paragraph">
              <wp:posOffset>-100330</wp:posOffset>
            </wp:positionV>
            <wp:extent cx="2381250" cy="3905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342C" w:rsidRPr="00FD4BF9" w:rsidRDefault="00D7342C" w:rsidP="00D7342C">
      <w:pPr>
        <w:rPr>
          <w:highlight w:val="yellow"/>
        </w:rPr>
      </w:pPr>
    </w:p>
    <w:p w:rsidR="00D7342C" w:rsidRPr="00FD4BF9" w:rsidRDefault="00D7342C" w:rsidP="00D7342C">
      <w:pPr>
        <w:rPr>
          <w:highlight w:val="yellow"/>
        </w:rPr>
      </w:pPr>
    </w:p>
    <w:p w:rsidR="000A4C57" w:rsidRPr="009703B2" w:rsidRDefault="000A4C57" w:rsidP="000A4C57">
      <w:pPr>
        <w:ind w:firstLine="0"/>
        <w:jc w:val="center"/>
        <w:rPr>
          <w:b/>
          <w:noProof/>
          <w:szCs w:val="28"/>
        </w:rPr>
      </w:pPr>
      <w:r w:rsidRPr="009703B2">
        <w:rPr>
          <w:b/>
          <w:noProof/>
          <w:szCs w:val="28"/>
        </w:rPr>
        <w:t>Отдел территориального планирования</w:t>
      </w:r>
    </w:p>
    <w:p w:rsidR="000A4C57" w:rsidRPr="009703B2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9703B2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9703B2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C202A3" w:rsidRDefault="000A4C57" w:rsidP="000A4C57">
      <w:pPr>
        <w:ind w:left="851" w:right="709"/>
        <w:rPr>
          <w:szCs w:val="28"/>
        </w:rPr>
      </w:pPr>
      <w:r>
        <w:t xml:space="preserve">Заказчик: </w:t>
      </w:r>
      <w:r w:rsidRPr="00AE7C8A">
        <w:rPr>
          <w:rFonts w:eastAsia="Calibri" w:cs="Times New Roman"/>
          <w:szCs w:val="28"/>
        </w:rPr>
        <w:t>Администрация Махнёвского муниципального образования</w:t>
      </w:r>
    </w:p>
    <w:p w:rsidR="000A4C57" w:rsidRDefault="000A4C57" w:rsidP="000A4C57">
      <w:pPr>
        <w:ind w:firstLine="0"/>
        <w:jc w:val="center"/>
        <w:rPr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highlight w:val="yellow"/>
        </w:rPr>
      </w:pPr>
    </w:p>
    <w:p w:rsidR="000A4C57" w:rsidRDefault="000A4C57" w:rsidP="000A4C57">
      <w:pPr>
        <w:ind w:firstLine="0"/>
        <w:jc w:val="center"/>
        <w:rPr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highlight w:val="yellow"/>
        </w:rPr>
      </w:pPr>
    </w:p>
    <w:p w:rsidR="000A4C57" w:rsidRPr="00DF4888" w:rsidRDefault="000A4C57" w:rsidP="000A4C57">
      <w:pPr>
        <w:ind w:firstLine="0"/>
        <w:jc w:val="center"/>
        <w:rPr>
          <w:bCs/>
          <w:spacing w:val="-7"/>
          <w:szCs w:val="28"/>
        </w:rPr>
      </w:pPr>
      <w:r w:rsidRPr="00004CF2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D1076B">
        <w:rPr>
          <w:b/>
          <w:bCs/>
          <w:spacing w:val="-7"/>
          <w:sz w:val="36"/>
          <w:szCs w:val="36"/>
        </w:rPr>
        <w:t xml:space="preserve">территории </w:t>
      </w:r>
      <w:r w:rsidRPr="00AE7C8A">
        <w:rPr>
          <w:rFonts w:eastAsia="Times New Roman" w:cs="Times New Roman"/>
          <w:b/>
          <w:sz w:val="36"/>
          <w:szCs w:val="36"/>
          <w:lang w:eastAsia="ru-RU"/>
        </w:rPr>
        <w:t>малоэтажной застройки жилого района в северной части п.г.т. Махнёво Свердловской области</w:t>
      </w:r>
    </w:p>
    <w:p w:rsidR="000A4C57" w:rsidRPr="00693510" w:rsidRDefault="000A4C57" w:rsidP="000A4C57">
      <w:pPr>
        <w:ind w:firstLine="0"/>
        <w:jc w:val="center"/>
        <w:rPr>
          <w:bCs/>
          <w:spacing w:val="-7"/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bCs/>
          <w:spacing w:val="-7"/>
          <w:szCs w:val="28"/>
          <w:highlight w:val="yellow"/>
        </w:rPr>
      </w:pPr>
    </w:p>
    <w:p w:rsidR="00F809CA" w:rsidRPr="00582AE7" w:rsidRDefault="00F809CA" w:rsidP="00F809CA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582AE7">
        <w:rPr>
          <w:b/>
          <w:bCs/>
          <w:spacing w:val="-7"/>
          <w:sz w:val="32"/>
          <w:szCs w:val="28"/>
        </w:rPr>
        <w:t>Основная (утверждаемая) часть проекта планировки</w:t>
      </w:r>
    </w:p>
    <w:p w:rsidR="00F809CA" w:rsidRPr="00582AE7" w:rsidRDefault="00F809CA" w:rsidP="00F809CA">
      <w:pPr>
        <w:ind w:firstLine="0"/>
        <w:jc w:val="center"/>
        <w:rPr>
          <w:b/>
          <w:sz w:val="32"/>
          <w:szCs w:val="28"/>
        </w:rPr>
      </w:pPr>
      <w:r w:rsidRPr="00582AE7">
        <w:rPr>
          <w:b/>
          <w:sz w:val="32"/>
          <w:szCs w:val="28"/>
        </w:rPr>
        <w:t>Том 1</w:t>
      </w:r>
    </w:p>
    <w:p w:rsidR="000A4C57" w:rsidRPr="009703B2" w:rsidRDefault="000A4C57" w:rsidP="000A4C57">
      <w:pPr>
        <w:ind w:firstLine="0"/>
        <w:jc w:val="center"/>
        <w:rPr>
          <w:szCs w:val="28"/>
        </w:rPr>
      </w:pPr>
    </w:p>
    <w:p w:rsidR="000A4C57" w:rsidRPr="009703B2" w:rsidRDefault="000A4C57" w:rsidP="000A4C57">
      <w:pPr>
        <w:ind w:firstLine="0"/>
        <w:jc w:val="center"/>
        <w:rPr>
          <w:szCs w:val="28"/>
        </w:rPr>
      </w:pPr>
    </w:p>
    <w:p w:rsidR="000A4C57" w:rsidRPr="009703B2" w:rsidRDefault="000A4C57" w:rsidP="000A4C57">
      <w:pPr>
        <w:ind w:firstLine="0"/>
        <w:jc w:val="center"/>
        <w:rPr>
          <w:szCs w:val="28"/>
        </w:rPr>
      </w:pPr>
    </w:p>
    <w:p w:rsidR="000A4C57" w:rsidRPr="009703B2" w:rsidRDefault="000A4C57" w:rsidP="000A4C57">
      <w:pPr>
        <w:ind w:firstLine="0"/>
        <w:jc w:val="center"/>
        <w:rPr>
          <w:sz w:val="24"/>
          <w:szCs w:val="24"/>
        </w:rPr>
      </w:pPr>
      <w:r>
        <w:rPr>
          <w:szCs w:val="28"/>
        </w:rPr>
        <w:t xml:space="preserve">Муниципальный контракт </w:t>
      </w:r>
      <w:r w:rsidRPr="00AE7C8A">
        <w:rPr>
          <w:szCs w:val="28"/>
        </w:rPr>
        <w:t>№ 01623000404190000380001 от 08.07.2019 г.</w:t>
      </w:r>
    </w:p>
    <w:p w:rsidR="000A4C57" w:rsidRPr="009703B2" w:rsidRDefault="000A4C57" w:rsidP="000A4C57">
      <w:pPr>
        <w:ind w:firstLine="0"/>
        <w:jc w:val="center"/>
        <w:rPr>
          <w:szCs w:val="28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0A4C57" w:rsidRPr="00693510" w:rsidRDefault="000A4C57" w:rsidP="000A4C57">
      <w:pPr>
        <w:ind w:firstLine="0"/>
        <w:jc w:val="center"/>
        <w:rPr>
          <w:szCs w:val="28"/>
          <w:highlight w:val="yellow"/>
        </w:rPr>
      </w:pPr>
    </w:p>
    <w:p w:rsidR="001E7915" w:rsidRPr="00B03B95" w:rsidRDefault="001E7915" w:rsidP="00943B15">
      <w:pPr>
        <w:ind w:firstLine="0"/>
        <w:jc w:val="center"/>
        <w:rPr>
          <w:szCs w:val="28"/>
        </w:rPr>
      </w:pPr>
    </w:p>
    <w:p w:rsidR="00D7342C" w:rsidRPr="00B03B95" w:rsidRDefault="00A74A1E" w:rsidP="001E7915">
      <w:pPr>
        <w:ind w:firstLine="0"/>
        <w:jc w:val="center"/>
      </w:pPr>
      <w:r w:rsidRPr="00B03B95">
        <w:rPr>
          <w:szCs w:val="28"/>
        </w:rPr>
        <w:t>Екатеринбург 201</w:t>
      </w:r>
      <w:r w:rsidR="00582AE7" w:rsidRPr="00B03B95">
        <w:rPr>
          <w:szCs w:val="28"/>
        </w:rPr>
        <w:t>9</w:t>
      </w:r>
      <w:r w:rsidR="00CA536C" w:rsidRPr="00B03B95">
        <w:br w:type="page"/>
      </w:r>
    </w:p>
    <w:p w:rsidR="000A4C57" w:rsidRDefault="000A4C57" w:rsidP="000A4C57">
      <w:pPr>
        <w:ind w:firstLine="0"/>
        <w:jc w:val="center"/>
      </w:pPr>
      <w:r>
        <w:lastRenderedPageBreak/>
        <w:t>Общество с ограниченной ответственностью</w:t>
      </w:r>
    </w:p>
    <w:p w:rsidR="000A4C57" w:rsidRDefault="000A4C57" w:rsidP="000A4C57">
      <w:pPr>
        <w:ind w:firstLine="0"/>
        <w:jc w:val="center"/>
      </w:pPr>
      <w:r>
        <w:t>«Инженерный центр «Лидер-С»</w:t>
      </w:r>
    </w:p>
    <w:p w:rsidR="000A4C57" w:rsidRDefault="000A4C57" w:rsidP="000A4C57">
      <w:pPr>
        <w:ind w:firstLine="0"/>
        <w:jc w:val="center"/>
        <w:rPr>
          <w:b/>
          <w:noProof/>
          <w:szCs w:val="28"/>
        </w:rPr>
      </w:pPr>
      <w:r w:rsidRPr="00F6343C">
        <w:rPr>
          <w:b/>
          <w:noProof/>
          <w:szCs w:val="28"/>
        </w:rPr>
        <w:t>Отдел территориального планирования</w:t>
      </w:r>
    </w:p>
    <w:p w:rsidR="000A4C57" w:rsidRPr="00943B15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943B15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943B15" w:rsidRDefault="000A4C57" w:rsidP="000A4C57">
      <w:pPr>
        <w:ind w:firstLine="0"/>
        <w:jc w:val="center"/>
        <w:rPr>
          <w:noProof/>
          <w:szCs w:val="28"/>
        </w:rPr>
      </w:pPr>
    </w:p>
    <w:p w:rsidR="000A4C57" w:rsidRPr="00C202A3" w:rsidRDefault="000A4C57" w:rsidP="000A4C57">
      <w:pPr>
        <w:ind w:left="851" w:right="709"/>
        <w:rPr>
          <w:szCs w:val="28"/>
        </w:rPr>
      </w:pPr>
      <w:r>
        <w:t xml:space="preserve">Заказчик: </w:t>
      </w:r>
      <w:r w:rsidRPr="00AE7C8A">
        <w:rPr>
          <w:rFonts w:eastAsia="Calibri" w:cs="Times New Roman"/>
          <w:szCs w:val="28"/>
        </w:rPr>
        <w:t>Администрация Махнёвского муниципального образования</w:t>
      </w:r>
    </w:p>
    <w:p w:rsidR="000A4C57" w:rsidRPr="00C202A3" w:rsidRDefault="000A4C57" w:rsidP="000A4C57">
      <w:pPr>
        <w:ind w:left="851" w:right="709"/>
        <w:rPr>
          <w:szCs w:val="28"/>
        </w:rPr>
      </w:pPr>
    </w:p>
    <w:p w:rsidR="000A4C57" w:rsidRDefault="000A4C57" w:rsidP="000A4C57">
      <w:pPr>
        <w:ind w:firstLine="0"/>
        <w:jc w:val="center"/>
      </w:pPr>
    </w:p>
    <w:p w:rsidR="000A4C57" w:rsidRDefault="000A4C57" w:rsidP="000A4C57">
      <w:pPr>
        <w:ind w:firstLine="0"/>
        <w:jc w:val="center"/>
      </w:pPr>
    </w:p>
    <w:p w:rsidR="000A4C57" w:rsidRDefault="000A4C57" w:rsidP="000A4C57">
      <w:pPr>
        <w:ind w:firstLine="0"/>
        <w:jc w:val="center"/>
      </w:pPr>
    </w:p>
    <w:p w:rsidR="000A4C57" w:rsidRDefault="000A4C57" w:rsidP="000A4C57">
      <w:pPr>
        <w:ind w:firstLine="0"/>
        <w:jc w:val="center"/>
      </w:pPr>
    </w:p>
    <w:p w:rsidR="000A4C57" w:rsidRDefault="000A4C57" w:rsidP="000A4C57">
      <w:pPr>
        <w:ind w:firstLine="0"/>
        <w:jc w:val="center"/>
      </w:pPr>
    </w:p>
    <w:p w:rsidR="000A4C57" w:rsidRPr="00DF4888" w:rsidRDefault="000A4C57" w:rsidP="000A4C57">
      <w:pPr>
        <w:ind w:firstLine="0"/>
        <w:jc w:val="center"/>
        <w:rPr>
          <w:bCs/>
          <w:spacing w:val="-7"/>
          <w:szCs w:val="28"/>
        </w:rPr>
      </w:pPr>
      <w:r w:rsidRPr="00004CF2">
        <w:rPr>
          <w:b/>
          <w:bCs/>
          <w:spacing w:val="-7"/>
          <w:sz w:val="36"/>
          <w:szCs w:val="28"/>
        </w:rPr>
        <w:t xml:space="preserve">Проект планировки и проект межевания </w:t>
      </w:r>
      <w:r w:rsidRPr="00D1076B">
        <w:rPr>
          <w:b/>
          <w:bCs/>
          <w:spacing w:val="-7"/>
          <w:sz w:val="36"/>
          <w:szCs w:val="36"/>
        </w:rPr>
        <w:t xml:space="preserve">территории </w:t>
      </w:r>
      <w:r w:rsidRPr="00AE7C8A">
        <w:rPr>
          <w:rFonts w:eastAsia="Times New Roman" w:cs="Times New Roman"/>
          <w:b/>
          <w:sz w:val="36"/>
          <w:szCs w:val="36"/>
          <w:lang w:eastAsia="ru-RU"/>
        </w:rPr>
        <w:t>малоэтажной застройки жилого района в северной части п.г.т. Махнёво Свердловской области</w:t>
      </w:r>
    </w:p>
    <w:p w:rsidR="000A4C57" w:rsidRPr="00DF4888" w:rsidRDefault="000A4C57" w:rsidP="000A4C57">
      <w:pPr>
        <w:ind w:firstLine="0"/>
        <w:jc w:val="center"/>
        <w:rPr>
          <w:bCs/>
          <w:spacing w:val="-7"/>
          <w:szCs w:val="28"/>
        </w:rPr>
      </w:pPr>
    </w:p>
    <w:p w:rsidR="000A4C57" w:rsidRPr="00DF4888" w:rsidRDefault="000A4C57" w:rsidP="000A4C57">
      <w:pPr>
        <w:ind w:firstLine="0"/>
        <w:jc w:val="center"/>
        <w:rPr>
          <w:bCs/>
          <w:spacing w:val="-7"/>
          <w:szCs w:val="28"/>
        </w:rPr>
      </w:pPr>
    </w:p>
    <w:p w:rsidR="00F809CA" w:rsidRPr="00582AE7" w:rsidRDefault="00F809CA" w:rsidP="00F809CA">
      <w:pPr>
        <w:ind w:firstLine="0"/>
        <w:jc w:val="center"/>
        <w:rPr>
          <w:b/>
          <w:bCs/>
          <w:spacing w:val="-7"/>
          <w:sz w:val="32"/>
          <w:szCs w:val="28"/>
        </w:rPr>
      </w:pPr>
      <w:r w:rsidRPr="00582AE7">
        <w:rPr>
          <w:b/>
          <w:bCs/>
          <w:spacing w:val="-7"/>
          <w:sz w:val="32"/>
          <w:szCs w:val="28"/>
        </w:rPr>
        <w:t>Основная (утверждаемая) часть проекта планировки</w:t>
      </w:r>
    </w:p>
    <w:p w:rsidR="00F809CA" w:rsidRPr="00582AE7" w:rsidRDefault="00F809CA" w:rsidP="00F809CA">
      <w:pPr>
        <w:ind w:firstLine="0"/>
        <w:jc w:val="center"/>
        <w:rPr>
          <w:b/>
          <w:sz w:val="32"/>
          <w:szCs w:val="28"/>
        </w:rPr>
      </w:pPr>
      <w:r w:rsidRPr="00582AE7">
        <w:rPr>
          <w:b/>
          <w:sz w:val="32"/>
          <w:szCs w:val="28"/>
        </w:rPr>
        <w:t>Том 1</w:t>
      </w:r>
    </w:p>
    <w:p w:rsidR="000A4C57" w:rsidRPr="00DF4888" w:rsidRDefault="000A4C57" w:rsidP="000A4C57">
      <w:pPr>
        <w:ind w:firstLine="0"/>
        <w:jc w:val="center"/>
        <w:rPr>
          <w:szCs w:val="28"/>
        </w:rPr>
      </w:pPr>
    </w:p>
    <w:p w:rsidR="000A4C57" w:rsidRPr="00DF4888" w:rsidRDefault="000A4C57" w:rsidP="000A4C57">
      <w:pPr>
        <w:ind w:firstLine="0"/>
        <w:jc w:val="center"/>
        <w:rPr>
          <w:szCs w:val="28"/>
        </w:rPr>
      </w:pPr>
    </w:p>
    <w:p w:rsidR="000A4C57" w:rsidRPr="00DF4888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  <w:r>
        <w:rPr>
          <w:szCs w:val="28"/>
        </w:rPr>
        <w:t>Муниципальный контракт № </w:t>
      </w:r>
      <w:r w:rsidRPr="00AE7C8A">
        <w:rPr>
          <w:szCs w:val="28"/>
        </w:rPr>
        <w:t>01623000404190000380001 от 08.07.2019 г</w:t>
      </w:r>
      <w:r>
        <w:rPr>
          <w:szCs w:val="28"/>
        </w:rPr>
        <w:t>.</w:t>
      </w: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  <w:r w:rsidRPr="0006771B">
        <w:rPr>
          <w:noProof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32EC350C" wp14:editId="2ABBCB2D">
            <wp:simplePos x="0" y="0"/>
            <wp:positionH relativeFrom="column">
              <wp:posOffset>3051544</wp:posOffset>
            </wp:positionH>
            <wp:positionV relativeFrom="paragraph">
              <wp:posOffset>15535</wp:posOffset>
            </wp:positionV>
            <wp:extent cx="1260000" cy="1294286"/>
            <wp:effectExtent l="0" t="0" r="0" b="1270"/>
            <wp:wrapNone/>
            <wp:docPr id="6" name="Рисунок 6" descr="Z:\Общая\Обмен\Электронные подписи\Банников Иль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Электронные подписи\Банников Илья_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9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  <w:r>
        <w:rPr>
          <w:szCs w:val="28"/>
        </w:rPr>
        <w:t>Директор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И.И. Банников</w:t>
      </w:r>
    </w:p>
    <w:p w:rsidR="000A4C57" w:rsidRDefault="000A4C57" w:rsidP="000A4C57">
      <w:pPr>
        <w:ind w:firstLine="0"/>
        <w:jc w:val="center"/>
        <w:rPr>
          <w:szCs w:val="28"/>
        </w:rPr>
      </w:pPr>
      <w:r w:rsidRPr="0006771B">
        <w:rPr>
          <w:noProof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016E5192" wp14:editId="003C07D0">
            <wp:simplePos x="0" y="0"/>
            <wp:positionH relativeFrom="column">
              <wp:posOffset>3990074</wp:posOffset>
            </wp:positionH>
            <wp:positionV relativeFrom="paragraph">
              <wp:posOffset>51095</wp:posOffset>
            </wp:positionV>
            <wp:extent cx="811530" cy="570230"/>
            <wp:effectExtent l="0" t="0" r="0" b="0"/>
            <wp:wrapNone/>
            <wp:docPr id="3" name="Рисунок 19" descr="Z:\Общая\Обмен\Электронные подписи\О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бщая\Обмен\Электронные подписи\Ол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4C57" w:rsidRDefault="000A4C57" w:rsidP="000A4C57">
      <w:pPr>
        <w:ind w:firstLine="0"/>
        <w:jc w:val="center"/>
        <w:rPr>
          <w:szCs w:val="28"/>
        </w:rPr>
      </w:pPr>
      <w:r>
        <w:rPr>
          <w:szCs w:val="28"/>
        </w:rPr>
        <w:t>Начальник отдела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О.В. Идолова</w:t>
      </w: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  <w:r>
        <w:rPr>
          <w:szCs w:val="28"/>
        </w:rPr>
        <w:t>Ведущий градостроитель проекта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>М.В. Толстова</w:t>
      </w: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0A4C57" w:rsidRDefault="000A4C57" w:rsidP="000A4C57">
      <w:pPr>
        <w:ind w:firstLine="0"/>
        <w:jc w:val="center"/>
        <w:rPr>
          <w:szCs w:val="28"/>
        </w:rPr>
      </w:pPr>
    </w:p>
    <w:p w:rsidR="00D7342C" w:rsidRPr="00B03B95" w:rsidRDefault="00D7342C" w:rsidP="00D7342C">
      <w:pPr>
        <w:jc w:val="center"/>
      </w:pPr>
    </w:p>
    <w:p w:rsidR="001E7915" w:rsidRDefault="001E7915" w:rsidP="00703C0A">
      <w:pPr>
        <w:ind w:firstLine="0"/>
        <w:jc w:val="center"/>
        <w:rPr>
          <w:szCs w:val="28"/>
        </w:rPr>
      </w:pPr>
    </w:p>
    <w:p w:rsidR="001E7915" w:rsidRPr="00B03B95" w:rsidRDefault="001E7915" w:rsidP="00703C0A">
      <w:pPr>
        <w:ind w:firstLine="0"/>
        <w:jc w:val="center"/>
        <w:rPr>
          <w:szCs w:val="28"/>
        </w:rPr>
      </w:pPr>
    </w:p>
    <w:p w:rsidR="00703C0A" w:rsidRPr="00B03B95" w:rsidRDefault="00F76DBE" w:rsidP="00703C0A">
      <w:pPr>
        <w:ind w:firstLine="0"/>
        <w:jc w:val="center"/>
        <w:rPr>
          <w:szCs w:val="28"/>
        </w:rPr>
      </w:pPr>
      <w:r w:rsidRPr="00B03B95">
        <w:rPr>
          <w:szCs w:val="28"/>
        </w:rPr>
        <w:t>Екатеринбург 201</w:t>
      </w:r>
      <w:r w:rsidR="00B03B95" w:rsidRPr="00B03B95">
        <w:rPr>
          <w:szCs w:val="28"/>
        </w:rPr>
        <w:t>9</w:t>
      </w:r>
    </w:p>
    <w:p w:rsidR="00F76DBE" w:rsidRPr="00B03B95" w:rsidRDefault="00F76DBE" w:rsidP="00703C0A">
      <w:pPr>
        <w:ind w:firstLine="0"/>
        <w:jc w:val="center"/>
        <w:rPr>
          <w:szCs w:val="28"/>
        </w:rPr>
        <w:sectPr w:rsidR="00F76DBE" w:rsidRPr="00B03B95" w:rsidSect="001E7915">
          <w:headerReference w:type="default" r:id="rId11"/>
          <w:pgSz w:w="11906" w:h="16838" w:code="9"/>
          <w:pgMar w:top="1134" w:right="567" w:bottom="567" w:left="1134" w:header="709" w:footer="709" w:gutter="0"/>
          <w:cols w:space="708"/>
          <w:titlePg/>
          <w:docGrid w:linePitch="381"/>
        </w:sectPr>
      </w:pPr>
    </w:p>
    <w:p w:rsidR="00F76DBE" w:rsidRPr="00B03B95" w:rsidRDefault="00F76DBE" w:rsidP="00F76DBE">
      <w:pPr>
        <w:spacing w:after="120"/>
        <w:ind w:firstLine="0"/>
        <w:jc w:val="center"/>
        <w:rPr>
          <w:b/>
          <w:szCs w:val="28"/>
        </w:rPr>
      </w:pPr>
      <w:r w:rsidRPr="00B03B95">
        <w:rPr>
          <w:b/>
          <w:szCs w:val="28"/>
        </w:rPr>
        <w:lastRenderedPageBreak/>
        <w:t>Список разработчиков</w:t>
      </w:r>
    </w:p>
    <w:tbl>
      <w:tblPr>
        <w:tblW w:w="4948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0"/>
        <w:gridCol w:w="3381"/>
        <w:gridCol w:w="2219"/>
        <w:gridCol w:w="1803"/>
      </w:tblGrid>
      <w:tr w:rsidR="000A4C57" w:rsidRPr="00F3683B" w:rsidTr="00115EF9">
        <w:trPr>
          <w:trHeight w:val="339"/>
        </w:trPr>
        <w:tc>
          <w:tcPr>
            <w:tcW w:w="1411" w:type="pct"/>
            <w:vAlign w:val="center"/>
          </w:tcPr>
          <w:p w:rsidR="000A4C57" w:rsidRPr="00CF38C1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Раздел проекта</w:t>
            </w:r>
          </w:p>
        </w:tc>
        <w:tc>
          <w:tcPr>
            <w:tcW w:w="1639" w:type="pct"/>
            <w:vAlign w:val="center"/>
          </w:tcPr>
          <w:p w:rsidR="000A4C57" w:rsidRPr="00CF38C1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Должность</w:t>
            </w:r>
          </w:p>
        </w:tc>
        <w:tc>
          <w:tcPr>
            <w:tcW w:w="1076" w:type="pct"/>
            <w:vAlign w:val="center"/>
          </w:tcPr>
          <w:p w:rsidR="000A4C57" w:rsidRPr="00CF38C1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Фамилия</w:t>
            </w:r>
          </w:p>
        </w:tc>
        <w:tc>
          <w:tcPr>
            <w:tcW w:w="874" w:type="pct"/>
            <w:vAlign w:val="center"/>
          </w:tcPr>
          <w:p w:rsidR="000A4C57" w:rsidRPr="00CF38C1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CF38C1">
              <w:rPr>
                <w:sz w:val="24"/>
                <w:szCs w:val="28"/>
              </w:rPr>
              <w:t>Подпись</w:t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698"/>
        </w:trPr>
        <w:tc>
          <w:tcPr>
            <w:tcW w:w="1411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Руководители</w:t>
            </w:r>
          </w:p>
        </w:tc>
        <w:tc>
          <w:tcPr>
            <w:tcW w:w="1639" w:type="pct"/>
            <w:vAlign w:val="center"/>
          </w:tcPr>
          <w:p w:rsidR="000A4C57" w:rsidRPr="0080660D" w:rsidRDefault="000A4C57" w:rsidP="00115EF9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80660D">
              <w:rPr>
                <w:sz w:val="24"/>
                <w:szCs w:val="28"/>
              </w:rPr>
              <w:t>Директор</w:t>
            </w:r>
          </w:p>
        </w:tc>
        <w:tc>
          <w:tcPr>
            <w:tcW w:w="1076" w:type="pct"/>
            <w:vAlign w:val="center"/>
          </w:tcPr>
          <w:p w:rsidR="000A4C57" w:rsidRPr="0080660D" w:rsidRDefault="000A4C57" w:rsidP="00115EF9">
            <w:pPr>
              <w:spacing w:before="1" w:after="1"/>
              <w:ind w:firstLine="0"/>
              <w:jc w:val="center"/>
              <w:rPr>
                <w:sz w:val="24"/>
                <w:szCs w:val="28"/>
              </w:rPr>
            </w:pPr>
            <w:r w:rsidRPr="0080660D">
              <w:rPr>
                <w:sz w:val="24"/>
                <w:szCs w:val="28"/>
              </w:rPr>
              <w:t>И.И. Банников</w:t>
            </w:r>
          </w:p>
        </w:tc>
        <w:tc>
          <w:tcPr>
            <w:tcW w:w="874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b/>
                <w:noProof/>
                <w:sz w:val="24"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3C979D01" wp14:editId="1F6F092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-204470</wp:posOffset>
                  </wp:positionV>
                  <wp:extent cx="899795" cy="923925"/>
                  <wp:effectExtent l="0" t="0" r="0" b="9525"/>
                  <wp:wrapNone/>
                  <wp:docPr id="4" name="Рисунок 4" descr="Z:\Общая\Обмен\Электронные подписи\Банников Илья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Банников Илья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556"/>
        </w:trPr>
        <w:tc>
          <w:tcPr>
            <w:tcW w:w="1411" w:type="pct"/>
            <w:vMerge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1639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b/>
                <w:sz w:val="24"/>
                <w:szCs w:val="28"/>
              </w:rPr>
            </w:pPr>
            <w:r>
              <w:rPr>
                <w:sz w:val="24"/>
                <w:szCs w:val="28"/>
              </w:rPr>
              <w:t>Начальник отдела</w:t>
            </w:r>
          </w:p>
        </w:tc>
        <w:tc>
          <w:tcPr>
            <w:tcW w:w="1076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О.В. Идолова</w:t>
            </w:r>
          </w:p>
        </w:tc>
        <w:tc>
          <w:tcPr>
            <w:tcW w:w="874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b/>
                <w:sz w:val="24"/>
                <w:szCs w:val="28"/>
              </w:rPr>
            </w:pPr>
            <w:r w:rsidRPr="00BF1C70">
              <w:rPr>
                <w:b/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1BE01B2" wp14:editId="7153C0CF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-50800</wp:posOffset>
                  </wp:positionV>
                  <wp:extent cx="833120" cy="584200"/>
                  <wp:effectExtent l="0" t="0" r="0" b="0"/>
                  <wp:wrapNone/>
                  <wp:docPr id="31" name="Рисунок 31" descr="Z:\Общая\Обмен\Электронные подписи\Ол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Ол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12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289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Архитектурно-планировочная часть</w:t>
            </w:r>
          </w:p>
        </w:tc>
        <w:tc>
          <w:tcPr>
            <w:tcW w:w="1639" w:type="pct"/>
            <w:vAlign w:val="center"/>
          </w:tcPr>
          <w:p w:rsidR="000A4C57" w:rsidRPr="0012426F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12426F">
              <w:rPr>
                <w:sz w:val="24"/>
                <w:szCs w:val="28"/>
              </w:rPr>
              <w:t>Ведущий градостроитель проекта</w:t>
            </w:r>
          </w:p>
        </w:tc>
        <w:tc>
          <w:tcPr>
            <w:tcW w:w="1076" w:type="pct"/>
            <w:vAlign w:val="center"/>
          </w:tcPr>
          <w:p w:rsidR="000A4C57" w:rsidRPr="0012426F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М.В.Толстова</w:t>
            </w:r>
          </w:p>
        </w:tc>
        <w:tc>
          <w:tcPr>
            <w:tcW w:w="874" w:type="pct"/>
            <w:vAlign w:val="center"/>
          </w:tcPr>
          <w:p w:rsidR="000A4C57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427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Транспортная инфраструктура</w:t>
            </w:r>
          </w:p>
        </w:tc>
        <w:tc>
          <w:tcPr>
            <w:tcW w:w="1639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 xml:space="preserve">Специалист транспортного обеспечения </w:t>
            </w:r>
          </w:p>
        </w:tc>
        <w:tc>
          <w:tcPr>
            <w:tcW w:w="1076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В.</w:t>
            </w:r>
            <w:r>
              <w:rPr>
                <w:sz w:val="24"/>
                <w:szCs w:val="28"/>
              </w:rPr>
              <w:t>А.</w:t>
            </w:r>
            <w:r w:rsidRPr="00BF1C70">
              <w:rPr>
                <w:sz w:val="24"/>
                <w:szCs w:val="28"/>
              </w:rPr>
              <w:t xml:space="preserve"> </w:t>
            </w:r>
            <w:r>
              <w:rPr>
                <w:sz w:val="24"/>
                <w:szCs w:val="28"/>
              </w:rPr>
              <w:t>Гуляев</w:t>
            </w:r>
          </w:p>
        </w:tc>
        <w:tc>
          <w:tcPr>
            <w:tcW w:w="874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3518B96B" wp14:editId="108DFDCA">
                  <wp:simplePos x="0" y="0"/>
                  <wp:positionH relativeFrom="page">
                    <wp:posOffset>69215</wp:posOffset>
                  </wp:positionH>
                  <wp:positionV relativeFrom="paragraph">
                    <wp:posOffset>-75565</wp:posOffset>
                  </wp:positionV>
                  <wp:extent cx="971550" cy="495300"/>
                  <wp:effectExtent l="0" t="0" r="0" b="0"/>
                  <wp:wrapNone/>
                  <wp:docPr id="9" name="Рисунок 9" descr="Z:\Общая\Обмен\Электронные подписи\Гуляев Витал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Общая\Обмен\Электронные подписи\Гуляев Витал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Инженерные сети</w:t>
            </w:r>
          </w:p>
        </w:tc>
        <w:tc>
          <w:tcPr>
            <w:tcW w:w="1639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Специалист инженерного обеспечения</w:t>
            </w:r>
          </w:p>
        </w:tc>
        <w:tc>
          <w:tcPr>
            <w:tcW w:w="1076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К.В. Юдина</w:t>
            </w:r>
          </w:p>
        </w:tc>
        <w:tc>
          <w:tcPr>
            <w:tcW w:w="874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24DDF89" wp14:editId="70856A9A">
                  <wp:simplePos x="0" y="0"/>
                  <wp:positionH relativeFrom="column">
                    <wp:posOffset>119380</wp:posOffset>
                  </wp:positionH>
                  <wp:positionV relativeFrom="paragraph">
                    <wp:posOffset>-224155</wp:posOffset>
                  </wp:positionV>
                  <wp:extent cx="780415" cy="962025"/>
                  <wp:effectExtent l="0" t="0" r="0" b="0"/>
                  <wp:wrapNone/>
                  <wp:docPr id="16" name="Рисунок 16" descr="Z:\Общая\Обмен\Электронные подписи\Крист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Общая\Обмен\Электронные подписи\Крист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Инженерная подготовка</w:t>
            </w:r>
          </w:p>
        </w:tc>
        <w:tc>
          <w:tcPr>
            <w:tcW w:w="1639" w:type="pct"/>
            <w:vMerge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pct"/>
            <w:vMerge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</w:p>
        </w:tc>
        <w:tc>
          <w:tcPr>
            <w:tcW w:w="874" w:type="pct"/>
            <w:vMerge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Охрана окружающей среды</w:t>
            </w:r>
          </w:p>
        </w:tc>
        <w:tc>
          <w:tcPr>
            <w:tcW w:w="1639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sz w:val="24"/>
                <w:szCs w:val="24"/>
              </w:rPr>
              <w:t>Ведущий специалист градостроительства</w:t>
            </w:r>
          </w:p>
        </w:tc>
        <w:tc>
          <w:tcPr>
            <w:tcW w:w="1076" w:type="pct"/>
            <w:vMerge w:val="restar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8"/>
              </w:rPr>
            </w:pPr>
            <w:r w:rsidRPr="00BF1C70">
              <w:rPr>
                <w:sz w:val="24"/>
                <w:szCs w:val="28"/>
              </w:rPr>
              <w:t>А.В. Зуева</w:t>
            </w:r>
          </w:p>
        </w:tc>
        <w:tc>
          <w:tcPr>
            <w:tcW w:w="874" w:type="pct"/>
            <w:vMerge w:val="restart"/>
            <w:vAlign w:val="center"/>
          </w:tcPr>
          <w:p w:rsidR="000A4C57" w:rsidRPr="00BF1C70" w:rsidRDefault="000A4C57" w:rsidP="00115EF9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BF1C7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77BFF" wp14:editId="3C3CCEC3">
                  <wp:extent cx="844412" cy="485775"/>
                  <wp:effectExtent l="0" t="0" r="0" b="0"/>
                  <wp:docPr id="36" name="Рисунок 36" descr="Z:\Общая\Обмен\Электронные подписи\Наст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Общая\Обмен\Электронные подписи\Наст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38" cy="49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C57" w:rsidRPr="00F3683B" w:rsidTr="00115EF9">
        <w:tblPrEx>
          <w:tblBorders>
            <w:bottom w:val="single" w:sz="4" w:space="0" w:color="auto"/>
          </w:tblBorders>
        </w:tblPrEx>
        <w:trPr>
          <w:trHeight w:val="70"/>
        </w:trPr>
        <w:tc>
          <w:tcPr>
            <w:tcW w:w="1411" w:type="pct"/>
            <w:vAlign w:val="center"/>
          </w:tcPr>
          <w:p w:rsidR="000A4C57" w:rsidRPr="00BF1C70" w:rsidRDefault="000A4C57" w:rsidP="00115EF9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Технико-экономическое обоснование проекта</w:t>
            </w:r>
          </w:p>
        </w:tc>
        <w:tc>
          <w:tcPr>
            <w:tcW w:w="1639" w:type="pct"/>
            <w:vMerge/>
            <w:vAlign w:val="center"/>
          </w:tcPr>
          <w:p w:rsidR="000A4C57" w:rsidRPr="00F3683B" w:rsidRDefault="000A4C57" w:rsidP="00115EF9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76" w:type="pct"/>
            <w:vMerge/>
            <w:vAlign w:val="center"/>
          </w:tcPr>
          <w:p w:rsidR="000A4C57" w:rsidRPr="00F3683B" w:rsidRDefault="000A4C57" w:rsidP="00115EF9">
            <w:pPr>
              <w:ind w:firstLine="0"/>
              <w:jc w:val="center"/>
              <w:rPr>
                <w:sz w:val="24"/>
                <w:szCs w:val="28"/>
                <w:highlight w:val="yellow"/>
              </w:rPr>
            </w:pPr>
          </w:p>
        </w:tc>
        <w:tc>
          <w:tcPr>
            <w:tcW w:w="874" w:type="pct"/>
            <w:vMerge/>
            <w:vAlign w:val="center"/>
          </w:tcPr>
          <w:p w:rsidR="000A4C57" w:rsidRPr="00F3683B" w:rsidRDefault="000A4C57" w:rsidP="00115EF9">
            <w:pPr>
              <w:spacing w:before="60" w:after="60"/>
              <w:ind w:firstLine="0"/>
              <w:jc w:val="center"/>
              <w:rPr>
                <w:sz w:val="24"/>
                <w:szCs w:val="24"/>
                <w:highlight w:val="yellow"/>
              </w:rPr>
            </w:pPr>
          </w:p>
        </w:tc>
      </w:tr>
    </w:tbl>
    <w:p w:rsidR="004E3B49" w:rsidRPr="00540683" w:rsidRDefault="002B7541" w:rsidP="00311422">
      <w:pPr>
        <w:spacing w:after="160" w:line="259" w:lineRule="auto"/>
        <w:ind w:firstLine="0"/>
        <w:jc w:val="center"/>
        <w:rPr>
          <w:b/>
          <w:szCs w:val="28"/>
        </w:rPr>
      </w:pPr>
      <w:r w:rsidRPr="00FD4BF9">
        <w:rPr>
          <w:szCs w:val="28"/>
          <w:highlight w:val="yellow"/>
        </w:rPr>
        <w:br w:type="page"/>
      </w:r>
      <w:r w:rsidR="003C578F" w:rsidRPr="00540683">
        <w:rPr>
          <w:b/>
          <w:szCs w:val="28"/>
        </w:rPr>
        <w:lastRenderedPageBreak/>
        <w:t>Состав проекта</w:t>
      </w: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245"/>
        <w:gridCol w:w="1134"/>
        <w:gridCol w:w="1417"/>
        <w:gridCol w:w="1418"/>
      </w:tblGrid>
      <w:tr w:rsidR="000A4C57" w:rsidRPr="000A4C57" w:rsidTr="00115EF9">
        <w:trPr>
          <w:trHeight w:val="70"/>
          <w:tblHeader/>
        </w:trPr>
        <w:tc>
          <w:tcPr>
            <w:tcW w:w="596" w:type="dxa"/>
            <w:tcBorders>
              <w:top w:val="single" w:sz="4" w:space="0" w:color="auto"/>
            </w:tcBorders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№</w:t>
            </w:r>
          </w:p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п/п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bCs/>
                <w:sz w:val="24"/>
                <w:szCs w:val="24"/>
              </w:rPr>
            </w:pPr>
            <w:r w:rsidRPr="000A4C57">
              <w:rPr>
                <w:rFonts w:eastAsia="Calibri" w:cs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Масштаб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Количество</w:t>
            </w:r>
          </w:p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листов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Гриф секретности</w:t>
            </w:r>
          </w:p>
        </w:tc>
      </w:tr>
      <w:tr w:rsidR="000A4C57" w:rsidRPr="000A4C57" w:rsidTr="00115EF9">
        <w:trPr>
          <w:trHeight w:val="70"/>
        </w:trPr>
        <w:tc>
          <w:tcPr>
            <w:tcW w:w="596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9214" w:type="dxa"/>
            <w:gridSpan w:val="4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Материалы основной части проекта планировки территории</w:t>
            </w:r>
          </w:p>
        </w:tc>
      </w:tr>
      <w:tr w:rsidR="000A4C57" w:rsidRPr="000A4C57" w:rsidTr="00115EF9">
        <w:trPr>
          <w:trHeight w:val="7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1.1.</w:t>
            </w:r>
          </w:p>
        </w:tc>
        <w:tc>
          <w:tcPr>
            <w:tcW w:w="5245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Проект планировки территории</w:t>
            </w:r>
            <w:r w:rsidRPr="000A4C5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0A4C57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области.</w:t>
            </w:r>
          </w:p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 xml:space="preserve">Основная часть. Том 1. 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7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1.2</w:t>
            </w:r>
          </w:p>
        </w:tc>
        <w:tc>
          <w:tcPr>
            <w:tcW w:w="5245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 xml:space="preserve">Основной чертеж проекта планировки территории 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7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1.3</w:t>
            </w:r>
          </w:p>
        </w:tc>
        <w:tc>
          <w:tcPr>
            <w:tcW w:w="5245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Разбивочный чертеж красных линий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  <w:tr w:rsidR="000A4C57" w:rsidRPr="000A4C57" w:rsidTr="00115EF9">
        <w:trPr>
          <w:trHeight w:val="70"/>
        </w:trPr>
        <w:tc>
          <w:tcPr>
            <w:tcW w:w="596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9214" w:type="dxa"/>
            <w:gridSpan w:val="4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Материалы по обоснованию проекта планировки территории</w:t>
            </w:r>
          </w:p>
        </w:tc>
      </w:tr>
      <w:tr w:rsidR="000A4C57" w:rsidRPr="000A4C57" w:rsidTr="00115EF9">
        <w:trPr>
          <w:trHeight w:val="7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2.1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Проект планировки территории</w:t>
            </w:r>
            <w:r w:rsidRPr="000A4C5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0A4C57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 Материалы по обоснованию. Том 2.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7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2.2.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 xml:space="preserve">Схема расположения элемента планировочной структуры. 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б/м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109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2.3.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Схема использования территории в период подготовки проекта планировки территории (опорный план)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131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2.4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Схема организации улично-дорожной сети и схема движения пешеходов транспорта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26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2.5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 xml:space="preserve">Схема границ зон с особыми условиями использования территории, совмещенная со схемой инженерной защиты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безопасности. 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26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2.6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 xml:space="preserve">Схема развития инженерной инфраструктуры. 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267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2.7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Схема вертикальной планировки и инженерной подготовки территории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70"/>
        </w:trPr>
        <w:tc>
          <w:tcPr>
            <w:tcW w:w="596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9214" w:type="dxa"/>
            <w:gridSpan w:val="4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Материалы основной части проекта межевания территории</w:t>
            </w:r>
          </w:p>
        </w:tc>
      </w:tr>
      <w:tr w:rsidR="000A4C57" w:rsidRPr="000A4C57" w:rsidTr="00115EF9">
        <w:trPr>
          <w:trHeight w:val="109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3.1</w:t>
            </w:r>
          </w:p>
        </w:tc>
        <w:tc>
          <w:tcPr>
            <w:tcW w:w="5245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Проект межевания территории</w:t>
            </w:r>
            <w:r w:rsidRPr="000A4C57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0A4C57">
              <w:rPr>
                <w:rFonts w:eastAsia="Calibri" w:cs="Times New Roman"/>
                <w:sz w:val="24"/>
                <w:szCs w:val="24"/>
              </w:rPr>
              <w:t>малоэтажной застройки жилого района в северной части п.г.т. Махнёво Свердловской области Том 3.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–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109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3.2.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Чертеж межевания территории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  <w:tr w:rsidR="000A4C57" w:rsidRPr="000A4C57" w:rsidTr="00115EF9">
        <w:trPr>
          <w:trHeight w:val="109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b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4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b/>
                <w:sz w:val="24"/>
                <w:szCs w:val="24"/>
              </w:rPr>
              <w:t>Материалы по обоснованию проекта межевания территории</w:t>
            </w:r>
          </w:p>
        </w:tc>
      </w:tr>
      <w:tr w:rsidR="000A4C57" w:rsidRPr="000A4C57" w:rsidTr="00115EF9">
        <w:trPr>
          <w:trHeight w:val="109"/>
        </w:trPr>
        <w:tc>
          <w:tcPr>
            <w:tcW w:w="596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4.1</w:t>
            </w:r>
          </w:p>
        </w:tc>
        <w:tc>
          <w:tcPr>
            <w:tcW w:w="5245" w:type="dxa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left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Схема фактического использования территории</w:t>
            </w:r>
          </w:p>
        </w:tc>
        <w:tc>
          <w:tcPr>
            <w:tcW w:w="1134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1:1000</w:t>
            </w:r>
          </w:p>
        </w:tc>
        <w:tc>
          <w:tcPr>
            <w:tcW w:w="1417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0A4C57" w:rsidRPr="000A4C57" w:rsidRDefault="000A4C57" w:rsidP="00115EF9">
            <w:pPr>
              <w:spacing w:after="160" w:line="259" w:lineRule="auto"/>
              <w:ind w:firstLine="0"/>
              <w:contextualSpacing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A4C57">
              <w:rPr>
                <w:rFonts w:eastAsia="Calibri" w:cs="Times New Roman"/>
                <w:sz w:val="24"/>
                <w:szCs w:val="24"/>
              </w:rPr>
              <w:t>несекретно</w:t>
            </w:r>
          </w:p>
        </w:tc>
      </w:tr>
    </w:tbl>
    <w:p w:rsidR="00276387" w:rsidRPr="00FD4BF9" w:rsidRDefault="003C578F" w:rsidP="00C6396A">
      <w:pPr>
        <w:spacing w:after="120"/>
        <w:jc w:val="center"/>
        <w:rPr>
          <w:highlight w:val="yellow"/>
        </w:rPr>
      </w:pPr>
      <w:r w:rsidRPr="00FD4BF9">
        <w:rPr>
          <w:highlight w:val="yellow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357620763"/>
      </w:sdtPr>
      <w:sdtEndPr>
        <w:rPr>
          <w:b/>
          <w:bCs/>
          <w:highlight w:val="yellow"/>
        </w:rPr>
      </w:sdtEndPr>
      <w:sdtContent>
        <w:p w:rsidR="00276387" w:rsidRPr="00C82A40" w:rsidRDefault="00276387" w:rsidP="00EE37E8">
          <w:pPr>
            <w:pStyle w:val="af7"/>
            <w:spacing w:after="120" w:line="240" w:lineRule="auto"/>
            <w:jc w:val="center"/>
            <w:rPr>
              <w:rStyle w:val="11"/>
              <w:color w:val="000000" w:themeColor="text1"/>
              <w:lang w:val="en-US"/>
            </w:rPr>
          </w:pPr>
          <w:r w:rsidRPr="00C82A40">
            <w:rPr>
              <w:rStyle w:val="11"/>
              <w:color w:val="000000" w:themeColor="text1"/>
            </w:rPr>
            <w:t>Содержание</w:t>
          </w:r>
        </w:p>
        <w:p w:rsidR="00946D27" w:rsidRDefault="008D2A0C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D4BF9">
            <w:rPr>
              <w:highlight w:val="yellow"/>
            </w:rPr>
            <w:fldChar w:fldCharType="begin"/>
          </w:r>
          <w:r w:rsidR="00276387" w:rsidRPr="00FD4BF9">
            <w:rPr>
              <w:highlight w:val="yellow"/>
            </w:rPr>
            <w:instrText xml:space="preserve"> TOC \o "1-3" \h \z \u </w:instrText>
          </w:r>
          <w:r w:rsidRPr="00FD4BF9">
            <w:rPr>
              <w:highlight w:val="yellow"/>
            </w:rPr>
            <w:fldChar w:fldCharType="separate"/>
          </w:r>
          <w:hyperlink w:anchor="_Toc18965257" w:history="1">
            <w:r w:rsidR="00946D27" w:rsidRPr="00393E38">
              <w:rPr>
                <w:rStyle w:val="a8"/>
                <w:noProof/>
              </w:rPr>
              <w:t>Введение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_Toc18965257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6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58" w:history="1">
            <w:r w:rsidR="00946D27" w:rsidRPr="00393E38">
              <w:rPr>
                <w:rStyle w:val="a8"/>
                <w:noProof/>
              </w:rPr>
              <w:t>1. Расположение элемента планировочной структуры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_Toc18965258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8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59" w:history="1">
            <w:r w:rsidR="00946D27" w:rsidRPr="00393E38">
              <w:rPr>
                <w:rStyle w:val="a8"/>
                <w:noProof/>
              </w:rPr>
              <w:t>1.1. Описание и характеристика границы территории проектирования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_Toc18965259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8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0" w:history="1">
            <w:r w:rsidR="00946D27" w:rsidRPr="00393E38">
              <w:rPr>
                <w:rStyle w:val="a8"/>
                <w:noProof/>
              </w:rPr>
              <w:t>1.2. Сведения о градостроительных регламентах, установленных Правилами землепользования и застройки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_Toc18965260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8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1" w:history="1">
            <w:r w:rsidR="00946D27" w:rsidRPr="00393E38">
              <w:rPr>
                <w:rStyle w:val="a8"/>
                <w:noProof/>
              </w:rPr>
              <w:t>2. Положения о характеристиках планируемого развития территории и характеристиках развития систем социального, транспортного обслуживания и инженерно-технического обеспечения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_Toc18965261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10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2" w:history="1">
            <w:r w:rsidR="00946D27" w:rsidRPr="00393E38">
              <w:rPr>
                <w:rStyle w:val="a8"/>
                <w:noProof/>
              </w:rPr>
              <w:t>2.1. Планируемое развитие функциональных зон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_Toc18965262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10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3" w:history="1">
            <w:r w:rsidR="00946D27" w:rsidRPr="00393E38">
              <w:rPr>
                <w:rStyle w:val="a8"/>
                <w:noProof/>
              </w:rPr>
              <w:t>2.2. Планируемое развитие объектов жилой застройки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_Toc18965263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11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4" w:history="1">
            <w:r w:rsidR="00946D27" w:rsidRPr="00393E38">
              <w:rPr>
                <w:rStyle w:val="a8"/>
                <w:noProof/>
              </w:rPr>
              <w:t xml:space="preserve">2.3. Планируемое развитие системы </w:t>
            </w:r>
            <w:r w:rsidR="00946D27" w:rsidRPr="00393E38">
              <w:rPr>
                <w:rStyle w:val="a8"/>
                <w:rFonts w:eastAsia="Times New Roman"/>
                <w:noProof/>
              </w:rPr>
              <w:t>социального и культурно-бытового обслуживания населения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_Toc18965264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11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5" w:history="1">
            <w:r w:rsidR="00946D27" w:rsidRPr="00393E38">
              <w:rPr>
                <w:rStyle w:val="a8"/>
                <w:noProof/>
              </w:rPr>
              <w:t>2.4. Территории общего пользования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_Toc18965265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12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6" w:history="1">
            <w:r w:rsidR="00946D27" w:rsidRPr="00393E38">
              <w:rPr>
                <w:rStyle w:val="a8"/>
                <w:noProof/>
              </w:rPr>
              <w:t>2.5. Планируемое развитие систем инженерно-технического обеспечения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_Toc18965266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13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7" w:history="1">
            <w:r w:rsidR="00946D27" w:rsidRPr="00393E38">
              <w:rPr>
                <w:rStyle w:val="a8"/>
                <w:noProof/>
              </w:rPr>
              <w:t>2.6. Планируемое развитие систем транспортного обслуживания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_Toc18965267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14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2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8" w:history="1">
            <w:r w:rsidR="00946D27" w:rsidRPr="00393E38">
              <w:rPr>
                <w:rStyle w:val="a8"/>
                <w:noProof/>
              </w:rPr>
              <w:t>2.7. Планируемое развитие системы инженерной подготовки и благоустройства территории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_Toc18965268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15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946D27" w:rsidRDefault="00134C0D">
          <w:pPr>
            <w:pStyle w:val="1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965269" w:history="1">
            <w:r w:rsidR="00946D27" w:rsidRPr="00393E38">
              <w:rPr>
                <w:rStyle w:val="a8"/>
                <w:noProof/>
              </w:rPr>
              <w:t>3. Положения об очередности планируемого развития территории</w:t>
            </w:r>
            <w:r w:rsidR="00946D27">
              <w:rPr>
                <w:noProof/>
                <w:webHidden/>
              </w:rPr>
              <w:tab/>
            </w:r>
            <w:r w:rsidR="00946D27">
              <w:rPr>
                <w:noProof/>
                <w:webHidden/>
              </w:rPr>
              <w:fldChar w:fldCharType="begin"/>
            </w:r>
            <w:r w:rsidR="00946D27">
              <w:rPr>
                <w:noProof/>
                <w:webHidden/>
              </w:rPr>
              <w:instrText xml:space="preserve"> PAGEREF _Toc18965269 \h </w:instrText>
            </w:r>
            <w:r w:rsidR="00946D27">
              <w:rPr>
                <w:noProof/>
                <w:webHidden/>
              </w:rPr>
            </w:r>
            <w:r w:rsidR="00946D27">
              <w:rPr>
                <w:noProof/>
                <w:webHidden/>
              </w:rPr>
              <w:fldChar w:fldCharType="separate"/>
            </w:r>
            <w:r w:rsidR="00385651">
              <w:rPr>
                <w:noProof/>
                <w:webHidden/>
              </w:rPr>
              <w:t>18</w:t>
            </w:r>
            <w:r w:rsidR="00946D27">
              <w:rPr>
                <w:noProof/>
                <w:webHidden/>
              </w:rPr>
              <w:fldChar w:fldCharType="end"/>
            </w:r>
          </w:hyperlink>
        </w:p>
        <w:p w:rsidR="00276387" w:rsidRPr="00FD4BF9" w:rsidRDefault="008D2A0C" w:rsidP="00BF00DE">
          <w:pPr>
            <w:ind w:right="282" w:firstLine="0"/>
            <w:rPr>
              <w:highlight w:val="yellow"/>
            </w:rPr>
          </w:pPr>
          <w:r w:rsidRPr="00FD4BF9">
            <w:rPr>
              <w:b/>
              <w:bCs/>
              <w:highlight w:val="yellow"/>
            </w:rPr>
            <w:fldChar w:fldCharType="end"/>
          </w:r>
        </w:p>
      </w:sdtContent>
    </w:sdt>
    <w:p w:rsidR="006A3E75" w:rsidRPr="00FD4BF9" w:rsidRDefault="006A3E75">
      <w:pPr>
        <w:spacing w:after="160" w:line="259" w:lineRule="auto"/>
        <w:ind w:firstLine="0"/>
        <w:jc w:val="left"/>
        <w:rPr>
          <w:b/>
          <w:highlight w:val="yellow"/>
        </w:rPr>
      </w:pPr>
      <w:r w:rsidRPr="00FD4BF9">
        <w:rPr>
          <w:b/>
          <w:highlight w:val="yellow"/>
        </w:rPr>
        <w:br w:type="page"/>
      </w:r>
    </w:p>
    <w:p w:rsidR="003C578F" w:rsidRPr="00540683" w:rsidRDefault="008A5014" w:rsidP="00EE37E8">
      <w:pPr>
        <w:pStyle w:val="10"/>
      </w:pPr>
      <w:bookmarkStart w:id="0" w:name="_Toc18965257"/>
      <w:r w:rsidRPr="00540683">
        <w:t>Введение</w:t>
      </w:r>
      <w:bookmarkEnd w:id="0"/>
    </w:p>
    <w:p w:rsidR="000A4C57" w:rsidRDefault="000A4C57" w:rsidP="000A4C57">
      <w:r>
        <w:t xml:space="preserve">Проект планировки и проект межевания территории </w:t>
      </w:r>
      <w:r w:rsidRPr="00AE7C8A">
        <w:t xml:space="preserve">малоэтажной застройки жилого района в северной части п.г.т. Махнёво Свердловской области </w:t>
      </w:r>
      <w:r>
        <w:t>(далее – проект)</w:t>
      </w:r>
      <w:r w:rsidRPr="00D11A8B">
        <w:t xml:space="preserve"> </w:t>
      </w:r>
      <w:r>
        <w:t xml:space="preserve">разрабатывается в рамках муниципального контракта от </w:t>
      </w:r>
      <w:r w:rsidRPr="00AE7C8A">
        <w:rPr>
          <w:szCs w:val="28"/>
        </w:rPr>
        <w:t xml:space="preserve">08.07.2019 </w:t>
      </w:r>
      <w:r>
        <w:t>г. № </w:t>
      </w:r>
      <w:r>
        <w:rPr>
          <w:szCs w:val="28"/>
        </w:rPr>
        <w:t xml:space="preserve">01623000404190000380001 </w:t>
      </w:r>
      <w:r>
        <w:t xml:space="preserve">между муниципальным заказчиком </w:t>
      </w:r>
      <w:r w:rsidRPr="00AE7C8A">
        <w:t>Администраци</w:t>
      </w:r>
      <w:r>
        <w:t xml:space="preserve">ей </w:t>
      </w:r>
      <w:r w:rsidRPr="00AE7C8A">
        <w:t>Махнёвского муниципального образования</w:t>
      </w:r>
      <w:r>
        <w:t xml:space="preserve"> и ООО «Инженерный центр «Лидер-С».</w:t>
      </w:r>
    </w:p>
    <w:p w:rsidR="000A4C57" w:rsidRDefault="000A4C57" w:rsidP="000A4C57">
      <w:r>
        <w:t>Целями</w:t>
      </w:r>
      <w:r w:rsidRPr="002963D3">
        <w:t xml:space="preserve"> </w:t>
      </w:r>
      <w:r>
        <w:t>разработки проекта являются:</w:t>
      </w:r>
    </w:p>
    <w:p w:rsidR="000A4C57" w:rsidRDefault="000A4C57" w:rsidP="000A4C57">
      <w:pPr>
        <w:pStyle w:val="a5"/>
        <w:numPr>
          <w:ilvl w:val="0"/>
          <w:numId w:val="22"/>
        </w:numPr>
      </w:pPr>
      <w:r w:rsidRPr="00AE7C8A">
        <w:t>Обеспечение устойчивого развития территории Махнёвского муниципального образования</w:t>
      </w:r>
      <w:r w:rsidRPr="00D11A8B">
        <w:t>.</w:t>
      </w:r>
    </w:p>
    <w:p w:rsidR="000A4C57" w:rsidRDefault="000A4C57" w:rsidP="000A4C57">
      <w:r>
        <w:t>2.</w:t>
      </w:r>
      <w:r>
        <w:tab/>
      </w:r>
      <w:r w:rsidRPr="00AE7C8A">
        <w:t>Установление границ зон планируемого размещения объектов социально-культурного и коммунально-бытового назначения, иных объектов капитального строительства</w:t>
      </w:r>
      <w:r w:rsidRPr="002618BF">
        <w:t>.</w:t>
      </w:r>
    </w:p>
    <w:p w:rsidR="000A4C57" w:rsidRDefault="000A4C57" w:rsidP="000A4C57">
      <w:r>
        <w:t>3.</w:t>
      </w:r>
      <w:r>
        <w:tab/>
      </w:r>
      <w:r w:rsidRPr="00AE7C8A">
        <w:t>Установление границ земельных участков для малоэтажного и индивидуального жилищного строительства</w:t>
      </w:r>
      <w:r w:rsidRPr="002618BF">
        <w:t>.</w:t>
      </w:r>
    </w:p>
    <w:p w:rsidR="000A4C57" w:rsidRDefault="000A4C57" w:rsidP="000A4C57">
      <w:pPr>
        <w:rPr>
          <w:szCs w:val="28"/>
        </w:rPr>
      </w:pPr>
      <w:r w:rsidRPr="007102CE">
        <w:t>При разработке проекта учтены и использованы следующие</w:t>
      </w:r>
      <w:r w:rsidRPr="007102CE">
        <w:rPr>
          <w:szCs w:val="28"/>
        </w:rPr>
        <w:t xml:space="preserve"> законодательные нормативные документы: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29.12.2004 №190-ФЗ «Градостроительный кодекс Российской Федерации»; 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25.10.2001 №136-ФЗ «Земельный кодекс Российской Федерации»; 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03.06.2006 №74-ФЗ «Водный кодекс Российской Федерации»;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04.12.2006 №200-ФЗ «Лесной кодекс Российской Федерации»;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23.06.2014 №171-ФЗ «О внесении изменений в Земельный кодекс Российской Федерации и отдельные законодательные акты Российской Федерации»; 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 xml:space="preserve">Федеральный закон от 06.10.2003 №131-ФЗ «Об общих принципах организации местного самоуправления в Российской Федерации»; 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10.01.2002 №7-ФЗ «Об охране окружающей среды»;</w:t>
      </w:r>
    </w:p>
    <w:p w:rsidR="000A4C57" w:rsidRPr="0036508F" w:rsidRDefault="000A4C57" w:rsidP="000A4C57">
      <w:pPr>
        <w:rPr>
          <w:lang w:eastAsia="ru-RU"/>
        </w:rPr>
      </w:pPr>
      <w:r>
        <w:t>–</w:t>
      </w:r>
      <w:r>
        <w:tab/>
      </w:r>
      <w:r w:rsidRPr="0036508F">
        <w:rPr>
          <w:lang w:eastAsia="ru-RU"/>
        </w:rPr>
        <w:t>Федеральный закон от 30 марта 1999 года № 52−ФЗ «О санитарно − эпидемиологическом благополучии населения»;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Федеральный закон от 22.07.2008 №123-ФЗ «Технический регламент о требованиях пожарной безопасности»;</w:t>
      </w:r>
    </w:p>
    <w:p w:rsidR="000A4C57" w:rsidRPr="0036508F" w:rsidRDefault="000A4C57" w:rsidP="000A4C57">
      <w:pPr>
        <w:rPr>
          <w:lang w:eastAsia="hi-IN" w:bidi="hi-IN"/>
        </w:rPr>
      </w:pPr>
      <w:r w:rsidRPr="005C2810">
        <w:t>–</w:t>
      </w:r>
      <w:r w:rsidRPr="005C2810">
        <w:tab/>
      </w:r>
      <w:r>
        <w:t>–</w:t>
      </w:r>
      <w:r>
        <w:tab/>
      </w:r>
      <w:r w:rsidRPr="0036508F">
        <w:rPr>
          <w:lang w:eastAsia="hi-IN" w:bidi="hi-IN"/>
        </w:rPr>
        <w:t>Федеральный закон от 24 июля 2007 года № 221-ФЗ «О государственном кадастре недвижимости»;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42.13330.2016 «Свод правил. Градостроительство. Планировка и застройка городских и сельских поселений. Актуализированная редакция СНиП 2.07.01-89*;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51.13330.2011 «Защита от шума.  Актуализированная редакция СНиП 23-03-2003» (утв. приказом Минрегиона РФ от 28.12.2010 №825);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СанПиН 2.2.1/2.1.1.1200-03 «Санитарно-защитные зоны и санитарная классификация предприятий, сооружений и иных объектов» (утв. постановлением Главного государственного санитарного врача РФ от 25.09.2007 №74);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СП 11-112-2001 «Порядок разработки и состав раздела "Инженерно-технические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образований»;</w:t>
      </w:r>
    </w:p>
    <w:p w:rsidR="000A4C57" w:rsidRPr="0036508F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Приказ Минэкономразвития России от 01.09.2014 №540 «Об утверждении классификатора видов разрешенного использования земельных участков»;</w:t>
      </w:r>
    </w:p>
    <w:p w:rsidR="000A4C57" w:rsidRDefault="000A4C57" w:rsidP="000A4C57">
      <w:pPr>
        <w:rPr>
          <w:lang w:eastAsia="hi-IN" w:bidi="hi-IN"/>
        </w:rPr>
      </w:pPr>
      <w:r>
        <w:t>–</w:t>
      </w:r>
      <w:r>
        <w:tab/>
      </w:r>
      <w:r w:rsidRPr="0036508F">
        <w:rPr>
          <w:lang w:eastAsia="hi-IN" w:bidi="hi-IN"/>
        </w:rPr>
        <w:t>РДС 30-201-98 Инструкция о порядке проектирования и установления красных линий в городах и других п</w:t>
      </w:r>
      <w:r>
        <w:rPr>
          <w:lang w:eastAsia="hi-IN" w:bidi="hi-IN"/>
        </w:rPr>
        <w:t>оселениях Российской Федерации».</w:t>
      </w:r>
    </w:p>
    <w:p w:rsidR="002C31B2" w:rsidRPr="00AA0BFA" w:rsidRDefault="00AA0BFA" w:rsidP="00AA0BFA">
      <w:pPr>
        <w:pStyle w:val="10"/>
      </w:pPr>
      <w:bookmarkStart w:id="1" w:name="_Toc18965258"/>
      <w:r w:rsidRPr="00AA0BFA">
        <w:t xml:space="preserve">1. </w:t>
      </w:r>
      <w:r w:rsidR="00126389" w:rsidRPr="00AA0BFA">
        <w:t>Рас</w:t>
      </w:r>
      <w:r w:rsidR="002C31B2" w:rsidRPr="00AA0BFA">
        <w:t>положени</w:t>
      </w:r>
      <w:r w:rsidR="00126389" w:rsidRPr="00AA0BFA">
        <w:t>е элемента планировочной структуры</w:t>
      </w:r>
      <w:bookmarkEnd w:id="1"/>
    </w:p>
    <w:p w:rsidR="002C31B2" w:rsidRPr="00AA0BFA" w:rsidRDefault="00AA0BFA" w:rsidP="00AA0BFA">
      <w:pPr>
        <w:pStyle w:val="2"/>
      </w:pPr>
      <w:bookmarkStart w:id="2" w:name="_Toc18965259"/>
      <w:r w:rsidRPr="00AA0BFA">
        <w:t xml:space="preserve">1.1. </w:t>
      </w:r>
      <w:r w:rsidR="002C31B2" w:rsidRPr="00AA0BFA">
        <w:t>О</w:t>
      </w:r>
      <w:r w:rsidR="00126389" w:rsidRPr="00AA0BFA">
        <w:t xml:space="preserve">писание и </w:t>
      </w:r>
      <w:r w:rsidR="002C31B2" w:rsidRPr="00AA0BFA">
        <w:t xml:space="preserve">характеристика </w:t>
      </w:r>
      <w:r w:rsidR="004A1DC4" w:rsidRPr="00AA0BFA">
        <w:t xml:space="preserve">границы </w:t>
      </w:r>
      <w:r w:rsidR="002C31B2" w:rsidRPr="00AA0BFA">
        <w:t>территории проектирования</w:t>
      </w:r>
      <w:bookmarkEnd w:id="2"/>
    </w:p>
    <w:p w:rsidR="000A4C57" w:rsidRDefault="000A4C57" w:rsidP="000A4C57">
      <w:bookmarkStart w:id="3" w:name="_Toc463972853"/>
      <w:bookmarkStart w:id="4" w:name="_Toc464650902"/>
      <w:bookmarkStart w:id="5" w:name="_Toc464658601"/>
      <w:r>
        <w:t xml:space="preserve">Рассматриваемая территория располагается в северной части территории п.г.т. Махнево. </w:t>
      </w:r>
    </w:p>
    <w:p w:rsidR="000A4C57" w:rsidRPr="004868B9" w:rsidRDefault="000A4C57" w:rsidP="000A4C57">
      <w:pPr>
        <w:rPr>
          <w:highlight w:val="yellow"/>
        </w:rPr>
      </w:pPr>
      <w:r w:rsidRPr="00881D8F">
        <w:t xml:space="preserve">Площадь проектируемой территории в соответствии с Техническим заданием составляет </w:t>
      </w:r>
      <w:r>
        <w:t>20,0</w:t>
      </w:r>
      <w:r w:rsidRPr="00881D8F">
        <w:t xml:space="preserve"> га, </w:t>
      </w:r>
      <w:r w:rsidRPr="00F05704">
        <w:t xml:space="preserve">согласно картографическим материалам, фактическая площадь проектирования составляет – </w:t>
      </w:r>
      <w:r>
        <w:t>29,0</w:t>
      </w:r>
      <w:r w:rsidRPr="00F05704">
        <w:t xml:space="preserve"> га.</w:t>
      </w:r>
    </w:p>
    <w:p w:rsidR="000A4C57" w:rsidRPr="001A0CDD" w:rsidRDefault="000A4C57" w:rsidP="000A4C57">
      <w:r w:rsidRPr="001A0CDD">
        <w:t>Проектируемая территория ограничена:</w:t>
      </w:r>
    </w:p>
    <w:p w:rsidR="000A4C57" w:rsidRDefault="000A4C57" w:rsidP="000A4C57">
      <w:r w:rsidRPr="00F50192">
        <w:t>- с севера</w:t>
      </w:r>
      <w:r>
        <w:t xml:space="preserve"> и востока - территорией малоэтажной жилой застройки;</w:t>
      </w:r>
    </w:p>
    <w:p w:rsidR="000A4C57" w:rsidRPr="00F50192" w:rsidRDefault="000A4C57" w:rsidP="000A4C57">
      <w:r>
        <w:t xml:space="preserve">- </w:t>
      </w:r>
      <w:r w:rsidRPr="00F50192">
        <w:t xml:space="preserve">запада – </w:t>
      </w:r>
      <w:r>
        <w:t>озеленением общего пользования</w:t>
      </w:r>
      <w:r w:rsidRPr="00F50192">
        <w:t>;</w:t>
      </w:r>
    </w:p>
    <w:p w:rsidR="000A4C57" w:rsidRPr="00A66AD6" w:rsidRDefault="000A4C57" w:rsidP="000A4C57">
      <w:r w:rsidRPr="00A66AD6">
        <w:t xml:space="preserve">- с юга – </w:t>
      </w:r>
      <w:r>
        <w:t>рекой Казанкой.</w:t>
      </w:r>
    </w:p>
    <w:p w:rsidR="000A4C57" w:rsidRPr="00F50192" w:rsidRDefault="000A4C57" w:rsidP="000A4C57">
      <w:pPr>
        <w:rPr>
          <w:szCs w:val="28"/>
        </w:rPr>
      </w:pPr>
      <w:r w:rsidRPr="00F50192">
        <w:rPr>
          <w:szCs w:val="28"/>
        </w:rPr>
        <w:t>В настоящее время территория</w:t>
      </w:r>
      <w:r>
        <w:rPr>
          <w:szCs w:val="28"/>
        </w:rPr>
        <w:t xml:space="preserve"> полностью освоена</w:t>
      </w:r>
      <w:r w:rsidRPr="00F50192">
        <w:rPr>
          <w:szCs w:val="28"/>
        </w:rPr>
        <w:t>. В границах</w:t>
      </w:r>
      <w:r>
        <w:rPr>
          <w:szCs w:val="28"/>
        </w:rPr>
        <w:t xml:space="preserve"> проектируемой</w:t>
      </w:r>
      <w:r w:rsidRPr="00F50192">
        <w:rPr>
          <w:szCs w:val="28"/>
        </w:rPr>
        <w:t xml:space="preserve"> </w:t>
      </w:r>
      <w:r>
        <w:rPr>
          <w:szCs w:val="28"/>
        </w:rPr>
        <w:t>территории преобладает застройка малоэтажными жилыми домами</w:t>
      </w:r>
      <w:r w:rsidRPr="00F50192">
        <w:rPr>
          <w:szCs w:val="28"/>
        </w:rPr>
        <w:t>.</w:t>
      </w:r>
    </w:p>
    <w:p w:rsidR="00E0427E" w:rsidRPr="00AA0BFA" w:rsidRDefault="00AA0BFA" w:rsidP="00AA0BFA">
      <w:pPr>
        <w:pStyle w:val="2"/>
      </w:pPr>
      <w:bookmarkStart w:id="6" w:name="_Toc18965260"/>
      <w:r w:rsidRPr="00AA0BFA">
        <w:t xml:space="preserve">1.2. </w:t>
      </w:r>
      <w:r w:rsidR="004A1DC4" w:rsidRPr="00AA0BFA">
        <w:t>Сведения о градостроительных регламентах, установленных Правилами землепользования и застройки</w:t>
      </w:r>
      <w:bookmarkEnd w:id="3"/>
      <w:bookmarkEnd w:id="4"/>
      <w:bookmarkEnd w:id="5"/>
      <w:bookmarkEnd w:id="6"/>
    </w:p>
    <w:p w:rsidR="006714CD" w:rsidRDefault="00171611" w:rsidP="00171611">
      <w:r w:rsidRPr="00824601">
        <w:t xml:space="preserve">Выкопировка из Карты градостроительного зонирования </w:t>
      </w:r>
      <w:r w:rsidR="000A4C57">
        <w:t>п.г.т. Махнево</w:t>
      </w:r>
      <w:r w:rsidRPr="00824601">
        <w:t xml:space="preserve"> представлена на рисунке 1.</w:t>
      </w:r>
    </w:p>
    <w:p w:rsidR="000A4C57" w:rsidRPr="000B60A2" w:rsidRDefault="000A4C57" w:rsidP="000A4C57">
      <w:pPr>
        <w:pStyle w:val="afb"/>
      </w:pPr>
      <w:r w:rsidRPr="000B60A2">
        <w:t xml:space="preserve">Рисунок </w:t>
      </w:r>
      <w:r>
        <w:t>1</w:t>
      </w:r>
      <w:r w:rsidRPr="000B60A2">
        <w:t xml:space="preserve">. Выкопировка из Карты градостроительного зонирования </w:t>
      </w:r>
      <w:r>
        <w:t>п.г.т. Махнево</w:t>
      </w:r>
    </w:p>
    <w:p w:rsidR="00D7342C" w:rsidRPr="00FD4BF9" w:rsidRDefault="000A4C57" w:rsidP="00824601">
      <w:pPr>
        <w:ind w:firstLine="0"/>
        <w:jc w:val="center"/>
        <w:rPr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5D7F042" wp14:editId="4828C1C2">
            <wp:extent cx="6078491" cy="4752340"/>
            <wp:effectExtent l="0" t="0" r="0" b="0"/>
            <wp:docPr id="21" name="Рисунок 21" descr="Z:\Общая\Обьекты\!Лидер-С\2019\ПП Махнево\Проект\Текстовые материалы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бщая\Обьекты\!Лидер-С\2019\ПП Махнево\Проект\Текстовые материалы\пз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38" cy="475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AEC" w:rsidRDefault="004D1AEC" w:rsidP="00824601"/>
    <w:p w:rsidR="000A4C57" w:rsidRDefault="000A4C57" w:rsidP="00824601">
      <w:pPr>
        <w:rPr>
          <w:szCs w:val="28"/>
        </w:rPr>
      </w:pPr>
      <w:r w:rsidRPr="003E53AE">
        <w:t xml:space="preserve">В соответствии с Правилами землепользования и застройки </w:t>
      </w:r>
      <w:r>
        <w:t>Махневского муниципального образования</w:t>
      </w:r>
      <w:r w:rsidRPr="003E53AE">
        <w:t xml:space="preserve"> рассматриваемая территория находится в </w:t>
      </w:r>
      <w:r>
        <w:t>трех</w:t>
      </w:r>
      <w:r w:rsidRPr="003E53AE">
        <w:t xml:space="preserve"> территориальн</w:t>
      </w:r>
      <w:r>
        <w:t>ых</w:t>
      </w:r>
      <w:r w:rsidRPr="003E53AE">
        <w:t xml:space="preserve"> зон</w:t>
      </w:r>
      <w:r>
        <w:t>ах</w:t>
      </w:r>
      <w:r w:rsidRPr="003E53AE">
        <w:t>: Ж-1 «</w:t>
      </w:r>
      <w:r w:rsidRPr="006D2285">
        <w:t>Зона индивидуальной усадебной жилой застройки</w:t>
      </w:r>
      <w:r>
        <w:t xml:space="preserve"> с содержанием домашнего скота </w:t>
      </w:r>
      <w:r w:rsidRPr="006D2285">
        <w:t>и птицы</w:t>
      </w:r>
      <w:r w:rsidRPr="003E53AE">
        <w:rPr>
          <w:szCs w:val="28"/>
        </w:rPr>
        <w:t>»;</w:t>
      </w:r>
      <w:r>
        <w:rPr>
          <w:szCs w:val="28"/>
        </w:rPr>
        <w:t xml:space="preserve"> Ж – 3 «</w:t>
      </w:r>
      <w:r w:rsidRPr="006D2285">
        <w:rPr>
          <w:szCs w:val="28"/>
        </w:rPr>
        <w:t>Зона многоквартирной (блокированной) жилой застройки с приквартирными участками</w:t>
      </w:r>
      <w:r>
        <w:rPr>
          <w:szCs w:val="28"/>
        </w:rPr>
        <w:t>», а также Р – 2 «</w:t>
      </w:r>
      <w:r w:rsidRPr="006D2285">
        <w:rPr>
          <w:szCs w:val="28"/>
        </w:rPr>
        <w:t>Зона озеленения общего пользования</w:t>
      </w:r>
      <w:r>
        <w:rPr>
          <w:szCs w:val="28"/>
        </w:rPr>
        <w:t>».</w:t>
      </w:r>
    </w:p>
    <w:p w:rsidR="00F03504" w:rsidRPr="00AF6C4A" w:rsidRDefault="004D1AEC" w:rsidP="004D1AEC">
      <w:pPr>
        <w:pStyle w:val="10"/>
      </w:pPr>
      <w:bookmarkStart w:id="7" w:name="_Toc18965261"/>
      <w:r>
        <w:t xml:space="preserve">2. </w:t>
      </w:r>
      <w:r w:rsidR="009124D0" w:rsidRPr="00AF6C4A">
        <w:t>Положения о х</w:t>
      </w:r>
      <w:r w:rsidR="00AD4B50" w:rsidRPr="00AF6C4A">
        <w:t>арактеристика</w:t>
      </w:r>
      <w:r w:rsidR="009124D0" w:rsidRPr="00AF6C4A">
        <w:t>х</w:t>
      </w:r>
      <w:r w:rsidR="00AD4B50" w:rsidRPr="00AF6C4A">
        <w:t xml:space="preserve"> планируемого развития </w:t>
      </w:r>
      <w:r w:rsidR="0065495A" w:rsidRPr="00AF6C4A">
        <w:t>территории</w:t>
      </w:r>
      <w:r w:rsidR="009124D0" w:rsidRPr="00AF6C4A">
        <w:t xml:space="preserve"> и характеристиках развития систем социального, транспортного обслуживания и инженерно-технического обеспечения</w:t>
      </w:r>
      <w:bookmarkEnd w:id="7"/>
    </w:p>
    <w:p w:rsidR="00AD4B50" w:rsidRPr="00825C80" w:rsidRDefault="00AD4B50" w:rsidP="00AD4B50">
      <w:r w:rsidRPr="00825C80">
        <w:t xml:space="preserve">Территория проектирования предоставлена под размещение </w:t>
      </w:r>
      <w:r w:rsidR="00AF6C4A" w:rsidRPr="00825C80">
        <w:t xml:space="preserve">индивидуальной </w:t>
      </w:r>
      <w:r w:rsidR="00C878BD" w:rsidRPr="00825C80">
        <w:t>жилой застройки</w:t>
      </w:r>
      <w:r w:rsidR="00825C80" w:rsidRPr="00825C80">
        <w:t>, социальной, коммунальной</w:t>
      </w:r>
      <w:r w:rsidRPr="00825C80">
        <w:t xml:space="preserve"> инфраструктур</w:t>
      </w:r>
      <w:r w:rsidR="00825C80" w:rsidRPr="00825C80">
        <w:t>ы, территорий общего пользования</w:t>
      </w:r>
      <w:r w:rsidRPr="00825C80">
        <w:t>.</w:t>
      </w:r>
    </w:p>
    <w:p w:rsidR="0065495A" w:rsidRPr="004D1AEC" w:rsidRDefault="004D1AEC" w:rsidP="004D1AEC">
      <w:pPr>
        <w:pStyle w:val="2"/>
      </w:pPr>
      <w:bookmarkStart w:id="8" w:name="_Toc18965262"/>
      <w:r w:rsidRPr="004D1AEC">
        <w:t xml:space="preserve">2.1. </w:t>
      </w:r>
      <w:r w:rsidR="00AD4B50" w:rsidRPr="004D1AEC">
        <w:t xml:space="preserve">Планируемое </w:t>
      </w:r>
      <w:r w:rsidR="009124D0" w:rsidRPr="004D1AEC">
        <w:t>развитие функциональных</w:t>
      </w:r>
      <w:r w:rsidR="00AD4B50" w:rsidRPr="004D1AEC">
        <w:t xml:space="preserve"> зон</w:t>
      </w:r>
      <w:bookmarkEnd w:id="8"/>
    </w:p>
    <w:p w:rsidR="00281793" w:rsidRPr="00F946CC" w:rsidRDefault="00281793" w:rsidP="00281793">
      <w:bookmarkStart w:id="9" w:name="_Toc461661261"/>
      <w:bookmarkStart w:id="10" w:name="_Toc462674413"/>
      <w:r w:rsidRPr="00F946CC">
        <w:t>Настоящим проектом в границах проектирования установлены следующие функциональные зоны:</w:t>
      </w:r>
    </w:p>
    <w:p w:rsidR="00281793" w:rsidRPr="00F946CC" w:rsidRDefault="00281793" w:rsidP="00281793">
      <w:r w:rsidRPr="00F946CC">
        <w:t>- жилая зон</w:t>
      </w:r>
      <w:r>
        <w:t>а</w:t>
      </w:r>
      <w:r w:rsidRPr="00F946CC">
        <w:t>;</w:t>
      </w:r>
    </w:p>
    <w:p w:rsidR="00281793" w:rsidRDefault="00281793" w:rsidP="00281793">
      <w:r w:rsidRPr="00F946CC">
        <w:t>- общественно-деловая зона;</w:t>
      </w:r>
    </w:p>
    <w:p w:rsidR="00281793" w:rsidRPr="00F946CC" w:rsidRDefault="00281793" w:rsidP="00281793">
      <w:r>
        <w:t>- зона инженерной инфраструктуры;</w:t>
      </w:r>
    </w:p>
    <w:p w:rsidR="00281793" w:rsidRPr="0092496B" w:rsidRDefault="00281793" w:rsidP="00281793">
      <w:r w:rsidRPr="0092496B">
        <w:t>- рекреационная зона;</w:t>
      </w:r>
    </w:p>
    <w:p w:rsidR="00281793" w:rsidRPr="0092496B" w:rsidRDefault="00281793" w:rsidP="00281793">
      <w:r w:rsidRPr="0092496B">
        <w:t>- прочие зоны.</w:t>
      </w:r>
    </w:p>
    <w:p w:rsidR="00281793" w:rsidRPr="00281793" w:rsidRDefault="00281793" w:rsidP="00281793">
      <w:pPr>
        <w:rPr>
          <w:b/>
          <w:i/>
        </w:rPr>
      </w:pPr>
      <w:r w:rsidRPr="00281793">
        <w:rPr>
          <w:b/>
          <w:i/>
        </w:rPr>
        <w:t>Жилая зона</w:t>
      </w:r>
    </w:p>
    <w:p w:rsidR="00115EF9" w:rsidRPr="00F946CC" w:rsidRDefault="00115EF9" w:rsidP="00115EF9">
      <w:r w:rsidRPr="00F946CC">
        <w:t>Проектом планировки предусмотрено формирование новых участков под индивидуальное жилищное строительство общей площадью 1</w:t>
      </w:r>
      <w:r>
        <w:t>4</w:t>
      </w:r>
      <w:r w:rsidRPr="00F946CC">
        <w:t>,</w:t>
      </w:r>
      <w:r>
        <w:t>5 </w:t>
      </w:r>
      <w:r w:rsidRPr="00F946CC">
        <w:t>га. Площадь участков составит от 0,</w:t>
      </w:r>
      <w:r>
        <w:t>06</w:t>
      </w:r>
      <w:r w:rsidRPr="00F946CC">
        <w:t>-0,2</w:t>
      </w:r>
      <w:r>
        <w:t>2</w:t>
      </w:r>
      <w:r w:rsidRPr="00F946CC">
        <w:t xml:space="preserve"> га.</w:t>
      </w:r>
    </w:p>
    <w:p w:rsidR="00281793" w:rsidRPr="00281793" w:rsidRDefault="00281793" w:rsidP="00281793">
      <w:pPr>
        <w:rPr>
          <w:b/>
          <w:i/>
        </w:rPr>
      </w:pPr>
      <w:r w:rsidRPr="00281793">
        <w:rPr>
          <w:b/>
          <w:i/>
        </w:rPr>
        <w:t>Общественно-деловая зона</w:t>
      </w:r>
    </w:p>
    <w:p w:rsidR="00115EF9" w:rsidRDefault="00115EF9" w:rsidP="00115EF9">
      <w:r w:rsidRPr="009B41FB">
        <w:t>Проектом планировки предусмотрено формирование новой территории общественного назначения в север</w:t>
      </w:r>
      <w:r>
        <w:t>ной</w:t>
      </w:r>
      <w:r w:rsidRPr="009B41FB">
        <w:t xml:space="preserve"> части, предусматривающей объект торговли</w:t>
      </w:r>
      <w:r>
        <w:t>.</w:t>
      </w:r>
    </w:p>
    <w:p w:rsidR="00281793" w:rsidRPr="00281793" w:rsidRDefault="00281793" w:rsidP="00281793">
      <w:pPr>
        <w:rPr>
          <w:b/>
          <w:i/>
        </w:rPr>
      </w:pPr>
      <w:r w:rsidRPr="00281793">
        <w:rPr>
          <w:b/>
          <w:i/>
        </w:rPr>
        <w:t>Зона инженерной инфраструктуры</w:t>
      </w:r>
    </w:p>
    <w:p w:rsidR="002C0A91" w:rsidRPr="00920717" w:rsidRDefault="002C0A91" w:rsidP="002C0A91">
      <w:r w:rsidRPr="00920717">
        <w:t xml:space="preserve">Данная зона представлена площадками для размещения объектов инженерной инфраструктуры. </w:t>
      </w:r>
    </w:p>
    <w:p w:rsidR="00281793" w:rsidRPr="00281793" w:rsidRDefault="00281793" w:rsidP="00281793">
      <w:pPr>
        <w:rPr>
          <w:b/>
          <w:i/>
        </w:rPr>
      </w:pPr>
      <w:r w:rsidRPr="00281793">
        <w:rPr>
          <w:b/>
          <w:i/>
        </w:rPr>
        <w:t>Рекреационная зона</w:t>
      </w:r>
    </w:p>
    <w:p w:rsidR="002C0A91" w:rsidRPr="00BB3B42" w:rsidRDefault="002C0A91" w:rsidP="002C0A91">
      <w:r w:rsidRPr="00BB3B42">
        <w:t>Проектная рекреационная зона организована вдоль путей пешеходного движения в границах территории общего пользования, а также между объектами различного назначения и представлена территориями озеленения общего пользования. В рекреационную зону отнесена территория под плоскостные объекты спортивного назначения</w:t>
      </w:r>
      <w:r>
        <w:t>.</w:t>
      </w:r>
    </w:p>
    <w:p w:rsidR="00281793" w:rsidRPr="00281793" w:rsidRDefault="00281793" w:rsidP="00281793">
      <w:pPr>
        <w:rPr>
          <w:b/>
          <w:i/>
        </w:rPr>
      </w:pPr>
      <w:r w:rsidRPr="00281793">
        <w:rPr>
          <w:b/>
          <w:i/>
        </w:rPr>
        <w:t>Прочие зоны</w:t>
      </w:r>
    </w:p>
    <w:p w:rsidR="00281793" w:rsidRPr="00C146A4" w:rsidRDefault="00281793" w:rsidP="00281793">
      <w:r w:rsidRPr="00C146A4">
        <w:t>Проектом предлагается установление красных линий. Территории, попадающие в границы красных линий, относятся к территориям общего пользования.</w:t>
      </w:r>
    </w:p>
    <w:p w:rsidR="006714CD" w:rsidRDefault="00AD1627" w:rsidP="00AD1627">
      <w:r w:rsidRPr="00F946CC">
        <w:t xml:space="preserve">Проектный баланс территорий в соответствии с функциональными зонами, в </w:t>
      </w:r>
      <w:r w:rsidRPr="00034B86">
        <w:t>которые объединены земли по требованиям Градостроительного кодекса РФ, приводится в таблице 1.</w:t>
      </w:r>
    </w:p>
    <w:p w:rsidR="006714CD" w:rsidRDefault="006714CD">
      <w:pPr>
        <w:spacing w:after="160" w:line="259" w:lineRule="auto"/>
        <w:ind w:firstLine="0"/>
        <w:jc w:val="left"/>
      </w:pPr>
      <w:r>
        <w:br w:type="page"/>
      </w:r>
    </w:p>
    <w:p w:rsidR="00AD1627" w:rsidRPr="00034B86" w:rsidRDefault="00AD1627" w:rsidP="00AD1627">
      <w:pPr>
        <w:pStyle w:val="af9"/>
      </w:pPr>
      <w:r w:rsidRPr="00034B86">
        <w:t>Таблица 1</w:t>
      </w:r>
    </w:p>
    <w:p w:rsidR="00AD1627" w:rsidRDefault="00AD1627" w:rsidP="00034B86">
      <w:pPr>
        <w:pStyle w:val="afb"/>
      </w:pPr>
      <w:r w:rsidRPr="00034B86">
        <w:t>Проектный баланс территории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3"/>
        <w:gridCol w:w="5807"/>
        <w:gridCol w:w="1802"/>
        <w:gridCol w:w="2113"/>
      </w:tblGrid>
      <w:tr w:rsidR="002C0A91" w:rsidRPr="00A30475" w:rsidTr="00954259">
        <w:trPr>
          <w:trHeight w:val="824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№ п/п</w:t>
            </w:r>
          </w:p>
        </w:tc>
        <w:tc>
          <w:tcPr>
            <w:tcW w:w="2823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6" w:type="pct"/>
            <w:tcBorders>
              <w:righ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A30475">
              <w:rPr>
                <w:bCs/>
                <w:sz w:val="24"/>
                <w:szCs w:val="24"/>
              </w:rPr>
              <w:t>Площадь, га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28"/>
              <w:jc w:val="center"/>
              <w:rPr>
                <w:bCs/>
                <w:sz w:val="24"/>
                <w:szCs w:val="24"/>
              </w:rPr>
            </w:pPr>
            <w:r w:rsidRPr="00A30475">
              <w:rPr>
                <w:bCs/>
                <w:sz w:val="24"/>
                <w:szCs w:val="24"/>
              </w:rPr>
              <w:t>Процент ко всей территории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1</w:t>
            </w:r>
          </w:p>
        </w:tc>
        <w:tc>
          <w:tcPr>
            <w:tcW w:w="2823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2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3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 w:rsidRPr="00A30475">
              <w:rPr>
                <w:rStyle w:val="FontStyle68"/>
                <w:rFonts w:eastAsiaTheme="majorEastAsia"/>
                <w:sz w:val="24"/>
                <w:szCs w:val="24"/>
              </w:rPr>
              <w:t>4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  <w:vAlign w:val="center"/>
          </w:tcPr>
          <w:p w:rsidR="002C0A91" w:rsidRPr="00A30475" w:rsidRDefault="002C0A91" w:rsidP="00954259">
            <w:pPr>
              <w:ind w:firstLine="0"/>
              <w:rPr>
                <w:sz w:val="24"/>
                <w:szCs w:val="24"/>
              </w:rPr>
            </w:pPr>
            <w:r w:rsidRPr="00A30475">
              <w:rPr>
                <w:sz w:val="24"/>
                <w:szCs w:val="24"/>
              </w:rPr>
              <w:t>Общая площадь земель в границе проектирования: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29,0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100,0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</w:tcPr>
          <w:p w:rsidR="002C0A91" w:rsidRPr="00A30475" w:rsidRDefault="002C0A91" w:rsidP="00954259">
            <w:pPr>
              <w:ind w:firstLine="0"/>
              <w:rPr>
                <w:sz w:val="24"/>
                <w:szCs w:val="24"/>
              </w:rPr>
            </w:pPr>
            <w:r w:rsidRPr="00A30475">
              <w:rPr>
                <w:sz w:val="24"/>
                <w:szCs w:val="24"/>
              </w:rPr>
              <w:t>в том числе: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1.</w:t>
            </w:r>
          </w:p>
        </w:tc>
        <w:tc>
          <w:tcPr>
            <w:tcW w:w="2823" w:type="pct"/>
            <w:vAlign w:val="center"/>
          </w:tcPr>
          <w:p w:rsidR="002C0A91" w:rsidRPr="00A30475" w:rsidRDefault="002C0A91" w:rsidP="00954259">
            <w:pPr>
              <w:ind w:firstLine="0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жилой малоэтажной секционной застройки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14,5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50,0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2.</w:t>
            </w: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торгового назначения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0,1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0,3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3.</w:t>
            </w: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Зона объектов инженерной инфраструктуры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0,1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0,3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</w:t>
            </w: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общего пользования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14,3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49,4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4.1</w:t>
            </w: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улицы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4,7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16,2</w:t>
            </w:r>
          </w:p>
        </w:tc>
      </w:tr>
      <w:tr w:rsidR="002C0A91" w:rsidRPr="00A30475" w:rsidTr="00954259">
        <w:trPr>
          <w:trHeight w:val="65"/>
          <w:tblHeader/>
        </w:trPr>
        <w:tc>
          <w:tcPr>
            <w:tcW w:w="274" w:type="pct"/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4.2</w:t>
            </w:r>
          </w:p>
        </w:tc>
        <w:tc>
          <w:tcPr>
            <w:tcW w:w="2823" w:type="pct"/>
            <w:vAlign w:val="center"/>
          </w:tcPr>
          <w:p w:rsidR="002C0A91" w:rsidRDefault="002C0A91" w:rsidP="00954259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876" w:type="pct"/>
            <w:tcBorders>
              <w:right w:val="single" w:sz="4" w:space="0" w:color="auto"/>
            </w:tcBorders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9,6</w:t>
            </w:r>
          </w:p>
        </w:tc>
        <w:tc>
          <w:tcPr>
            <w:tcW w:w="1027" w:type="pct"/>
            <w:tcBorders>
              <w:left w:val="single" w:sz="4" w:space="0" w:color="auto"/>
            </w:tcBorders>
            <w:vAlign w:val="center"/>
          </w:tcPr>
          <w:p w:rsidR="002C0A91" w:rsidRPr="00A30475" w:rsidRDefault="002C0A91" w:rsidP="00954259">
            <w:pPr>
              <w:ind w:firstLine="0"/>
              <w:jc w:val="center"/>
              <w:rPr>
                <w:rStyle w:val="FontStyle68"/>
                <w:rFonts w:eastAsiaTheme="majorEastAsia"/>
                <w:sz w:val="24"/>
                <w:szCs w:val="24"/>
              </w:rPr>
            </w:pPr>
            <w:r>
              <w:rPr>
                <w:rStyle w:val="FontStyle68"/>
                <w:rFonts w:eastAsiaTheme="majorEastAsia"/>
                <w:sz w:val="24"/>
                <w:szCs w:val="24"/>
              </w:rPr>
              <w:t>33,2</w:t>
            </w:r>
          </w:p>
        </w:tc>
      </w:tr>
    </w:tbl>
    <w:p w:rsidR="002C0A91" w:rsidRPr="00034B86" w:rsidRDefault="002C0A91" w:rsidP="00034B86">
      <w:pPr>
        <w:pStyle w:val="afb"/>
      </w:pPr>
    </w:p>
    <w:p w:rsidR="00BD2E88" w:rsidRPr="004D1AEC" w:rsidRDefault="004D1AEC" w:rsidP="004D1AEC">
      <w:pPr>
        <w:pStyle w:val="2"/>
      </w:pPr>
      <w:bookmarkStart w:id="11" w:name="_Toc18965263"/>
      <w:bookmarkEnd w:id="9"/>
      <w:bookmarkEnd w:id="10"/>
      <w:r w:rsidRPr="004D1AEC">
        <w:t xml:space="preserve">2.2. </w:t>
      </w:r>
      <w:r w:rsidR="00BD2E88" w:rsidRPr="004D1AEC">
        <w:t>Планируемое раз</w:t>
      </w:r>
      <w:r w:rsidR="00596200" w:rsidRPr="004D1AEC">
        <w:t>витие</w:t>
      </w:r>
      <w:r w:rsidR="0087087B" w:rsidRPr="004D1AEC">
        <w:t xml:space="preserve"> объектов жилой застройки</w:t>
      </w:r>
      <w:bookmarkEnd w:id="11"/>
    </w:p>
    <w:p w:rsidR="00954259" w:rsidRPr="004865B8" w:rsidRDefault="00954259" w:rsidP="00954259">
      <w:r w:rsidRPr="00534617">
        <w:t xml:space="preserve">В настоящее время </w:t>
      </w:r>
      <w:r w:rsidRPr="004865B8">
        <w:t xml:space="preserve">на территории проектирования расположено 92 жилых дома, в которых проживает </w:t>
      </w:r>
      <w:r>
        <w:t>299 человек.</w:t>
      </w:r>
    </w:p>
    <w:p w:rsidR="00954259" w:rsidRDefault="00954259" w:rsidP="00954259">
      <w:r w:rsidRPr="00D003A5">
        <w:t xml:space="preserve">Настоящим проектом в соответствии с материалами </w:t>
      </w:r>
      <w:r>
        <w:t>г</w:t>
      </w:r>
      <w:r w:rsidRPr="00D003A5">
        <w:t>енерального плана Махневско</w:t>
      </w:r>
      <w:r>
        <w:t>го</w:t>
      </w:r>
      <w:r w:rsidRPr="00D003A5">
        <w:t xml:space="preserve"> муниципальное образование предусматривается строительство </w:t>
      </w:r>
      <w:r>
        <w:t>индивидуальной жилой застройки</w:t>
      </w:r>
      <w:r w:rsidRPr="00D003A5">
        <w:t>.</w:t>
      </w:r>
      <w:r>
        <w:t xml:space="preserve"> </w:t>
      </w:r>
    </w:p>
    <w:p w:rsidR="00954259" w:rsidRPr="00E31D68" w:rsidRDefault="00954259" w:rsidP="00954259">
      <w:r>
        <w:t>В настоящее время несколько индивидуальных жилых домов расположены в границах береговой полосы поверхностного водного объекта, которая в соответствии с Водным кодексом РФ, ст.6, предназначается для общего пользования. Таким образом, проектом предусматривается снос 7 индивидуальных жилых домов, расположенных в береговой полосе р. Казанка.</w:t>
      </w:r>
    </w:p>
    <w:p w:rsidR="00954259" w:rsidRPr="00212503" w:rsidRDefault="00954259" w:rsidP="00954259">
      <w:r w:rsidRPr="00212503">
        <w:t>Показатели для нового строительства приняты согласно генеральному плану Махневского муниципального образования:</w:t>
      </w:r>
    </w:p>
    <w:p w:rsidR="00954259" w:rsidRPr="000A2D34" w:rsidRDefault="00954259" w:rsidP="00954259">
      <w:pPr>
        <w:rPr>
          <w:szCs w:val="28"/>
        </w:rPr>
      </w:pPr>
      <w:r w:rsidRPr="000A2D34">
        <w:rPr>
          <w:szCs w:val="28"/>
        </w:rPr>
        <w:t>- площадь проектируемого индивидуального жилого дома – 100 кв.м;</w:t>
      </w:r>
    </w:p>
    <w:p w:rsidR="00954259" w:rsidRPr="004D1E5D" w:rsidRDefault="00954259" w:rsidP="00954259">
      <w:pPr>
        <w:rPr>
          <w:szCs w:val="28"/>
        </w:rPr>
      </w:pPr>
      <w:r w:rsidRPr="004D1E5D">
        <w:rPr>
          <w:szCs w:val="28"/>
        </w:rPr>
        <w:t>- коэффициент семейности – 2,4.</w:t>
      </w:r>
    </w:p>
    <w:p w:rsidR="00954259" w:rsidRPr="00377718" w:rsidRDefault="00954259" w:rsidP="00954259">
      <w:r w:rsidRPr="00377718">
        <w:t>Население проектируемого участка составит 411 человек, в том числе 283 человека – существующее сохраняемое население, 128 человек – перспективное население участка проектирования.</w:t>
      </w:r>
    </w:p>
    <w:p w:rsidR="00954259" w:rsidRPr="00AD3310" w:rsidRDefault="00954259" w:rsidP="00954259">
      <w:r w:rsidRPr="00AD3310">
        <w:t>Жилой фонд территории проектирования составит 12167,2 кв.м., в том числе 6867,2 кв.м. – существующий сохраняемый жилой фонд, 5300,0 кв.м. – перспективный жилой фонд.</w:t>
      </w:r>
    </w:p>
    <w:p w:rsidR="00954259" w:rsidRDefault="00954259" w:rsidP="00954259">
      <w:pPr>
        <w:rPr>
          <w:lang w:eastAsia="ru-RU"/>
        </w:rPr>
      </w:pPr>
      <w:r w:rsidRPr="00AD3310">
        <w:t>Плотность населения на территории проектирования составит 14 чел/га.</w:t>
      </w:r>
    </w:p>
    <w:p w:rsidR="00BD2E88" w:rsidRPr="004D1AEC" w:rsidRDefault="004D1AEC" w:rsidP="004D1AEC">
      <w:pPr>
        <w:pStyle w:val="2"/>
      </w:pPr>
      <w:bookmarkStart w:id="12" w:name="_Toc18965264"/>
      <w:r w:rsidRPr="004D1AEC">
        <w:t xml:space="preserve">2.3. </w:t>
      </w:r>
      <w:r w:rsidR="00BD2E88" w:rsidRPr="004D1AEC">
        <w:t xml:space="preserve">Планируемое развитие </w:t>
      </w:r>
      <w:r w:rsidR="007C5EDF" w:rsidRPr="004D1AEC">
        <w:t>системы</w:t>
      </w:r>
      <w:r w:rsidR="00BD2E88" w:rsidRPr="004D1AEC">
        <w:t xml:space="preserve"> </w:t>
      </w:r>
      <w:r w:rsidR="00CC6563" w:rsidRPr="004D1AEC">
        <w:rPr>
          <w:rFonts w:eastAsia="Times New Roman"/>
        </w:rPr>
        <w:t>социального и культурно-бытового обслуживания населения</w:t>
      </w:r>
      <w:bookmarkEnd w:id="12"/>
    </w:p>
    <w:p w:rsidR="00954259" w:rsidRDefault="00954259" w:rsidP="00954259">
      <w:bookmarkStart w:id="13" w:name="_Toc527737690"/>
      <w:r w:rsidRPr="00534617">
        <w:t xml:space="preserve">В настоящее время на территории проектируемого участка </w:t>
      </w:r>
      <w:r>
        <w:t>отсутствуют</w:t>
      </w:r>
      <w:r w:rsidRPr="00534617">
        <w:t xml:space="preserve"> объект</w:t>
      </w:r>
      <w:r>
        <w:t>ы</w:t>
      </w:r>
      <w:r w:rsidRPr="00534617">
        <w:t xml:space="preserve"> социального и </w:t>
      </w:r>
      <w:r>
        <w:t>коммунально-бытового назначения.</w:t>
      </w:r>
    </w:p>
    <w:p w:rsidR="00954259" w:rsidRDefault="00954259" w:rsidP="00954259">
      <w:r w:rsidRPr="00271946">
        <w:t>Настоящим проектом предусматривается размещение</w:t>
      </w:r>
      <w:r>
        <w:t>:</w:t>
      </w:r>
    </w:p>
    <w:p w:rsidR="00954259" w:rsidRDefault="00954259" w:rsidP="00954259">
      <w:r>
        <w:t>-</w:t>
      </w:r>
      <w:r w:rsidRPr="00271946">
        <w:t xml:space="preserve"> объекта торгов</w:t>
      </w:r>
      <w:r>
        <w:t>ли торговой площадью 150,0 кв.м;</w:t>
      </w:r>
    </w:p>
    <w:p w:rsidR="00954259" w:rsidRDefault="00954259" w:rsidP="00954259">
      <w:r>
        <w:t>- плоскостного спортивного сооружения (спортивной площадки) площадью 2048,0 кв.м.</w:t>
      </w:r>
      <w:r w:rsidRPr="00271946">
        <w:t xml:space="preserve"> </w:t>
      </w:r>
    </w:p>
    <w:p w:rsidR="00954259" w:rsidRDefault="00954259" w:rsidP="00954259">
      <w:r w:rsidRPr="00271946">
        <w:t xml:space="preserve">Обслуживание иными объектами социального и коммунально-бытового назначения будет происходить за границами проектирования в </w:t>
      </w:r>
      <w:r>
        <w:t>п.г.т. Махнево</w:t>
      </w:r>
      <w:r w:rsidRPr="00271946">
        <w:t>.</w:t>
      </w:r>
    </w:p>
    <w:p w:rsidR="00C878BD" w:rsidRPr="004D1AEC" w:rsidRDefault="004D1AEC" w:rsidP="004D1AEC">
      <w:pPr>
        <w:pStyle w:val="2"/>
      </w:pPr>
      <w:bookmarkStart w:id="14" w:name="_Toc18965265"/>
      <w:r w:rsidRPr="004D1AEC">
        <w:t xml:space="preserve">2.4. </w:t>
      </w:r>
      <w:r w:rsidR="00C878BD" w:rsidRPr="004D1AEC">
        <w:t>Территории общего пользования</w:t>
      </w:r>
      <w:bookmarkEnd w:id="13"/>
      <w:bookmarkEnd w:id="14"/>
    </w:p>
    <w:p w:rsidR="00C878BD" w:rsidRPr="004D1AEC" w:rsidRDefault="00C878BD" w:rsidP="00C878BD">
      <w:pPr>
        <w:tabs>
          <w:tab w:val="left" w:pos="0"/>
        </w:tabs>
      </w:pPr>
      <w:r w:rsidRPr="004D1AEC">
        <w:t xml:space="preserve">Проектом установлены красные линии, которые обозначают планируемые границы территорий общего пользования, границы земельных участков, на которых расположены линии электропередачи, линии связи (в том числе линейно-кабельные сооружения), трубопроводы, автомобильные дороги, тротуары. Ведомость координат красных линий в границах проектирования сведена в таблицу </w:t>
      </w:r>
      <w:r w:rsidR="004D1AEC" w:rsidRPr="004D1AEC">
        <w:t>2</w:t>
      </w:r>
      <w:r w:rsidRPr="004D1AEC">
        <w:t>.</w:t>
      </w:r>
    </w:p>
    <w:p w:rsidR="00C878BD" w:rsidRPr="004D1AEC" w:rsidRDefault="00C878BD" w:rsidP="00C878BD">
      <w:r w:rsidRPr="004D1AEC">
        <w:t>Территорией общего пользования может беспрепятственно пользоваться неограниченный круг лиц (в том числе площади, улицы, проезды,).</w:t>
      </w:r>
    </w:p>
    <w:p w:rsidR="00C878BD" w:rsidRPr="004D1AEC" w:rsidRDefault="00C878BD" w:rsidP="00C878BD">
      <w:r w:rsidRPr="004D1AEC">
        <w:t>Координаты характерных точек красных линий приведены в системе координат МСК-66.</w:t>
      </w:r>
    </w:p>
    <w:p w:rsidR="00C878BD" w:rsidRPr="004D1AEC" w:rsidRDefault="00C878BD" w:rsidP="00C878BD">
      <w:pPr>
        <w:pStyle w:val="af9"/>
      </w:pPr>
      <w:r w:rsidRPr="004D1AEC">
        <w:t xml:space="preserve">Таблица </w:t>
      </w:r>
      <w:r w:rsidR="004D1AEC" w:rsidRPr="004D1AEC">
        <w:t>2</w:t>
      </w:r>
    </w:p>
    <w:p w:rsidR="00C878BD" w:rsidRDefault="00C878BD" w:rsidP="00C878BD">
      <w:pPr>
        <w:pStyle w:val="afb"/>
        <w:spacing w:before="0"/>
      </w:pPr>
      <w:r w:rsidRPr="004D1AEC">
        <w:t>Ведомость поворотных точек красных линий</w:t>
      </w:r>
    </w:p>
    <w:p w:rsidR="002C6429" w:rsidRDefault="002C6429" w:rsidP="00BF00DE">
      <w:pPr>
        <w:pStyle w:val="afc"/>
        <w:jc w:val="center"/>
        <w:sectPr w:rsidR="002C6429" w:rsidSect="00F6054E">
          <w:pgSz w:w="11906" w:h="16838" w:code="9"/>
          <w:pgMar w:top="1134" w:right="567" w:bottom="1134" w:left="1134" w:header="709" w:footer="709" w:gutter="0"/>
          <w:cols w:space="708"/>
          <w:titlePg/>
          <w:docGrid w:linePitch="381"/>
        </w:sect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00"/>
        <w:gridCol w:w="1569"/>
        <w:gridCol w:w="1569"/>
      </w:tblGrid>
      <w:tr w:rsidR="00BE2BC6" w:rsidRPr="00C1531D" w:rsidTr="00477482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№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X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Y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572807,58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1596376,34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572810,95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1596389,96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572831,38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1596383,43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572869,90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1596319,35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572959,97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1596312,22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573017,95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1596315,66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573010,02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1596331,70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572990,05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1596350,09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572976,78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1596381,14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572974,45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1596436,65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572918,10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1596426,53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572919,07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1596421,14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572907,56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1596419,07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572905,30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1596433,44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572939,16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1596439,28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572955,70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1596443,41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572974,11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1596444,77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572972,50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1596493,28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572938,24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1596559,76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572960,64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1596549,05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572987,36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1596497,19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572989,59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1596438,73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573021,98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1596439,99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573021,87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1596445,99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573071,20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1596447,91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573177,92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1596436,18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573296,44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1596414,84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573295,00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1596400,87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29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573274,75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1596404,52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573271,19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1596368,69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573278,19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1596308,74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573285,07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1596285,21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573311,88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1596276,07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573316,34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1596253,41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573298,25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1596259,58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573336,38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1596164,84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573430,24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1596047,28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573450,10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1596050,70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39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573458,92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1596037,00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573441,87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1596034,06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573507,50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1595956,56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573463,97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1595897,73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573441,24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1595892,39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573305,46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1595924,36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573181,93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1595946,04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573128,23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1595945,74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573062,30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1596093,48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572992,54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1596078,30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49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572960,76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1596062,69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572953,88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1596076,02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572987,56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1596092,56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573059,47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1596108,21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573035,75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1596214,47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572915,14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1596196,28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572912,90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1596211,11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573033,78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1596229,35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573025,96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1596302,11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572959,83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1596298,19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572841,22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1596307,58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572838,43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1596291,84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572823,72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1596309,10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572831,92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1596355,36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572822,10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1596371,70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572989,90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1596430,73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572991,66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1596384,48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573002,57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1596358,94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573026,19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1596332,83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573034,21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1596316,62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69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573114,09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1596321,36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573093,94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1596431,33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573070,70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1596433,88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573036,95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1596302,76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573042,10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1596254,85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573074,12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1596111,40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573224,13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1596144,05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573180,87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1596311,29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573077,27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1596096,74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573121,17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1595998,38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79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573236,80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1596013,94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573407,75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1596043,40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573322,54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1596150,12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573106,39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1596429,96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573126,16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1596322,07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573255,60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1596329,75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573251,08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1596368,52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573255,01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1596408,07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573175,91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1596422,32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573126,26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1595986,96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89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573136,26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1595964,55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573155,95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1595957,44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573202,27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1595957,70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573308,48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1595939,06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573439,06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1595908,31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573466,70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1595914,81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573491,86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1595944,09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96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573416,75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1596032,77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97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573238,62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1596002,08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98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573191,04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1596311,89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99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573202,43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1596267,86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573264,24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1596285,19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573255,32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1596315,70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102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573206,19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1596253,34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103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573233,90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1596146,18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104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573315,21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1596163,88</w:t>
            </w:r>
          </w:p>
        </w:tc>
      </w:tr>
      <w:tr w:rsidR="00BE2BC6" w:rsidRPr="00C1531D" w:rsidTr="003560B1">
        <w:tc>
          <w:tcPr>
            <w:tcW w:w="1600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105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573271,80</w:t>
            </w:r>
          </w:p>
        </w:tc>
        <w:tc>
          <w:tcPr>
            <w:tcW w:w="1569" w:type="dxa"/>
          </w:tcPr>
          <w:p w:rsidR="00BE2BC6" w:rsidRPr="00BE2BC6" w:rsidRDefault="00BE2BC6" w:rsidP="00BE2BC6">
            <w:pPr>
              <w:ind w:firstLine="0"/>
              <w:jc w:val="center"/>
              <w:rPr>
                <w:sz w:val="24"/>
                <w:szCs w:val="24"/>
              </w:rPr>
            </w:pPr>
            <w:r w:rsidRPr="00BE2BC6">
              <w:rPr>
                <w:sz w:val="24"/>
                <w:szCs w:val="24"/>
              </w:rPr>
              <w:t>1596271,74</w:t>
            </w:r>
          </w:p>
        </w:tc>
      </w:tr>
    </w:tbl>
    <w:p w:rsidR="002C6429" w:rsidRDefault="002C6429" w:rsidP="00C878BD">
      <w:pPr>
        <w:pStyle w:val="afb"/>
        <w:spacing w:before="0"/>
      </w:pPr>
    </w:p>
    <w:p w:rsidR="003560B1" w:rsidRDefault="003560B1" w:rsidP="00C878BD">
      <w:pPr>
        <w:pStyle w:val="afb"/>
        <w:spacing w:before="0"/>
        <w:sectPr w:rsidR="003560B1" w:rsidSect="002C6429">
          <w:type w:val="continuous"/>
          <w:pgSz w:w="11906" w:h="16838" w:code="9"/>
          <w:pgMar w:top="1134" w:right="567" w:bottom="1134" w:left="1134" w:header="709" w:footer="709" w:gutter="0"/>
          <w:cols w:num="2" w:space="708"/>
          <w:titlePg/>
          <w:docGrid w:linePitch="381"/>
        </w:sectPr>
      </w:pPr>
    </w:p>
    <w:p w:rsidR="002C6429" w:rsidRDefault="002C6429" w:rsidP="00C878BD">
      <w:pPr>
        <w:pStyle w:val="afb"/>
        <w:spacing w:before="0"/>
      </w:pPr>
    </w:p>
    <w:p w:rsidR="00BD2E88" w:rsidRPr="00AA0BFA" w:rsidRDefault="00C878BD" w:rsidP="00C878BD">
      <w:pPr>
        <w:pStyle w:val="2"/>
        <w:ind w:left="709" w:firstLine="0"/>
      </w:pPr>
      <w:bookmarkStart w:id="15" w:name="_Toc18965266"/>
      <w:r w:rsidRPr="00AA0BFA">
        <w:t xml:space="preserve">2.5. </w:t>
      </w:r>
      <w:r w:rsidR="00BD2E88" w:rsidRPr="00AA0BFA">
        <w:t xml:space="preserve">Планируемое развитие </w:t>
      </w:r>
      <w:r w:rsidR="00BA5795" w:rsidRPr="00AA0BFA">
        <w:t>систем инженерно-технического обеспечения</w:t>
      </w:r>
      <w:bookmarkEnd w:id="15"/>
    </w:p>
    <w:p w:rsidR="00BE2706" w:rsidRPr="00AA0BFA" w:rsidRDefault="00BE2706" w:rsidP="00AA0BFA">
      <w:pPr>
        <w:rPr>
          <w:b/>
          <w:i/>
        </w:rPr>
      </w:pPr>
      <w:r w:rsidRPr="00AA0BFA">
        <w:rPr>
          <w:b/>
          <w:i/>
        </w:rPr>
        <w:t>Водоснабжение и водоотведение</w:t>
      </w:r>
    </w:p>
    <w:p w:rsidR="003560B1" w:rsidRDefault="003560B1" w:rsidP="003560B1">
      <w:r>
        <w:t>Согласно мероприятиям по развитию инженерной инфраструктуры проекта «Генеральный план Махневского муниципального образования применительно к п.г.т. Махнево», на территории поселка предусматривается развитие централизованной системы водоснабжения с вводом сети в здание, в том числе в границах проектирования. Источник водоснабжения - скважина, расположенная в северной части поселка ул. 8 Марта – ул. Профсоюзная у р. Казанка (приток р. Тагил) для водоснабжения застройки северной части поселка.</w:t>
      </w:r>
    </w:p>
    <w:p w:rsidR="003560B1" w:rsidRDefault="003560B1" w:rsidP="003560B1">
      <w:r>
        <w:t>Система водоснабжения предусматривается объединенная хозяйственно-питьевая и противопожарная. Для надежности и бесперебойной работы предлагается кольцевая система водоснабжения.</w:t>
      </w:r>
    </w:p>
    <w:p w:rsidR="003560B1" w:rsidRDefault="003560B1" w:rsidP="003560B1">
      <w:r>
        <w:t>В связи с тем, что территория проектирования имеет сложный рельеф и большое количество участков, создание централизованной системы водоотведения нецелесообразно. Сбор стоков от застройки предлагается осуществлять в водонепроницаемые выгреба, с дальнейшим вывозом на очистные сооружения п.г.т Махево (согласно проектным предложениям «Генерального плана Махневского муниципального образования применительно к п.г.т. Махнево»).</w:t>
      </w:r>
    </w:p>
    <w:p w:rsidR="00BE2706" w:rsidRPr="00AA0BFA" w:rsidRDefault="00BE2706" w:rsidP="003560B1">
      <w:pPr>
        <w:rPr>
          <w:b/>
          <w:i/>
        </w:rPr>
      </w:pPr>
      <w:r w:rsidRPr="00AA0BFA">
        <w:rPr>
          <w:b/>
          <w:i/>
        </w:rPr>
        <w:t>Электроснабжение</w:t>
      </w:r>
    </w:p>
    <w:p w:rsidR="003560B1" w:rsidRPr="003560B1" w:rsidRDefault="003560B1" w:rsidP="003560B1">
      <w:pPr>
        <w:ind w:firstLine="708"/>
        <w:rPr>
          <w:rFonts w:cs="Times New Roman"/>
          <w:szCs w:val="28"/>
        </w:rPr>
      </w:pPr>
      <w:r w:rsidRPr="003560B1">
        <w:rPr>
          <w:rFonts w:cs="Times New Roman"/>
          <w:szCs w:val="28"/>
        </w:rPr>
        <w:t>Электроснабжение существующей застройки предусматривается по сложившейся схеме. Электроснабжение проектной застройки предусматривается путем подключения к существующим ТП 10/0,4кВ.</w:t>
      </w:r>
    </w:p>
    <w:p w:rsidR="003560B1" w:rsidRDefault="003560B1" w:rsidP="003560B1">
      <w:pPr>
        <w:ind w:firstLine="708"/>
        <w:rPr>
          <w:rFonts w:cs="Times New Roman"/>
          <w:szCs w:val="28"/>
        </w:rPr>
      </w:pPr>
      <w:r w:rsidRPr="003560B1">
        <w:rPr>
          <w:rFonts w:cs="Times New Roman"/>
          <w:szCs w:val="28"/>
        </w:rPr>
        <w:t>Расчет объемов электропотребления проектной застройки выполнен согласно СП 256.1325800 «Электроустановки жилых о общественных зданий. Правила проектирования и монтажа», актуализированная редакция СП 31-110-2003. Объем электропотребления составит 276,4 кВт.</w:t>
      </w:r>
    </w:p>
    <w:p w:rsidR="00BE2706" w:rsidRPr="00AA0BFA" w:rsidRDefault="00BE2706" w:rsidP="00BE2706">
      <w:pPr>
        <w:ind w:firstLine="708"/>
        <w:rPr>
          <w:rFonts w:cs="Times New Roman"/>
          <w:b/>
          <w:i/>
          <w:szCs w:val="28"/>
        </w:rPr>
      </w:pPr>
      <w:r w:rsidRPr="00AA0BFA">
        <w:rPr>
          <w:rFonts w:cs="Times New Roman"/>
          <w:b/>
          <w:i/>
          <w:szCs w:val="28"/>
        </w:rPr>
        <w:t>Газоснабжение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Проектом предлагается развитие системы газоснабжения. Для редуцирования газа в границах проектирования размещается газораспределительный пункт (ГРП). Запитать предусматривается газопроводом высокого давления (согласно проектным предложениям «Генерального плана Махневского муниципального образования применительно к п.г.т. Махнево»).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От ГРП газ по надземным газопроводам низкого давления будет доставляться к потребителям.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Использование газа предусматривается на: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-приготовление пищи;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-отопление, вентиляцию и горячее водоснабжение жилых и общественных зданий (индивидуальные источники теплоснабжения – газовые котлы).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В проекте приняты укрупненные показатели потребления газа, м³/год на 1 чел, при теплоте сгорания газа 34 МДж/м³ (8000 ккал/м³):</w:t>
      </w:r>
    </w:p>
    <w:p w:rsidR="003560B1" w:rsidRPr="003560B1" w:rsidRDefault="003560B1" w:rsidP="003560B1">
      <w:pPr>
        <w:pStyle w:val="ConsPlusTitle"/>
        <w:ind w:firstLine="708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- при горячем водоснабжении от газовых водонагревателей – 300;</w:t>
      </w:r>
    </w:p>
    <w:p w:rsidR="00BE2706" w:rsidRDefault="003560B1" w:rsidP="003560B1">
      <w:pPr>
        <w:pStyle w:val="ConsPlusTitle"/>
        <w:ind w:firstLine="70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560B1">
        <w:rPr>
          <w:rFonts w:ascii="Times New Roman" w:hAnsi="Times New Roman" w:cs="Times New Roman"/>
          <w:b w:val="0"/>
          <w:sz w:val="28"/>
          <w:szCs w:val="28"/>
        </w:rPr>
        <w:t>Нормы расхода газа для общественных объектов определены согласно ГОСТ Р 51617 (Приложение А СП 42-101-2003). Объе</w:t>
      </w:r>
      <w:r>
        <w:rPr>
          <w:rFonts w:ascii="Times New Roman" w:hAnsi="Times New Roman" w:cs="Times New Roman"/>
          <w:b w:val="0"/>
          <w:sz w:val="28"/>
          <w:szCs w:val="28"/>
        </w:rPr>
        <w:t>м газопотребления составит 74,6 </w:t>
      </w:r>
      <w:r w:rsidRPr="003560B1">
        <w:rPr>
          <w:rFonts w:ascii="Times New Roman" w:hAnsi="Times New Roman" w:cs="Times New Roman"/>
          <w:b w:val="0"/>
          <w:sz w:val="28"/>
          <w:szCs w:val="28"/>
        </w:rPr>
        <w:t>м3/час.</w:t>
      </w:r>
    </w:p>
    <w:p w:rsidR="00BE2706" w:rsidRPr="00AA0BFA" w:rsidRDefault="00BE2706" w:rsidP="00BE2706">
      <w:pPr>
        <w:ind w:firstLine="708"/>
        <w:rPr>
          <w:rFonts w:cs="Times New Roman"/>
          <w:b/>
          <w:bCs/>
          <w:i/>
          <w:szCs w:val="28"/>
        </w:rPr>
      </w:pPr>
      <w:r w:rsidRPr="00AA0BFA">
        <w:rPr>
          <w:rFonts w:cs="Times New Roman"/>
          <w:b/>
          <w:bCs/>
          <w:i/>
          <w:szCs w:val="28"/>
        </w:rPr>
        <w:t xml:space="preserve">Теплоснабжение </w:t>
      </w:r>
    </w:p>
    <w:p w:rsidR="00A65AD4" w:rsidRDefault="00A65AD4" w:rsidP="00A65AD4">
      <w:pPr>
        <w:ind w:firstLine="708"/>
        <w:rPr>
          <w:rFonts w:cs="Times New Roman"/>
          <w:szCs w:val="28"/>
        </w:rPr>
      </w:pPr>
      <w:r w:rsidRPr="00084C8D">
        <w:rPr>
          <w:rFonts w:cs="Times New Roman"/>
          <w:szCs w:val="28"/>
        </w:rPr>
        <w:t>Теплоснабжение проектной индивидуальной жилой застройки предусматривается от индивидуальных источников теплоснабжения (газовые котлы, водонагреватели).</w:t>
      </w:r>
    </w:p>
    <w:p w:rsidR="003B1D67" w:rsidRPr="00BB15D1" w:rsidRDefault="003B1D67" w:rsidP="00AA0BFA">
      <w:pPr>
        <w:rPr>
          <w:b/>
          <w:i/>
        </w:rPr>
      </w:pPr>
      <w:r w:rsidRPr="00BB15D1">
        <w:rPr>
          <w:b/>
          <w:i/>
        </w:rPr>
        <w:t>Связь</w:t>
      </w:r>
    </w:p>
    <w:p w:rsidR="00A65AD4" w:rsidRDefault="00A65AD4" w:rsidP="00A65AD4">
      <w:r>
        <w:t xml:space="preserve">В соответствии с принятой 100% телефонизацией (обеспеченность каждой семьи телефоном) с учетом обеспечения общественных объектов количество телефонных аппаратов по району на расчетный срок составит 164 номера. Обеспечить проектируемую застройку стационарной телефонной связью предусматривается от автоматической телефонной станции «АТС п.г.т Махнево». </w:t>
      </w:r>
    </w:p>
    <w:p w:rsidR="00A65AD4" w:rsidRDefault="00A65AD4" w:rsidP="00A65AD4">
      <w:r>
        <w:t>Также проектом предлагается:</w:t>
      </w:r>
    </w:p>
    <w:p w:rsidR="00A65AD4" w:rsidRDefault="00A65AD4" w:rsidP="00A65AD4">
      <w:r>
        <w:t>- развитие систем сотовой связи, улучшения качества покрытия территории сотовой связью, расширение спектра услуг действующих операторов связи;</w:t>
      </w:r>
    </w:p>
    <w:p w:rsidR="00A65AD4" w:rsidRDefault="00A65AD4" w:rsidP="00A65AD4">
      <w:r>
        <w:t>- развитие системы цифрового вещания;</w:t>
      </w:r>
    </w:p>
    <w:p w:rsidR="00A65AD4" w:rsidRDefault="00A65AD4" w:rsidP="00A65AD4">
      <w:r>
        <w:t>- расширения охвата населения услугами Интернета и IP-телефонии;</w:t>
      </w:r>
    </w:p>
    <w:p w:rsidR="00A65AD4" w:rsidRDefault="00A65AD4" w:rsidP="00A65AD4">
      <w:r>
        <w:t>- развитие оптико-волоконных сетей связи</w:t>
      </w:r>
    </w:p>
    <w:p w:rsidR="006E632B" w:rsidRPr="00AA0BFA" w:rsidRDefault="00C878BD" w:rsidP="00AA0BFA">
      <w:pPr>
        <w:pStyle w:val="2"/>
      </w:pPr>
      <w:bookmarkStart w:id="16" w:name="_Toc18965267"/>
      <w:r w:rsidRPr="00AA0BFA">
        <w:t xml:space="preserve">2.6. </w:t>
      </w:r>
      <w:r w:rsidR="006E632B" w:rsidRPr="00AA0BFA">
        <w:t xml:space="preserve">Планируемое развитие </w:t>
      </w:r>
      <w:r w:rsidR="00434286" w:rsidRPr="00AA0BFA">
        <w:t xml:space="preserve">систем </w:t>
      </w:r>
      <w:r w:rsidR="006E632B" w:rsidRPr="00AA0BFA">
        <w:t>транспортно</w:t>
      </w:r>
      <w:r w:rsidR="00434286" w:rsidRPr="00AA0BFA">
        <w:t>го обслуживания</w:t>
      </w:r>
      <w:bookmarkEnd w:id="16"/>
    </w:p>
    <w:p w:rsidR="00C02F78" w:rsidRPr="005B2101" w:rsidRDefault="00C02F78" w:rsidP="00C02F78">
      <w:r w:rsidRPr="005B2101">
        <w:t>В основу развития улично-дорожной сети проектируемой территории положены предл</w:t>
      </w:r>
      <w:r>
        <w:t xml:space="preserve">ожения </w:t>
      </w:r>
      <w:r>
        <w:rPr>
          <w:szCs w:val="28"/>
        </w:rPr>
        <w:t>генерального плана</w:t>
      </w:r>
      <w:r w:rsidRPr="00620503">
        <w:rPr>
          <w:szCs w:val="28"/>
        </w:rPr>
        <w:t xml:space="preserve"> </w:t>
      </w:r>
      <w:r>
        <w:rPr>
          <w:szCs w:val="28"/>
        </w:rPr>
        <w:t>Махневского муниципального образования применительно к территории п.г.т. Махнево</w:t>
      </w:r>
      <w:r w:rsidRPr="005B2101">
        <w:t>. Развитие планировочной структуры предполагает следующие основные мероприятия:</w:t>
      </w:r>
    </w:p>
    <w:p w:rsidR="00C02F78" w:rsidRDefault="00C02F78" w:rsidP="00C02F78">
      <w:pPr>
        <w:pStyle w:val="ae"/>
        <w:numPr>
          <w:ilvl w:val="0"/>
          <w:numId w:val="21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замена покрытия проезжих частей;</w:t>
      </w:r>
    </w:p>
    <w:p w:rsidR="00C02F78" w:rsidRDefault="00C02F78" w:rsidP="00C02F78">
      <w:pPr>
        <w:pStyle w:val="ae"/>
        <w:numPr>
          <w:ilvl w:val="0"/>
          <w:numId w:val="21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построение недостающих транспортных связей УДС; </w:t>
      </w:r>
    </w:p>
    <w:p w:rsidR="00C02F78" w:rsidRPr="00695D13" w:rsidRDefault="00C02F78" w:rsidP="00C02F78">
      <w:pPr>
        <w:pStyle w:val="ae"/>
        <w:numPr>
          <w:ilvl w:val="0"/>
          <w:numId w:val="21"/>
        </w:numPr>
        <w:tabs>
          <w:tab w:val="clear" w:pos="1800"/>
        </w:tabs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приведение основных параметров улиц и дорог к нормативным.</w:t>
      </w:r>
    </w:p>
    <w:p w:rsidR="00C02F78" w:rsidRDefault="00C02F78" w:rsidP="00C02F78">
      <w:r>
        <w:t xml:space="preserve">Основными улицами сельского поселения являются </w:t>
      </w:r>
      <w:r>
        <w:rPr>
          <w:szCs w:val="28"/>
        </w:rPr>
        <w:t xml:space="preserve">ул. Октябрьская, Улица 1, ул. Таежная. </w:t>
      </w:r>
      <w:r w:rsidRPr="00375762">
        <w:t xml:space="preserve">Ширина улиц в «красных линиях» составляет </w:t>
      </w:r>
      <w:r>
        <w:t>14,0-20</w:t>
      </w:r>
      <w:r w:rsidRPr="003E24AA">
        <w:t>,0 м,</w:t>
      </w:r>
      <w:r>
        <w:t xml:space="preserve"> ширина проезжих частей 6,0</w:t>
      </w:r>
      <w:r w:rsidRPr="00375762">
        <w:t xml:space="preserve"> м, </w:t>
      </w:r>
      <w:r>
        <w:t>ширина пешеходной части</w:t>
      </w:r>
      <w:r w:rsidRPr="006761BC">
        <w:t xml:space="preserve"> </w:t>
      </w:r>
      <w:r>
        <w:t>тротуара</w:t>
      </w:r>
      <w:r w:rsidRPr="00DD4AEC">
        <w:t xml:space="preserve"> 2,25 м.</w:t>
      </w:r>
    </w:p>
    <w:p w:rsidR="00C02F78" w:rsidRDefault="00C02F78" w:rsidP="00C02F78">
      <w:r>
        <w:t>Местными улицами являются</w:t>
      </w:r>
      <w:r w:rsidRPr="00375762">
        <w:t xml:space="preserve"> </w:t>
      </w:r>
      <w:r>
        <w:rPr>
          <w:szCs w:val="28"/>
        </w:rPr>
        <w:t>Улица 1, Улица 2, Улица 3, ул. Таежная, ул. 8 Марта, ул. Трудовая, ул</w:t>
      </w:r>
      <w:r w:rsidR="00134C0D">
        <w:rPr>
          <w:szCs w:val="28"/>
        </w:rPr>
        <w:t>. Лесная, ул. Садовая, ул. Первомайская</w:t>
      </w:r>
      <w:bookmarkStart w:id="17" w:name="_GoBack"/>
      <w:bookmarkEnd w:id="17"/>
      <w:r w:rsidR="00FF0101">
        <w:rPr>
          <w:szCs w:val="28"/>
        </w:rPr>
        <w:t>, ул. Заречная</w:t>
      </w:r>
      <w:r>
        <w:rPr>
          <w:szCs w:val="28"/>
        </w:rPr>
        <w:t>.</w:t>
      </w:r>
      <w:r w:rsidRPr="00375762">
        <w:t xml:space="preserve"> Ширина улиц в «красных линиях» составляет </w:t>
      </w:r>
      <w:r>
        <w:t>8,0-20</w:t>
      </w:r>
      <w:r w:rsidRPr="003E24AA">
        <w:t>,0 м,</w:t>
      </w:r>
      <w:r>
        <w:t xml:space="preserve"> ширина проезжих частей 6,0</w:t>
      </w:r>
      <w:r w:rsidRPr="00375762">
        <w:t xml:space="preserve"> м, </w:t>
      </w:r>
      <w:r>
        <w:t>ширина пешеходной части</w:t>
      </w:r>
      <w:r w:rsidRPr="006761BC">
        <w:t xml:space="preserve"> </w:t>
      </w:r>
      <w:r>
        <w:t>тротуара</w:t>
      </w:r>
      <w:r w:rsidRPr="00DD4AEC">
        <w:t xml:space="preserve"> </w:t>
      </w:r>
      <w:r>
        <w:t>1,00-</w:t>
      </w:r>
      <w:r w:rsidRPr="00DD4AEC">
        <w:t>2,25 м.</w:t>
      </w:r>
    </w:p>
    <w:p w:rsidR="00C02F78" w:rsidRDefault="00C02F78" w:rsidP="00C02F78">
      <w:r>
        <w:t>Общая протяженность улично-дорожной сети 3,48 км. Плотность улично-дорожной сети 12,00 км/ км².</w:t>
      </w:r>
    </w:p>
    <w:p w:rsidR="00C02F78" w:rsidRPr="005B2101" w:rsidRDefault="00C02F78" w:rsidP="00C02F78">
      <w:r w:rsidRPr="005B2101">
        <w:t xml:space="preserve">Поперечные профили реконструируемых улиц выполнены в соответствии с СП 42.13330.2016. Радиусы закругления проезжих частей на пересечениях и примыканиях </w:t>
      </w:r>
      <w:r>
        <w:t>6</w:t>
      </w:r>
      <w:r w:rsidRPr="005B2101">
        <w:t>,0</w:t>
      </w:r>
      <w:r>
        <w:t>-12,0</w:t>
      </w:r>
      <w:r w:rsidRPr="005B2101">
        <w:t xml:space="preserve"> м.</w:t>
      </w:r>
    </w:p>
    <w:p w:rsidR="00C02F78" w:rsidRDefault="00C02F78" w:rsidP="00C02F78">
      <w:r w:rsidRPr="005B2101">
        <w:t xml:space="preserve">Пешеходное движение организовано по всем улицам </w:t>
      </w:r>
      <w:r>
        <w:t>проектируемой территории</w:t>
      </w:r>
      <w:r w:rsidRPr="005B2101">
        <w:t>, обеспечивая минимальную дальность перемещения до объектов пешеходного тяготения.</w:t>
      </w:r>
    </w:p>
    <w:p w:rsidR="00696D59" w:rsidRDefault="00696D59" w:rsidP="00696D59">
      <w:r>
        <w:t>Технико-экономические показатели транспортной инфраструктуры проектируемой территории приведены в таблице 3.</w:t>
      </w:r>
    </w:p>
    <w:p w:rsidR="00696D59" w:rsidRDefault="00696D59" w:rsidP="00696D59">
      <w:pPr>
        <w:pStyle w:val="af9"/>
      </w:pPr>
      <w:r>
        <w:t>Таблица 3</w:t>
      </w:r>
    </w:p>
    <w:p w:rsidR="00696D59" w:rsidRDefault="00696D59" w:rsidP="00696D59">
      <w:pPr>
        <w:pStyle w:val="afb"/>
        <w:rPr>
          <w:szCs w:val="28"/>
        </w:rPr>
      </w:pPr>
      <w:r>
        <w:t>Технико-экономические показатели</w:t>
      </w:r>
      <w:r>
        <w:rPr>
          <w:szCs w:val="28"/>
        </w:rPr>
        <w:t xml:space="preserve"> транспортной инфраструктуры</w:t>
      </w:r>
    </w:p>
    <w:tbl>
      <w:tblPr>
        <w:tblW w:w="94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518"/>
        <w:gridCol w:w="1560"/>
        <w:gridCol w:w="1559"/>
      </w:tblGrid>
      <w:tr w:rsidR="00C02F78" w:rsidTr="00C02F78">
        <w:trPr>
          <w:trHeight w:val="569"/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Транспортная инфраструктура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Сущ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Проект</w:t>
            </w: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3,10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 км</w:t>
            </w: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2F78" w:rsidRDefault="00C02F78" w:rsidP="00C02F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улицы сельского поселения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 км</w:t>
            </w: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78" w:rsidRDefault="00C02F78" w:rsidP="00C02F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местные улицы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 км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 км</w:t>
            </w:r>
          </w:p>
        </w:tc>
      </w:tr>
      <w:tr w:rsidR="00C02F78" w:rsidTr="00C02F78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F78" w:rsidRDefault="00C02F78" w:rsidP="00C02F78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10,69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F78" w:rsidRDefault="00C02F78" w:rsidP="00C02F78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 км/км</w:t>
            </w:r>
            <w:r>
              <w:rPr>
                <w:sz w:val="24"/>
                <w:szCs w:val="24"/>
                <w:vertAlign w:val="superscript"/>
              </w:rPr>
              <w:t>2</w:t>
            </w:r>
          </w:p>
        </w:tc>
      </w:tr>
    </w:tbl>
    <w:p w:rsidR="00967A73" w:rsidRPr="00AA0BFA" w:rsidRDefault="00C878BD" w:rsidP="00AA0BFA">
      <w:pPr>
        <w:pStyle w:val="2"/>
      </w:pPr>
      <w:bookmarkStart w:id="18" w:name="_Toc18965268"/>
      <w:r w:rsidRPr="00AA0BFA">
        <w:t xml:space="preserve">2.7. </w:t>
      </w:r>
      <w:r w:rsidR="00A430D2" w:rsidRPr="00AA0BFA">
        <w:t xml:space="preserve">Планируемое развитие </w:t>
      </w:r>
      <w:r w:rsidR="009216B3" w:rsidRPr="00AA0BFA">
        <w:t>системы</w:t>
      </w:r>
      <w:r w:rsidR="00A430D2" w:rsidRPr="00AA0BFA">
        <w:t xml:space="preserve"> и</w:t>
      </w:r>
      <w:r w:rsidR="007F2398" w:rsidRPr="00AA0BFA">
        <w:t>нженерн</w:t>
      </w:r>
      <w:r w:rsidR="00A430D2" w:rsidRPr="00AA0BFA">
        <w:t>ой</w:t>
      </w:r>
      <w:r w:rsidR="007F2398" w:rsidRPr="00AA0BFA">
        <w:t xml:space="preserve"> подготовк</w:t>
      </w:r>
      <w:r w:rsidR="00A430D2" w:rsidRPr="00AA0BFA">
        <w:t>и</w:t>
      </w:r>
      <w:r w:rsidR="007F2398" w:rsidRPr="00AA0BFA">
        <w:t xml:space="preserve"> и благоустройств</w:t>
      </w:r>
      <w:r w:rsidR="00A430D2" w:rsidRPr="00AA0BFA">
        <w:t>а</w:t>
      </w:r>
      <w:r w:rsidR="007F2398" w:rsidRPr="00AA0BFA">
        <w:t xml:space="preserve"> территории</w:t>
      </w:r>
      <w:bookmarkEnd w:id="18"/>
    </w:p>
    <w:p w:rsidR="00C02F78" w:rsidRPr="006733D2" w:rsidRDefault="00C02F78" w:rsidP="00C02F78">
      <w:bookmarkStart w:id="19" w:name="_Toc494052861"/>
      <w:bookmarkStart w:id="20" w:name="_Toc278465874"/>
      <w:bookmarkStart w:id="21" w:name="_Toc299929346"/>
      <w:bookmarkStart w:id="22" w:name="_Toc367454494"/>
      <w:r w:rsidRPr="006733D2">
        <w:t>В соответствии с требованиями действующих санитарных правил и норм, а также строительных правил (раздел «Инженерная подготовка территории и вертикальная планировка»), была разработана схема поверхностного водоотвода, которая включает следующие мероприятия:</w:t>
      </w:r>
    </w:p>
    <w:p w:rsidR="00C02F78" w:rsidRPr="00235956" w:rsidRDefault="00C02F78" w:rsidP="00C02F78">
      <w:pPr>
        <w:ind w:firstLine="708"/>
      </w:pPr>
      <w:r w:rsidRPr="00235956">
        <w:t>- вертикальная планировка;</w:t>
      </w:r>
    </w:p>
    <w:p w:rsidR="00C02F78" w:rsidRPr="00235956" w:rsidRDefault="00C02F78" w:rsidP="00C02F78">
      <w:pPr>
        <w:ind w:firstLine="708"/>
      </w:pPr>
      <w:r w:rsidRPr="00235956">
        <w:t>- защита территории от подтопления;</w:t>
      </w:r>
    </w:p>
    <w:p w:rsidR="00C02F78" w:rsidRPr="006733D2" w:rsidRDefault="00C02F78" w:rsidP="00C02F78">
      <w:r w:rsidRPr="00235956">
        <w:t>- поверхностный водоотвод.</w:t>
      </w:r>
    </w:p>
    <w:p w:rsidR="00C878BD" w:rsidRPr="00AA0BFA" w:rsidRDefault="00C878BD" w:rsidP="00AB197D">
      <w:pPr>
        <w:pStyle w:val="af5"/>
      </w:pPr>
      <w:r w:rsidRPr="00AA0BFA">
        <w:t>1. Характеристика прилегающей территории и территории проектирования</w:t>
      </w:r>
      <w:bookmarkEnd w:id="19"/>
    </w:p>
    <w:p w:rsidR="00241CAE" w:rsidRDefault="00241CAE" w:rsidP="00241CAE">
      <w:bookmarkStart w:id="23" w:name="_Toc299929341"/>
      <w:bookmarkStart w:id="24" w:name="_Toc346799731"/>
      <w:bookmarkStart w:id="25" w:name="_Toc440886033"/>
      <w:r>
        <w:t>Анализ территории выполнен на топографической основе масштаба 1:1000. Рельеф рассматриваемого участка территории – спокойный. Отметки поверхности колеблются в интервале от 84,08 до 93,90. Наиболее возвышенный участок располагается в северо-западной части района проектирования, пониженный участок – в юго-восточной части рассматриваемой территории. Средний уклон по площадке составляет 12 ‰. На территории проектирования отсутствуют источники негативного воздействия на окружающую среду. В границах проектируемой территории имеется открытая система отведения поверхностных стоков, с помощью которой предусмотрен сбор вод с последующим отводом за пределы территории.</w:t>
      </w:r>
    </w:p>
    <w:p w:rsidR="00241CAE" w:rsidRDefault="00241CAE" w:rsidP="00241CAE">
      <w:r>
        <w:t>В результате анализа территории естественный сток поверхностных вод осуществляется в нескольких направлениях.</w:t>
      </w:r>
    </w:p>
    <w:p w:rsidR="00241CAE" w:rsidRDefault="00241CAE" w:rsidP="00241CAE">
      <w:r>
        <w:t>В основу проектных предложений заложено обеспечение организованной системы поверхностного водоотвода при максимальном сохранении существующего рельефа в соответствии с требованиями СП 42.13330 2016. «Градостроительство. Планировка и застройка городских и сельских поселений». Проектом приняты уклоны по улично-дорожной сети от 4 ‰ до 54‰. Максимальная разница между отметками существующего рельефа и проектными отметками, принятыми в настоящем проекте, составляет +0,28 метра.</w:t>
      </w:r>
    </w:p>
    <w:p w:rsidR="00241CAE" w:rsidRDefault="00241CAE" w:rsidP="00241CAE">
      <w:r>
        <w:t xml:space="preserve">Проектом предусмотрена локальная очистка бессточных участков, путем отвода воды в существующие стоячие открытые канавы или водный объект. </w:t>
      </w:r>
    </w:p>
    <w:p w:rsidR="00241CAE" w:rsidRDefault="00241CAE" w:rsidP="00241CAE">
      <w:r>
        <w:t>Проанализировав ранее утвержденную градостроительную документацию и особенности существующего рельефа, целесообразнее будет предусмотреть отвод поверхностного стока с рассматриваемой территории ливневой канализацией открытого типа по водоотводным канавам в существующий водный объект. Сброс осуществляется в реку Казанка.</w:t>
      </w:r>
    </w:p>
    <w:p w:rsidR="00241CAE" w:rsidRPr="006733D2" w:rsidRDefault="00241CAE" w:rsidP="00241CAE">
      <w:pPr>
        <w:pStyle w:val="af5"/>
        <w:keepNext/>
        <w:keepLines/>
        <w:spacing w:line="240" w:lineRule="auto"/>
        <w:jc w:val="both"/>
      </w:pPr>
      <w:r>
        <w:t>2</w:t>
      </w:r>
      <w:r w:rsidRPr="00AA0BFA">
        <w:t xml:space="preserve">. </w:t>
      </w:r>
      <w:r w:rsidRPr="006733D2">
        <w:t>Инженерное благоустройство территории, мероприятия по обеспечению доступа маломобильных групп населения</w:t>
      </w:r>
    </w:p>
    <w:p w:rsidR="00241CAE" w:rsidRPr="006733D2" w:rsidRDefault="00241CAE" w:rsidP="00241CAE">
      <w:pPr>
        <w:keepNext/>
        <w:keepLines/>
      </w:pPr>
      <w:r w:rsidRPr="006733D2">
        <w:t>Мероприятия по благоустройству включают в себя:</w:t>
      </w:r>
    </w:p>
    <w:p w:rsidR="00241CAE" w:rsidRPr="006733D2" w:rsidRDefault="00241CAE" w:rsidP="00241CAE">
      <w:pPr>
        <w:keepNext/>
        <w:keepLines/>
      </w:pPr>
      <w:r w:rsidRPr="006733D2">
        <w:t>- организацию озеленения;</w:t>
      </w:r>
    </w:p>
    <w:p w:rsidR="00241CAE" w:rsidRPr="006733D2" w:rsidRDefault="00241CAE" w:rsidP="00241CAE">
      <w:pPr>
        <w:keepNext/>
        <w:keepLines/>
      </w:pPr>
      <w:r w:rsidRPr="006733D2">
        <w:t>- устройство пешеходных дорожек, площадок.</w:t>
      </w:r>
    </w:p>
    <w:p w:rsidR="00241CAE" w:rsidRPr="006733D2" w:rsidRDefault="00241CAE" w:rsidP="00241CAE">
      <w:r w:rsidRPr="006733D2">
        <w:t>На территории проектирования предусмотрена организация благоустроенных площадок для отдыха и физкультурных упражнений, а также парково-прогулочные зоны.</w:t>
      </w:r>
    </w:p>
    <w:p w:rsidR="00241CAE" w:rsidRDefault="00241CAE" w:rsidP="00241CAE">
      <w:r w:rsidRPr="006733D2">
        <w:t>Для беспрепятственного доступа инвалидов ко всем необходимым объектам следует предусмотреть понижающие площадки в местах пересечения тротуаров с проезжей частью. Высота бортовых камней тротуара должна быть 0,0 мм. Минимальная ширина пониженного бордюра, исходя из габаритов кресла-коляски, должна быть не менее 1500 мм. Данное мероприятие необходимо</w:t>
      </w:r>
      <w:r w:rsidRPr="006733D2">
        <w:rPr>
          <w:szCs w:val="24"/>
        </w:rPr>
        <w:t xml:space="preserve"> проводить на рабочей стадии проектирования.</w:t>
      </w:r>
    </w:p>
    <w:p w:rsidR="00885A3E" w:rsidRDefault="00885A3E">
      <w:pPr>
        <w:spacing w:after="160" w:line="259" w:lineRule="auto"/>
        <w:ind w:firstLine="0"/>
        <w:jc w:val="left"/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:rsidR="00C878BD" w:rsidRPr="00AA0BFA" w:rsidRDefault="00171611" w:rsidP="00171611">
      <w:pPr>
        <w:pStyle w:val="af5"/>
        <w:rPr>
          <w:rFonts w:eastAsiaTheme="majorEastAsia"/>
        </w:rPr>
      </w:pPr>
      <w:r w:rsidRPr="00AA0BFA">
        <w:rPr>
          <w:rFonts w:eastAsiaTheme="majorEastAsia"/>
        </w:rPr>
        <w:t xml:space="preserve">2. </w:t>
      </w:r>
      <w:r w:rsidR="00C878BD" w:rsidRPr="00AA0BFA">
        <w:rPr>
          <w:rFonts w:eastAsiaTheme="majorEastAsia"/>
        </w:rPr>
        <w:t>Инженерное</w:t>
      </w:r>
      <w:bookmarkStart w:id="26" w:name="_Toc380149758"/>
      <w:r w:rsidR="00C878BD" w:rsidRPr="00AA0BFA">
        <w:rPr>
          <w:rFonts w:eastAsiaTheme="majorEastAsia"/>
        </w:rPr>
        <w:t xml:space="preserve"> </w:t>
      </w:r>
      <w:bookmarkEnd w:id="26"/>
      <w:r w:rsidR="00C878BD" w:rsidRPr="00AA0BFA">
        <w:rPr>
          <w:rFonts w:eastAsiaTheme="majorEastAsia"/>
        </w:rPr>
        <w:t>благоустройство территории</w:t>
      </w:r>
      <w:bookmarkEnd w:id="23"/>
      <w:bookmarkEnd w:id="24"/>
      <w:bookmarkEnd w:id="25"/>
      <w:r w:rsidR="00C878BD" w:rsidRPr="00AA0BFA">
        <w:rPr>
          <w:rFonts w:eastAsiaTheme="majorEastAsia"/>
        </w:rPr>
        <w:t>, мероприятия по обеспечению доступа маломобильных групп населения</w:t>
      </w:r>
    </w:p>
    <w:bookmarkEnd w:id="20"/>
    <w:bookmarkEnd w:id="21"/>
    <w:bookmarkEnd w:id="22"/>
    <w:p w:rsidR="008C3944" w:rsidRPr="006709BA" w:rsidRDefault="008C3944" w:rsidP="00AA0BFA">
      <w:r w:rsidRPr="00AA0BFA">
        <w:t>Мероприятия по благоустройству включают в себя:</w:t>
      </w:r>
    </w:p>
    <w:p w:rsidR="008C3944" w:rsidRPr="006709BA" w:rsidRDefault="008C3944" w:rsidP="00AA0BFA">
      <w:r w:rsidRPr="006709BA">
        <w:t>- организацию озеленения;</w:t>
      </w:r>
    </w:p>
    <w:p w:rsidR="008C3944" w:rsidRPr="006709BA" w:rsidRDefault="008C3944" w:rsidP="00AA0BFA">
      <w:r w:rsidRPr="006709BA">
        <w:t>- устройство пешеходных дорожек, площадок.</w:t>
      </w:r>
    </w:p>
    <w:p w:rsidR="008C3944" w:rsidRPr="006709BA" w:rsidRDefault="008C3944" w:rsidP="00AA0BFA">
      <w:r w:rsidRPr="006709BA">
        <w:t>Основным видом озеленения территории предусмотрен газон. На территории проектирования следует предусматривать благоустроенные тротуары и дорожки.</w:t>
      </w:r>
    </w:p>
    <w:p w:rsidR="008C3944" w:rsidRPr="006709BA" w:rsidRDefault="008C3944" w:rsidP="00AA0BFA">
      <w:r w:rsidRPr="006709BA">
        <w:t>В соответствии с СП 35-101-2001 «Проектирование зданий и сооружений с учетом доступности для маломобильных групп населения», благоустройство территории и повышение качества архитектурной среды достигается при</w:t>
      </w:r>
      <w:r>
        <w:t> </w:t>
      </w:r>
      <w:r w:rsidRPr="006709BA">
        <w:t>соблюдении доступности, безопасности, удобства и информативности зданий для нужд инвалидов и других маломобильных групп населения без ущемления соответствующих прав и возможностей других людей, находящихся в этих зданиях.</w:t>
      </w:r>
    </w:p>
    <w:p w:rsidR="008C3944" w:rsidRPr="006709BA" w:rsidRDefault="008C3944" w:rsidP="008C3944">
      <w:pPr>
        <w:rPr>
          <w:szCs w:val="28"/>
        </w:rPr>
      </w:pPr>
      <w:r w:rsidRPr="006709BA">
        <w:rPr>
          <w:szCs w:val="28"/>
        </w:rPr>
        <w:t xml:space="preserve">Критерий </w:t>
      </w:r>
      <w:r w:rsidRPr="006709BA">
        <w:rPr>
          <w:bCs/>
          <w:iCs/>
          <w:szCs w:val="28"/>
        </w:rPr>
        <w:t>доступности</w:t>
      </w:r>
      <w:r w:rsidRPr="006709BA">
        <w:rPr>
          <w:szCs w:val="28"/>
        </w:rPr>
        <w:t xml:space="preserve"> содержит требования:</w:t>
      </w:r>
    </w:p>
    <w:p w:rsidR="008C3944" w:rsidRPr="006709BA" w:rsidRDefault="008C3944" w:rsidP="008C3944">
      <w:pPr>
        <w:rPr>
          <w:szCs w:val="28"/>
        </w:rPr>
      </w:pPr>
      <w:r w:rsidRPr="006709BA">
        <w:rPr>
          <w:szCs w:val="28"/>
        </w:rPr>
        <w:t>- беспрепятственного движения по коммуникационным путям, помещениям и</w:t>
      </w:r>
      <w:r>
        <w:rPr>
          <w:szCs w:val="28"/>
        </w:rPr>
        <w:t> </w:t>
      </w:r>
      <w:r w:rsidRPr="006709BA">
        <w:rPr>
          <w:szCs w:val="28"/>
        </w:rPr>
        <w:t>пространствам;</w:t>
      </w:r>
    </w:p>
    <w:p w:rsidR="008C3944" w:rsidRPr="006709BA" w:rsidRDefault="008C3944" w:rsidP="008C3944">
      <w:pPr>
        <w:rPr>
          <w:szCs w:val="28"/>
        </w:rPr>
      </w:pPr>
      <w:r w:rsidRPr="006709BA">
        <w:rPr>
          <w:szCs w:val="28"/>
        </w:rPr>
        <w:t>- достижения места целевого назначения или обслуживания и пользования предоставленными возможностями;</w:t>
      </w:r>
    </w:p>
    <w:p w:rsidR="008C3944" w:rsidRPr="006709BA" w:rsidRDefault="008C3944" w:rsidP="008C3944">
      <w:pPr>
        <w:rPr>
          <w:szCs w:val="28"/>
        </w:rPr>
      </w:pPr>
      <w:r w:rsidRPr="006709BA">
        <w:rPr>
          <w:szCs w:val="28"/>
        </w:rPr>
        <w:t>- возможности воспользоваться местами отдыха, ожидания и сопутствующего обслуживания.</w:t>
      </w:r>
    </w:p>
    <w:p w:rsidR="005C1FED" w:rsidRPr="00FD4BF9" w:rsidRDefault="008C3944" w:rsidP="00C878BD">
      <w:pPr>
        <w:rPr>
          <w:highlight w:val="yellow"/>
        </w:rPr>
      </w:pPr>
      <w:r w:rsidRPr="006709BA">
        <w:rPr>
          <w:szCs w:val="28"/>
        </w:rPr>
        <w:t>Для беспрепятственного доступа инвалидов ко всем объектам общественного пользования следует предусмотреть понижающие площадки в местах пересечения тротуаров с проезжей частью. Высота бортовых камней тротуара должна быть 0,0</w:t>
      </w:r>
      <w:r>
        <w:rPr>
          <w:szCs w:val="28"/>
        </w:rPr>
        <w:t> </w:t>
      </w:r>
      <w:r w:rsidRPr="006709BA">
        <w:rPr>
          <w:szCs w:val="28"/>
        </w:rPr>
        <w:t>мм. Минимальная ширина пониженного бордюра, исходя из габаритов кресла-коляски, должна быть не менее 1500 мм.</w:t>
      </w:r>
      <w:r w:rsidRPr="00170FD8">
        <w:rPr>
          <w:szCs w:val="28"/>
        </w:rPr>
        <w:t xml:space="preserve"> </w:t>
      </w:r>
    </w:p>
    <w:p w:rsidR="006A3E75" w:rsidRPr="00B20EE2" w:rsidRDefault="00CD5922" w:rsidP="00CD5922">
      <w:pPr>
        <w:pStyle w:val="10"/>
      </w:pPr>
      <w:bookmarkStart w:id="27" w:name="_Toc18965269"/>
      <w:r w:rsidRPr="00CD5922">
        <w:t xml:space="preserve">3. </w:t>
      </w:r>
      <w:r w:rsidR="00A81ADA" w:rsidRPr="00CD5922">
        <w:t xml:space="preserve">Положения об очередности </w:t>
      </w:r>
      <w:r w:rsidR="00A81ADA" w:rsidRPr="00B20EE2">
        <w:t>планируемого развития территории</w:t>
      </w:r>
      <w:bookmarkEnd w:id="27"/>
    </w:p>
    <w:p w:rsidR="00CD5922" w:rsidRPr="00B20EE2" w:rsidRDefault="00CD5922" w:rsidP="00CD5922">
      <w:pPr>
        <w:rPr>
          <w:szCs w:val="28"/>
        </w:rPr>
      </w:pPr>
      <w:r w:rsidRPr="00B20EE2">
        <w:rPr>
          <w:rStyle w:val="FontStyle67"/>
          <w:b w:val="0"/>
          <w:sz w:val="28"/>
          <w:szCs w:val="28"/>
        </w:rPr>
        <w:t xml:space="preserve">Основные технико-экономические показатели представлены в таблице </w:t>
      </w:r>
      <w:r w:rsidR="00907C4C">
        <w:rPr>
          <w:rStyle w:val="FontStyle67"/>
          <w:b w:val="0"/>
          <w:sz w:val="28"/>
          <w:szCs w:val="28"/>
        </w:rPr>
        <w:t>4</w:t>
      </w:r>
      <w:r w:rsidRPr="00B20EE2">
        <w:rPr>
          <w:rStyle w:val="FontStyle67"/>
          <w:b w:val="0"/>
          <w:sz w:val="28"/>
          <w:szCs w:val="28"/>
        </w:rPr>
        <w:t>.</w:t>
      </w:r>
    </w:p>
    <w:p w:rsidR="00C878BD" w:rsidRPr="00B20EE2" w:rsidRDefault="00C878BD" w:rsidP="00171611">
      <w:pPr>
        <w:pStyle w:val="af9"/>
      </w:pPr>
      <w:r w:rsidRPr="00B20EE2">
        <w:t xml:space="preserve">Таблица </w:t>
      </w:r>
      <w:r w:rsidR="00907C4C">
        <w:t>4</w:t>
      </w:r>
    </w:p>
    <w:p w:rsidR="00C878BD" w:rsidRPr="00B20EE2" w:rsidRDefault="00C878BD" w:rsidP="00CD5922">
      <w:pPr>
        <w:pStyle w:val="afb"/>
      </w:pPr>
      <w:r w:rsidRPr="00B20EE2">
        <w:t>Основные технико-экономические показатели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68"/>
        <w:gridCol w:w="5459"/>
        <w:gridCol w:w="1388"/>
        <w:gridCol w:w="1670"/>
        <w:gridCol w:w="1300"/>
      </w:tblGrid>
      <w:tr w:rsidR="00907C4C" w:rsidTr="00F809CA">
        <w:trPr>
          <w:trHeight w:val="65"/>
          <w:tblHeader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Современное состояние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45D8C">
              <w:rPr>
                <w:b/>
                <w:sz w:val="24"/>
                <w:szCs w:val="24"/>
              </w:rPr>
              <w:t>Проект</w:t>
            </w:r>
          </w:p>
        </w:tc>
      </w:tr>
      <w:tr w:rsidR="00907C4C" w:rsidTr="00F809CA">
        <w:trPr>
          <w:trHeight w:val="65"/>
          <w:tblHeader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2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3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4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5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45D8C">
              <w:rPr>
                <w:b/>
                <w:bCs/>
                <w:sz w:val="24"/>
                <w:szCs w:val="24"/>
                <w:lang w:val="en-US"/>
              </w:rPr>
              <w:t>I</w:t>
            </w:r>
            <w:r w:rsidRPr="00345D8C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</w:pPr>
            <w:r w:rsidRPr="00345D8C">
              <w:rPr>
                <w:b/>
                <w:bCs/>
                <w:sz w:val="24"/>
                <w:szCs w:val="24"/>
              </w:rPr>
              <w:t>ТЕРРИТОРИЯ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Общая площадь земель в границах проектирования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contextualSpacing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жилой малоэтажной секционной застройки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14,5/50,0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29,0/100,0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торгового назначения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0,1/0,3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Зона объектов инженерной инфраструктуры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0,1//0,3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Зона общего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14,3/49,4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rStyle w:val="FontStyle68"/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rStyle w:val="FontStyle68"/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5D8C">
              <w:rPr>
                <w:sz w:val="24"/>
                <w:szCs w:val="24"/>
              </w:rPr>
              <w:t>га/</w:t>
            </w:r>
            <w:r w:rsidRPr="00345D8C">
              <w:rPr>
                <w:rFonts w:ascii="Georgia" w:hAnsi="Georgia" w:cs="Georgia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4,7/16,2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общего пользования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07C4C" w:rsidRPr="00345D8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9,6/33,2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II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НАСЕЛЕНИЕ</w:t>
            </w:r>
          </w:p>
        </w:tc>
      </w:tr>
      <w:tr w:rsidR="00907C4C" w:rsidTr="00F809CA">
        <w:trPr>
          <w:trHeight w:val="222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Общая численность населения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чел.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411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III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ЖИЛИЩНЫЙ ФОНД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 xml:space="preserve">Средняя обеспеченность населения 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м</w:t>
            </w:r>
            <w:r w:rsidRPr="00AA62CA">
              <w:rPr>
                <w:sz w:val="24"/>
                <w:szCs w:val="24"/>
                <w:vertAlign w:val="superscript"/>
              </w:rPr>
              <w:t>2</w:t>
            </w:r>
            <w:r w:rsidRPr="00AA62CA">
              <w:rPr>
                <w:sz w:val="24"/>
                <w:szCs w:val="24"/>
              </w:rPr>
              <w:t>/чел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24,7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29,6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Жилой фонд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м</w:t>
            </w:r>
            <w:r w:rsidRPr="00AA62C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A2D34">
              <w:rPr>
                <w:spacing w:val="-2"/>
                <w:sz w:val="24"/>
                <w:szCs w:val="24"/>
              </w:rPr>
              <w:t>7382,0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pacing w:val="-2"/>
                <w:sz w:val="24"/>
                <w:szCs w:val="24"/>
              </w:rPr>
              <w:t>12167,2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3.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Плотность населения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чел/га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4.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Количество жилых домов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ед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AA62CA">
              <w:rPr>
                <w:b/>
                <w:bCs/>
                <w:sz w:val="24"/>
                <w:szCs w:val="24"/>
                <w:lang w:val="en-US"/>
              </w:rPr>
              <w:t>IV</w:t>
            </w:r>
            <w:r w:rsidRPr="00AA62CA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AA62CA" w:rsidRDefault="00907C4C" w:rsidP="00F809CA">
            <w:pPr>
              <w:ind w:firstLine="0"/>
              <w:jc w:val="center"/>
            </w:pPr>
            <w:r w:rsidRPr="00AA62CA">
              <w:rPr>
                <w:b/>
                <w:bCs/>
                <w:sz w:val="24"/>
                <w:szCs w:val="24"/>
              </w:rPr>
              <w:t>ОБЪЕКТЫ СОЦИАЛЬНОГО И КУЛЬТУРНО-БЫТОВОГО ОБСЛУЖИВАНИЯ НАСЕЛЕНИЯ</w:t>
            </w:r>
          </w:p>
        </w:tc>
      </w:tr>
      <w:tr w:rsidR="00907C4C" w:rsidTr="00F809CA">
        <w:trPr>
          <w:trHeight w:val="358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2707D9" w:rsidRDefault="00907C4C" w:rsidP="00F809CA">
            <w:pPr>
              <w:ind w:firstLine="0"/>
              <w:rPr>
                <w:color w:val="000000"/>
                <w:sz w:val="24"/>
                <w:szCs w:val="24"/>
              </w:rPr>
            </w:pPr>
            <w:r w:rsidRPr="002707D9">
              <w:rPr>
                <w:color w:val="000000"/>
                <w:sz w:val="24"/>
                <w:szCs w:val="24"/>
              </w:rPr>
              <w:t>Объекты торговли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AA62CA">
              <w:rPr>
                <w:sz w:val="24"/>
                <w:szCs w:val="24"/>
              </w:rPr>
              <w:t>ед</w:t>
            </w:r>
            <w:r w:rsidRPr="00464FD5">
              <w:rPr>
                <w:sz w:val="24"/>
                <w:szCs w:val="24"/>
              </w:rPr>
              <w:t>/</w:t>
            </w:r>
            <w:r w:rsidRPr="00AA62CA">
              <w:rPr>
                <w:sz w:val="24"/>
                <w:szCs w:val="24"/>
              </w:rPr>
              <w:t>кв.м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2707D9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55ABF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1/150,0</w:t>
            </w:r>
          </w:p>
        </w:tc>
      </w:tr>
      <w:tr w:rsidR="00907C4C" w:rsidTr="00F809CA">
        <w:trPr>
          <w:trHeight w:val="407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2707D9" w:rsidRDefault="00907C4C" w:rsidP="00F809C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Плоскостные спортивные сооружения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AA62CA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кв.м.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6E292B" w:rsidRDefault="00907C4C" w:rsidP="00F809C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55ABF" w:rsidRDefault="00907C4C" w:rsidP="00F809CA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2048,0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063840">
              <w:rPr>
                <w:b/>
                <w:bCs/>
                <w:sz w:val="24"/>
                <w:szCs w:val="24"/>
                <w:lang w:val="en-US"/>
              </w:rPr>
              <w:t>V</w:t>
            </w:r>
            <w:r w:rsidRPr="00063840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</w:pPr>
            <w:r w:rsidRPr="00063840">
              <w:rPr>
                <w:b/>
                <w:bCs/>
                <w:sz w:val="24"/>
                <w:szCs w:val="24"/>
              </w:rPr>
              <w:t>ИНЖЕНЕРНАЯ ИНФРАСТРУКТУРА И БЛАГОУСТРОЙСТВО ТЕРРИТОРИИ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1.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Водопотребление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 w:rsidRPr="00063840">
              <w:rPr>
                <w:sz w:val="24"/>
                <w:szCs w:val="24"/>
              </w:rPr>
              <w:t>/сут.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96,4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2.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Общее поступление сточных вод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 w:rsidRPr="00063840">
              <w:rPr>
                <w:sz w:val="24"/>
                <w:szCs w:val="24"/>
              </w:rPr>
              <w:t>/сут.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75,1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Потребление газа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</w:t>
            </w:r>
            <w:r w:rsidRPr="00063840">
              <w:rPr>
                <w:sz w:val="24"/>
                <w:szCs w:val="24"/>
                <w:vertAlign w:val="superscript"/>
              </w:rPr>
              <w:t>3</w:t>
            </w:r>
            <w:r>
              <w:rPr>
                <w:sz w:val="24"/>
                <w:szCs w:val="24"/>
              </w:rPr>
              <w:t>/час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74,6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Потребление тепла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МВт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Потребление электроэнергии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кВт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276,4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063840">
              <w:rPr>
                <w:sz w:val="24"/>
                <w:szCs w:val="24"/>
              </w:rPr>
              <w:t>.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Связь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063840">
              <w:rPr>
                <w:sz w:val="24"/>
                <w:szCs w:val="24"/>
              </w:rPr>
              <w:t>номеров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063840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D14289" w:rsidRDefault="00907C4C" w:rsidP="00F809CA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D14289">
              <w:rPr>
                <w:b/>
                <w:bCs/>
                <w:sz w:val="24"/>
                <w:szCs w:val="24"/>
                <w:lang w:val="en-US"/>
              </w:rPr>
              <w:t>VI</w:t>
            </w:r>
            <w:r w:rsidRPr="00D14289">
              <w:rPr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773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07C4C" w:rsidRPr="00D14289" w:rsidRDefault="00907C4C" w:rsidP="00F809CA">
            <w:pPr>
              <w:ind w:firstLine="0"/>
              <w:jc w:val="center"/>
            </w:pPr>
            <w:r w:rsidRPr="00D14289">
              <w:rPr>
                <w:b/>
                <w:bCs/>
                <w:sz w:val="24"/>
                <w:szCs w:val="24"/>
              </w:rPr>
              <w:t>ТРАНСПОРТНАЯ ИНФРАСТРУКТУРА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C4C" w:rsidRDefault="00907C4C" w:rsidP="00F809C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Протяжённость улично-дорожной сети всего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EF09B7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3,10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3,48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C4C" w:rsidRDefault="00907C4C" w:rsidP="00F809CA">
            <w:pPr>
              <w:ind w:firstLine="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341C63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C4C" w:rsidRDefault="00907C4C" w:rsidP="00F809C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основные улицы сельского поселения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341C63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0,61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C4C" w:rsidRDefault="00907C4C" w:rsidP="00F809C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местные улицы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341C63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2,87</w:t>
            </w:r>
          </w:p>
        </w:tc>
      </w:tr>
      <w:tr w:rsidR="00907C4C" w:rsidTr="00F809CA">
        <w:trPr>
          <w:trHeight w:val="65"/>
        </w:trPr>
        <w:tc>
          <w:tcPr>
            <w:tcW w:w="2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907C4C" w:rsidRDefault="00907C4C" w:rsidP="00F809CA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Плотность улично-дорожной сети</w:t>
            </w:r>
          </w:p>
        </w:tc>
        <w:tc>
          <w:tcPr>
            <w:tcW w:w="6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Pr="00341C63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 w:rsidRPr="00341C63">
              <w:rPr>
                <w:sz w:val="24"/>
                <w:szCs w:val="24"/>
              </w:rPr>
              <w:t>км/км</w:t>
            </w:r>
            <w:r w:rsidRPr="00341C63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10,69</w:t>
            </w:r>
          </w:p>
        </w:tc>
        <w:tc>
          <w:tcPr>
            <w:tcW w:w="6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C4C" w:rsidRDefault="00907C4C" w:rsidP="00F809C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</w:t>
            </w:r>
          </w:p>
        </w:tc>
      </w:tr>
    </w:tbl>
    <w:p w:rsidR="007C5EDF" w:rsidRPr="00136880" w:rsidRDefault="007C5EDF" w:rsidP="00885A3E">
      <w:pPr>
        <w:ind w:firstLine="0"/>
      </w:pPr>
    </w:p>
    <w:sectPr w:rsidR="007C5EDF" w:rsidRPr="00136880" w:rsidSect="00885A3E">
      <w:type w:val="continuous"/>
      <w:pgSz w:w="11906" w:h="16838" w:code="9"/>
      <w:pgMar w:top="1134" w:right="567" w:bottom="709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9CA" w:rsidRDefault="00F809CA" w:rsidP="00731789">
      <w:r>
        <w:separator/>
      </w:r>
    </w:p>
  </w:endnote>
  <w:endnote w:type="continuationSeparator" w:id="0">
    <w:p w:rsidR="00F809CA" w:rsidRDefault="00F809CA" w:rsidP="007317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9CA" w:rsidRDefault="00F809CA" w:rsidP="00731789">
      <w:r>
        <w:separator/>
      </w:r>
    </w:p>
  </w:footnote>
  <w:footnote w:type="continuationSeparator" w:id="0">
    <w:p w:rsidR="00F809CA" w:rsidRDefault="00F809CA" w:rsidP="007317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34129682"/>
    </w:sdtPr>
    <w:sdtEndPr>
      <w:rPr>
        <w:sz w:val="24"/>
      </w:rPr>
    </w:sdtEndPr>
    <w:sdtContent>
      <w:p w:rsidR="00F809CA" w:rsidRPr="00731789" w:rsidRDefault="00F809CA" w:rsidP="00731789">
        <w:pPr>
          <w:pStyle w:val="aa"/>
          <w:jc w:val="center"/>
          <w:rPr>
            <w:sz w:val="24"/>
          </w:rPr>
        </w:pPr>
        <w:r w:rsidRPr="00731789">
          <w:rPr>
            <w:sz w:val="24"/>
          </w:rPr>
          <w:fldChar w:fldCharType="begin"/>
        </w:r>
        <w:r w:rsidRPr="00731789">
          <w:rPr>
            <w:sz w:val="24"/>
          </w:rPr>
          <w:instrText>PAGE   \* MERGEFORMAT</w:instrText>
        </w:r>
        <w:r w:rsidRPr="00731789">
          <w:rPr>
            <w:sz w:val="24"/>
          </w:rPr>
          <w:fldChar w:fldCharType="separate"/>
        </w:r>
        <w:r w:rsidR="00134C0D">
          <w:rPr>
            <w:noProof/>
            <w:sz w:val="24"/>
          </w:rPr>
          <w:t>15</w:t>
        </w:r>
        <w:r w:rsidRPr="00731789">
          <w:rPr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12B1"/>
    <w:multiLevelType w:val="hybridMultilevel"/>
    <w:tmpl w:val="2F38D8E2"/>
    <w:lvl w:ilvl="0" w:tplc="C540D1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99E3361"/>
    <w:multiLevelType w:val="hybridMultilevel"/>
    <w:tmpl w:val="4FF85536"/>
    <w:lvl w:ilvl="0" w:tplc="D5C0DA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D5E7A57"/>
    <w:multiLevelType w:val="hybridMultilevel"/>
    <w:tmpl w:val="565C78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50C192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4C1423"/>
    <w:multiLevelType w:val="hybridMultilevel"/>
    <w:tmpl w:val="072C834A"/>
    <w:lvl w:ilvl="0" w:tplc="AC3869D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2972585E">
      <w:start w:val="1"/>
      <w:numFmt w:val="bullet"/>
      <w:lvlText w:val="­"/>
      <w:lvlJc w:val="left"/>
      <w:pPr>
        <w:tabs>
          <w:tab w:val="num" w:pos="1904"/>
        </w:tabs>
        <w:ind w:left="1904" w:hanging="284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164A4882"/>
    <w:multiLevelType w:val="hybridMultilevel"/>
    <w:tmpl w:val="DF1AA76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7F12363"/>
    <w:multiLevelType w:val="multilevel"/>
    <w:tmpl w:val="B1BAA918"/>
    <w:lvl w:ilvl="0">
      <w:start w:val="1"/>
      <w:numFmt w:val="decimal"/>
      <w:lvlText w:val="%1"/>
      <w:lvlJc w:val="left"/>
      <w:pPr>
        <w:ind w:left="1984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1984" w:firstLine="0"/>
      </w:pPr>
    </w:lvl>
    <w:lvl w:ilvl="2">
      <w:numFmt w:val="decimal"/>
      <w:lvlText w:val=""/>
      <w:lvlJc w:val="left"/>
      <w:pPr>
        <w:ind w:left="1984" w:firstLine="0"/>
      </w:pPr>
    </w:lvl>
    <w:lvl w:ilvl="3">
      <w:numFmt w:val="decimal"/>
      <w:lvlText w:val=""/>
      <w:lvlJc w:val="left"/>
      <w:pPr>
        <w:ind w:left="1984" w:firstLine="0"/>
      </w:pPr>
    </w:lvl>
    <w:lvl w:ilvl="4">
      <w:numFmt w:val="decimal"/>
      <w:lvlText w:val=""/>
      <w:lvlJc w:val="left"/>
      <w:pPr>
        <w:ind w:left="1984" w:firstLine="0"/>
      </w:pPr>
    </w:lvl>
    <w:lvl w:ilvl="5">
      <w:numFmt w:val="decimal"/>
      <w:lvlText w:val=""/>
      <w:lvlJc w:val="left"/>
      <w:pPr>
        <w:ind w:left="1984" w:firstLine="0"/>
      </w:pPr>
    </w:lvl>
    <w:lvl w:ilvl="6">
      <w:numFmt w:val="decimal"/>
      <w:lvlText w:val=""/>
      <w:lvlJc w:val="left"/>
      <w:pPr>
        <w:ind w:left="1984" w:firstLine="0"/>
      </w:pPr>
    </w:lvl>
    <w:lvl w:ilvl="7">
      <w:numFmt w:val="decimal"/>
      <w:lvlText w:val=""/>
      <w:lvlJc w:val="left"/>
      <w:pPr>
        <w:ind w:left="1984" w:firstLine="0"/>
      </w:pPr>
    </w:lvl>
    <w:lvl w:ilvl="8">
      <w:numFmt w:val="decimal"/>
      <w:lvlText w:val=""/>
      <w:lvlJc w:val="left"/>
      <w:pPr>
        <w:ind w:left="1984" w:firstLine="0"/>
      </w:pPr>
    </w:lvl>
  </w:abstractNum>
  <w:abstractNum w:abstractNumId="6" w15:restartNumberingAfterBreak="0">
    <w:nsid w:val="1A305E31"/>
    <w:multiLevelType w:val="hybridMultilevel"/>
    <w:tmpl w:val="96B076D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29654A97"/>
    <w:multiLevelType w:val="multilevel"/>
    <w:tmpl w:val="8F22837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 w15:restartNumberingAfterBreak="0">
    <w:nsid w:val="29DB6426"/>
    <w:multiLevelType w:val="hybridMultilevel"/>
    <w:tmpl w:val="A536B304"/>
    <w:lvl w:ilvl="0" w:tplc="C5304F7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D1A4566"/>
    <w:multiLevelType w:val="hybridMultilevel"/>
    <w:tmpl w:val="CA105D5E"/>
    <w:lvl w:ilvl="0" w:tplc="96C473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E1E4B0D"/>
    <w:multiLevelType w:val="multilevel"/>
    <w:tmpl w:val="999471D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abstractNum w:abstractNumId="11" w15:restartNumberingAfterBreak="0">
    <w:nsid w:val="411625B8"/>
    <w:multiLevelType w:val="hybridMultilevel"/>
    <w:tmpl w:val="7A3CEB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0C26E5E"/>
    <w:multiLevelType w:val="hybridMultilevel"/>
    <w:tmpl w:val="D58CEE40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F03DB7"/>
    <w:multiLevelType w:val="multilevel"/>
    <w:tmpl w:val="CDD61EEE"/>
    <w:styleLink w:val="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540"/>
        </w:tabs>
        <w:ind w:left="540" w:hanging="360"/>
      </w:pPr>
    </w:lvl>
    <w:lvl w:ilvl="2">
      <w:start w:val="1"/>
      <w:numFmt w:val="decimal"/>
      <w:lvlText w:val="%3."/>
      <w:lvlJc w:val="right"/>
      <w:pPr>
        <w:tabs>
          <w:tab w:val="num" w:pos="1260"/>
        </w:tabs>
        <w:ind w:left="1260" w:hanging="180"/>
      </w:pPr>
    </w:lvl>
    <w:lvl w:ilvl="3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4" w15:restartNumberingAfterBreak="0">
    <w:nsid w:val="59D9339D"/>
    <w:multiLevelType w:val="hybridMultilevel"/>
    <w:tmpl w:val="4A7C000A"/>
    <w:lvl w:ilvl="0" w:tplc="12326766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C0038F0"/>
    <w:multiLevelType w:val="hybridMultilevel"/>
    <w:tmpl w:val="4128F698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6" w15:restartNumberingAfterBreak="0">
    <w:nsid w:val="5F6B50CB"/>
    <w:multiLevelType w:val="hybridMultilevel"/>
    <w:tmpl w:val="B62ADDE0"/>
    <w:lvl w:ilvl="0" w:tplc="45BCA6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7142A95"/>
    <w:multiLevelType w:val="multilevel"/>
    <w:tmpl w:val="B61A850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 w15:restartNumberingAfterBreak="0">
    <w:nsid w:val="70210196"/>
    <w:multiLevelType w:val="hybridMultilevel"/>
    <w:tmpl w:val="90ACA20C"/>
    <w:lvl w:ilvl="0" w:tplc="48DA5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806489B"/>
    <w:multiLevelType w:val="hybridMultilevel"/>
    <w:tmpl w:val="F2BC9770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20" w15:restartNumberingAfterBreak="0">
    <w:nsid w:val="7B81487F"/>
    <w:multiLevelType w:val="multilevel"/>
    <w:tmpl w:val="9AF2E5B6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Theme="majorEastAsia" w:hAnsi="Times New Roman" w:cstheme="majorBidi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1" w15:restartNumberingAfterBreak="0">
    <w:nsid w:val="7BD61F30"/>
    <w:multiLevelType w:val="multilevel"/>
    <w:tmpl w:val="57D4D844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4"/>
  </w:num>
  <w:num w:numId="2">
    <w:abstractNumId w:val="20"/>
  </w:num>
  <w:num w:numId="3">
    <w:abstractNumId w:val="2"/>
  </w:num>
  <w:num w:numId="4">
    <w:abstractNumId w:val="11"/>
  </w:num>
  <w:num w:numId="5">
    <w:abstractNumId w:val="6"/>
  </w:num>
  <w:num w:numId="6">
    <w:abstractNumId w:val="4"/>
  </w:num>
  <w:num w:numId="7">
    <w:abstractNumId w:val="15"/>
  </w:num>
  <w:num w:numId="8">
    <w:abstractNumId w:val="19"/>
  </w:num>
  <w:num w:numId="9">
    <w:abstractNumId w:val="7"/>
  </w:num>
  <w:num w:numId="10">
    <w:abstractNumId w:val="17"/>
  </w:num>
  <w:num w:numId="11">
    <w:abstractNumId w:val="18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</w:num>
  <w:num w:numId="14">
    <w:abstractNumId w:val="0"/>
  </w:num>
  <w:num w:numId="15">
    <w:abstractNumId w:val="8"/>
  </w:num>
  <w:num w:numId="16">
    <w:abstractNumId w:val="1"/>
  </w:num>
  <w:num w:numId="17">
    <w:abstractNumId w:val="13"/>
  </w:num>
  <w:num w:numId="18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</w:num>
  <w:num w:numId="21">
    <w:abstractNumId w:val="3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D0767"/>
    <w:rsid w:val="00002034"/>
    <w:rsid w:val="0000723F"/>
    <w:rsid w:val="00007E2D"/>
    <w:rsid w:val="0001117C"/>
    <w:rsid w:val="000145A2"/>
    <w:rsid w:val="00014D51"/>
    <w:rsid w:val="00016618"/>
    <w:rsid w:val="0001689E"/>
    <w:rsid w:val="000229C6"/>
    <w:rsid w:val="0002716E"/>
    <w:rsid w:val="000276B1"/>
    <w:rsid w:val="0003339A"/>
    <w:rsid w:val="00034B86"/>
    <w:rsid w:val="000353D6"/>
    <w:rsid w:val="00043DBF"/>
    <w:rsid w:val="0005183C"/>
    <w:rsid w:val="0005610D"/>
    <w:rsid w:val="000713EB"/>
    <w:rsid w:val="00074DA1"/>
    <w:rsid w:val="00075D68"/>
    <w:rsid w:val="00080088"/>
    <w:rsid w:val="00091CF2"/>
    <w:rsid w:val="00094968"/>
    <w:rsid w:val="000976E5"/>
    <w:rsid w:val="000A07C8"/>
    <w:rsid w:val="000A4C57"/>
    <w:rsid w:val="000B105C"/>
    <w:rsid w:val="000B346E"/>
    <w:rsid w:val="000B484B"/>
    <w:rsid w:val="000C44D8"/>
    <w:rsid w:val="000C5A71"/>
    <w:rsid w:val="000D2AED"/>
    <w:rsid w:val="000D457B"/>
    <w:rsid w:val="000E10B6"/>
    <w:rsid w:val="000E2756"/>
    <w:rsid w:val="000F2D41"/>
    <w:rsid w:val="000F5802"/>
    <w:rsid w:val="000F7F2A"/>
    <w:rsid w:val="00102528"/>
    <w:rsid w:val="001025F8"/>
    <w:rsid w:val="0010482E"/>
    <w:rsid w:val="00114489"/>
    <w:rsid w:val="00115EF9"/>
    <w:rsid w:val="00117B8F"/>
    <w:rsid w:val="00121020"/>
    <w:rsid w:val="00122982"/>
    <w:rsid w:val="00123C1C"/>
    <w:rsid w:val="00126389"/>
    <w:rsid w:val="00134C0D"/>
    <w:rsid w:val="00136880"/>
    <w:rsid w:val="00137668"/>
    <w:rsid w:val="00150885"/>
    <w:rsid w:val="001571C8"/>
    <w:rsid w:val="001624B6"/>
    <w:rsid w:val="00167BB2"/>
    <w:rsid w:val="00171611"/>
    <w:rsid w:val="00175C37"/>
    <w:rsid w:val="0017727E"/>
    <w:rsid w:val="00192593"/>
    <w:rsid w:val="001936FC"/>
    <w:rsid w:val="00193B86"/>
    <w:rsid w:val="001A23F4"/>
    <w:rsid w:val="001A2CC5"/>
    <w:rsid w:val="001A3520"/>
    <w:rsid w:val="001A468F"/>
    <w:rsid w:val="001B3A78"/>
    <w:rsid w:val="001B4587"/>
    <w:rsid w:val="001B5367"/>
    <w:rsid w:val="001B5A1F"/>
    <w:rsid w:val="001C3832"/>
    <w:rsid w:val="001C4434"/>
    <w:rsid w:val="001D57E9"/>
    <w:rsid w:val="001E553B"/>
    <w:rsid w:val="001E7915"/>
    <w:rsid w:val="001F37D7"/>
    <w:rsid w:val="001F3973"/>
    <w:rsid w:val="00202FAD"/>
    <w:rsid w:val="00211889"/>
    <w:rsid w:val="002157FC"/>
    <w:rsid w:val="00224895"/>
    <w:rsid w:val="00231280"/>
    <w:rsid w:val="00233E0A"/>
    <w:rsid w:val="00236FCA"/>
    <w:rsid w:val="00240B2E"/>
    <w:rsid w:val="00241CAE"/>
    <w:rsid w:val="002477DF"/>
    <w:rsid w:val="00254D84"/>
    <w:rsid w:val="002635B0"/>
    <w:rsid w:val="00266637"/>
    <w:rsid w:val="00270BF8"/>
    <w:rsid w:val="00271E71"/>
    <w:rsid w:val="00276387"/>
    <w:rsid w:val="00281793"/>
    <w:rsid w:val="002902F5"/>
    <w:rsid w:val="00293F48"/>
    <w:rsid w:val="002A1AE7"/>
    <w:rsid w:val="002A567E"/>
    <w:rsid w:val="002A594D"/>
    <w:rsid w:val="002A6EF8"/>
    <w:rsid w:val="002B44C4"/>
    <w:rsid w:val="002B488E"/>
    <w:rsid w:val="002B7541"/>
    <w:rsid w:val="002C0A91"/>
    <w:rsid w:val="002C31B2"/>
    <w:rsid w:val="002C6429"/>
    <w:rsid w:val="002D00E1"/>
    <w:rsid w:val="002D1EBD"/>
    <w:rsid w:val="002D3B5B"/>
    <w:rsid w:val="002D54A5"/>
    <w:rsid w:val="002E2CC9"/>
    <w:rsid w:val="002E7F3D"/>
    <w:rsid w:val="002F15AC"/>
    <w:rsid w:val="003017C8"/>
    <w:rsid w:val="00303A8C"/>
    <w:rsid w:val="0030403C"/>
    <w:rsid w:val="0030549D"/>
    <w:rsid w:val="00311422"/>
    <w:rsid w:val="00322CB4"/>
    <w:rsid w:val="00342D11"/>
    <w:rsid w:val="00346854"/>
    <w:rsid w:val="003560B1"/>
    <w:rsid w:val="00356B8E"/>
    <w:rsid w:val="00356F88"/>
    <w:rsid w:val="00364FC3"/>
    <w:rsid w:val="003650D2"/>
    <w:rsid w:val="00366A59"/>
    <w:rsid w:val="00367CE3"/>
    <w:rsid w:val="0037447D"/>
    <w:rsid w:val="00377B40"/>
    <w:rsid w:val="00385651"/>
    <w:rsid w:val="003969DD"/>
    <w:rsid w:val="00396BDF"/>
    <w:rsid w:val="003A46C8"/>
    <w:rsid w:val="003B01E8"/>
    <w:rsid w:val="003B06C7"/>
    <w:rsid w:val="003B1D67"/>
    <w:rsid w:val="003B61C7"/>
    <w:rsid w:val="003B7971"/>
    <w:rsid w:val="003C11A1"/>
    <w:rsid w:val="003C578F"/>
    <w:rsid w:val="003C6C8E"/>
    <w:rsid w:val="003C7130"/>
    <w:rsid w:val="003C7D12"/>
    <w:rsid w:val="003D6CD0"/>
    <w:rsid w:val="003F2E0E"/>
    <w:rsid w:val="003F2E58"/>
    <w:rsid w:val="00402EFD"/>
    <w:rsid w:val="00411136"/>
    <w:rsid w:val="00412034"/>
    <w:rsid w:val="0043268C"/>
    <w:rsid w:val="0043288C"/>
    <w:rsid w:val="00433A71"/>
    <w:rsid w:val="00434286"/>
    <w:rsid w:val="00451A40"/>
    <w:rsid w:val="00461D21"/>
    <w:rsid w:val="00461D62"/>
    <w:rsid w:val="00467B3B"/>
    <w:rsid w:val="00471091"/>
    <w:rsid w:val="004715C7"/>
    <w:rsid w:val="00471B99"/>
    <w:rsid w:val="0047298E"/>
    <w:rsid w:val="004821AC"/>
    <w:rsid w:val="00486EB0"/>
    <w:rsid w:val="004A0497"/>
    <w:rsid w:val="004A0E05"/>
    <w:rsid w:val="004A1DC4"/>
    <w:rsid w:val="004A6C55"/>
    <w:rsid w:val="004A6E69"/>
    <w:rsid w:val="004B11A8"/>
    <w:rsid w:val="004B12B5"/>
    <w:rsid w:val="004B7849"/>
    <w:rsid w:val="004C32A0"/>
    <w:rsid w:val="004D1AEC"/>
    <w:rsid w:val="004E0931"/>
    <w:rsid w:val="004E1F5C"/>
    <w:rsid w:val="004E3B49"/>
    <w:rsid w:val="004E5900"/>
    <w:rsid w:val="00500231"/>
    <w:rsid w:val="00525FB4"/>
    <w:rsid w:val="00531A53"/>
    <w:rsid w:val="00531BFD"/>
    <w:rsid w:val="00536659"/>
    <w:rsid w:val="005375F4"/>
    <w:rsid w:val="00540683"/>
    <w:rsid w:val="00542DDE"/>
    <w:rsid w:val="0056790F"/>
    <w:rsid w:val="00575607"/>
    <w:rsid w:val="005813DE"/>
    <w:rsid w:val="00582AE7"/>
    <w:rsid w:val="00590694"/>
    <w:rsid w:val="00596200"/>
    <w:rsid w:val="005B7C38"/>
    <w:rsid w:val="005C0AE3"/>
    <w:rsid w:val="005C1FED"/>
    <w:rsid w:val="005C5135"/>
    <w:rsid w:val="005C62CA"/>
    <w:rsid w:val="005E36BB"/>
    <w:rsid w:val="005E5F31"/>
    <w:rsid w:val="005F165B"/>
    <w:rsid w:val="005F1C11"/>
    <w:rsid w:val="005F3A94"/>
    <w:rsid w:val="00600AFE"/>
    <w:rsid w:val="0061566B"/>
    <w:rsid w:val="0062410A"/>
    <w:rsid w:val="006346A3"/>
    <w:rsid w:val="006367BD"/>
    <w:rsid w:val="0064043C"/>
    <w:rsid w:val="006473D2"/>
    <w:rsid w:val="00647CA2"/>
    <w:rsid w:val="00651633"/>
    <w:rsid w:val="0065495A"/>
    <w:rsid w:val="00670AEB"/>
    <w:rsid w:val="006714CD"/>
    <w:rsid w:val="00682FC8"/>
    <w:rsid w:val="0068555D"/>
    <w:rsid w:val="00693379"/>
    <w:rsid w:val="00693B6E"/>
    <w:rsid w:val="0069465B"/>
    <w:rsid w:val="00696D59"/>
    <w:rsid w:val="006974AD"/>
    <w:rsid w:val="006A0464"/>
    <w:rsid w:val="006A3E75"/>
    <w:rsid w:val="006A7CB6"/>
    <w:rsid w:val="006B1E8E"/>
    <w:rsid w:val="006B6E79"/>
    <w:rsid w:val="006C239D"/>
    <w:rsid w:val="006C61FA"/>
    <w:rsid w:val="006D29D0"/>
    <w:rsid w:val="006D3799"/>
    <w:rsid w:val="006E632B"/>
    <w:rsid w:val="00700F8E"/>
    <w:rsid w:val="00702BA9"/>
    <w:rsid w:val="00703C0A"/>
    <w:rsid w:val="00710923"/>
    <w:rsid w:val="00721E13"/>
    <w:rsid w:val="00722333"/>
    <w:rsid w:val="00723395"/>
    <w:rsid w:val="00731789"/>
    <w:rsid w:val="0073555E"/>
    <w:rsid w:val="0073688A"/>
    <w:rsid w:val="007379E7"/>
    <w:rsid w:val="007430D3"/>
    <w:rsid w:val="007525EB"/>
    <w:rsid w:val="00753A58"/>
    <w:rsid w:val="00755E96"/>
    <w:rsid w:val="007560B5"/>
    <w:rsid w:val="00760903"/>
    <w:rsid w:val="00762B29"/>
    <w:rsid w:val="00776B9E"/>
    <w:rsid w:val="007868A8"/>
    <w:rsid w:val="00787EE7"/>
    <w:rsid w:val="00794874"/>
    <w:rsid w:val="007957E5"/>
    <w:rsid w:val="007A03AC"/>
    <w:rsid w:val="007A24B2"/>
    <w:rsid w:val="007A33AE"/>
    <w:rsid w:val="007A4D80"/>
    <w:rsid w:val="007B2E11"/>
    <w:rsid w:val="007C02E2"/>
    <w:rsid w:val="007C0F03"/>
    <w:rsid w:val="007C5EDF"/>
    <w:rsid w:val="007D3EF7"/>
    <w:rsid w:val="007D50C5"/>
    <w:rsid w:val="007D7A76"/>
    <w:rsid w:val="007E7EA5"/>
    <w:rsid w:val="007F2398"/>
    <w:rsid w:val="007F5857"/>
    <w:rsid w:val="007F6FF4"/>
    <w:rsid w:val="008217C9"/>
    <w:rsid w:val="00824601"/>
    <w:rsid w:val="00825C80"/>
    <w:rsid w:val="00826F72"/>
    <w:rsid w:val="008311CC"/>
    <w:rsid w:val="008326A4"/>
    <w:rsid w:val="0083359B"/>
    <w:rsid w:val="00834048"/>
    <w:rsid w:val="008640A6"/>
    <w:rsid w:val="00867C05"/>
    <w:rsid w:val="0087087B"/>
    <w:rsid w:val="00871040"/>
    <w:rsid w:val="0087111C"/>
    <w:rsid w:val="00875B95"/>
    <w:rsid w:val="00876FDA"/>
    <w:rsid w:val="00884045"/>
    <w:rsid w:val="00885A3E"/>
    <w:rsid w:val="008961BF"/>
    <w:rsid w:val="008A5014"/>
    <w:rsid w:val="008A55CC"/>
    <w:rsid w:val="008A6AC3"/>
    <w:rsid w:val="008B5603"/>
    <w:rsid w:val="008B5D46"/>
    <w:rsid w:val="008B7E4F"/>
    <w:rsid w:val="008B7FDF"/>
    <w:rsid w:val="008C3944"/>
    <w:rsid w:val="008C44D7"/>
    <w:rsid w:val="008C6C2F"/>
    <w:rsid w:val="008D021E"/>
    <w:rsid w:val="008D2A0C"/>
    <w:rsid w:val="008E3DE6"/>
    <w:rsid w:val="0090192E"/>
    <w:rsid w:val="00907C4C"/>
    <w:rsid w:val="009105B5"/>
    <w:rsid w:val="009124D0"/>
    <w:rsid w:val="00914EC9"/>
    <w:rsid w:val="0091594C"/>
    <w:rsid w:val="009216B3"/>
    <w:rsid w:val="00921BFD"/>
    <w:rsid w:val="00925B38"/>
    <w:rsid w:val="00930248"/>
    <w:rsid w:val="00933FD0"/>
    <w:rsid w:val="00936959"/>
    <w:rsid w:val="00937387"/>
    <w:rsid w:val="0094394D"/>
    <w:rsid w:val="00943B15"/>
    <w:rsid w:val="009451B6"/>
    <w:rsid w:val="009459D6"/>
    <w:rsid w:val="00946D27"/>
    <w:rsid w:val="0095424B"/>
    <w:rsid w:val="00954259"/>
    <w:rsid w:val="00961336"/>
    <w:rsid w:val="00967A73"/>
    <w:rsid w:val="00980A88"/>
    <w:rsid w:val="009819E4"/>
    <w:rsid w:val="0099000C"/>
    <w:rsid w:val="0099406D"/>
    <w:rsid w:val="0099411A"/>
    <w:rsid w:val="009A164C"/>
    <w:rsid w:val="009B0B3B"/>
    <w:rsid w:val="009B174B"/>
    <w:rsid w:val="009D7847"/>
    <w:rsid w:val="009E33DE"/>
    <w:rsid w:val="009E5D62"/>
    <w:rsid w:val="00A02234"/>
    <w:rsid w:val="00A043D7"/>
    <w:rsid w:val="00A0549E"/>
    <w:rsid w:val="00A05583"/>
    <w:rsid w:val="00A12F3D"/>
    <w:rsid w:val="00A1376B"/>
    <w:rsid w:val="00A159A9"/>
    <w:rsid w:val="00A165CC"/>
    <w:rsid w:val="00A208BE"/>
    <w:rsid w:val="00A40F58"/>
    <w:rsid w:val="00A42816"/>
    <w:rsid w:val="00A42F52"/>
    <w:rsid w:val="00A430D2"/>
    <w:rsid w:val="00A461D3"/>
    <w:rsid w:val="00A528AA"/>
    <w:rsid w:val="00A55F97"/>
    <w:rsid w:val="00A65AD4"/>
    <w:rsid w:val="00A67DBF"/>
    <w:rsid w:val="00A70FBC"/>
    <w:rsid w:val="00A72F22"/>
    <w:rsid w:val="00A74A1E"/>
    <w:rsid w:val="00A81ADA"/>
    <w:rsid w:val="00AA0BFA"/>
    <w:rsid w:val="00AA336B"/>
    <w:rsid w:val="00AA7406"/>
    <w:rsid w:val="00AB197D"/>
    <w:rsid w:val="00AB51DF"/>
    <w:rsid w:val="00AB5AFE"/>
    <w:rsid w:val="00AC48A3"/>
    <w:rsid w:val="00AC7D80"/>
    <w:rsid w:val="00AD0F56"/>
    <w:rsid w:val="00AD1627"/>
    <w:rsid w:val="00AD2121"/>
    <w:rsid w:val="00AD4B50"/>
    <w:rsid w:val="00AD52CF"/>
    <w:rsid w:val="00AE0710"/>
    <w:rsid w:val="00AE3B83"/>
    <w:rsid w:val="00AE5529"/>
    <w:rsid w:val="00AF6C4A"/>
    <w:rsid w:val="00B03B95"/>
    <w:rsid w:val="00B04C9D"/>
    <w:rsid w:val="00B1059A"/>
    <w:rsid w:val="00B20EE2"/>
    <w:rsid w:val="00B217DA"/>
    <w:rsid w:val="00B2401D"/>
    <w:rsid w:val="00B34807"/>
    <w:rsid w:val="00B34A6D"/>
    <w:rsid w:val="00B4136D"/>
    <w:rsid w:val="00B44EAC"/>
    <w:rsid w:val="00B500EC"/>
    <w:rsid w:val="00B511B7"/>
    <w:rsid w:val="00B669E7"/>
    <w:rsid w:val="00B72E0E"/>
    <w:rsid w:val="00B73625"/>
    <w:rsid w:val="00B75C9F"/>
    <w:rsid w:val="00B77A43"/>
    <w:rsid w:val="00B80E42"/>
    <w:rsid w:val="00B8537C"/>
    <w:rsid w:val="00BA5795"/>
    <w:rsid w:val="00BA58B1"/>
    <w:rsid w:val="00BA777F"/>
    <w:rsid w:val="00BA7EE2"/>
    <w:rsid w:val="00BB0444"/>
    <w:rsid w:val="00BB15D1"/>
    <w:rsid w:val="00BB7852"/>
    <w:rsid w:val="00BC1768"/>
    <w:rsid w:val="00BC3957"/>
    <w:rsid w:val="00BD2E88"/>
    <w:rsid w:val="00BD4032"/>
    <w:rsid w:val="00BE1799"/>
    <w:rsid w:val="00BE259C"/>
    <w:rsid w:val="00BE268F"/>
    <w:rsid w:val="00BE2706"/>
    <w:rsid w:val="00BE2BC6"/>
    <w:rsid w:val="00BE560B"/>
    <w:rsid w:val="00BF00DE"/>
    <w:rsid w:val="00C02F78"/>
    <w:rsid w:val="00C06BE1"/>
    <w:rsid w:val="00C10A37"/>
    <w:rsid w:val="00C12044"/>
    <w:rsid w:val="00C17DA3"/>
    <w:rsid w:val="00C20AF8"/>
    <w:rsid w:val="00C32F47"/>
    <w:rsid w:val="00C3408C"/>
    <w:rsid w:val="00C35110"/>
    <w:rsid w:val="00C4468F"/>
    <w:rsid w:val="00C478DD"/>
    <w:rsid w:val="00C5019C"/>
    <w:rsid w:val="00C54066"/>
    <w:rsid w:val="00C547AB"/>
    <w:rsid w:val="00C6396A"/>
    <w:rsid w:val="00C63BDE"/>
    <w:rsid w:val="00C666D7"/>
    <w:rsid w:val="00C719D6"/>
    <w:rsid w:val="00C71D1C"/>
    <w:rsid w:val="00C73E7E"/>
    <w:rsid w:val="00C776AE"/>
    <w:rsid w:val="00C82A40"/>
    <w:rsid w:val="00C87856"/>
    <w:rsid w:val="00C878BD"/>
    <w:rsid w:val="00C922F5"/>
    <w:rsid w:val="00C929AC"/>
    <w:rsid w:val="00CA536C"/>
    <w:rsid w:val="00CB3FD1"/>
    <w:rsid w:val="00CB54E9"/>
    <w:rsid w:val="00CB6F59"/>
    <w:rsid w:val="00CB76DF"/>
    <w:rsid w:val="00CC2906"/>
    <w:rsid w:val="00CC6563"/>
    <w:rsid w:val="00CC7AA9"/>
    <w:rsid w:val="00CD5922"/>
    <w:rsid w:val="00CF1747"/>
    <w:rsid w:val="00CF486E"/>
    <w:rsid w:val="00D0045B"/>
    <w:rsid w:val="00D00ECE"/>
    <w:rsid w:val="00D0153B"/>
    <w:rsid w:val="00D02707"/>
    <w:rsid w:val="00D0524C"/>
    <w:rsid w:val="00D055AF"/>
    <w:rsid w:val="00D17B1E"/>
    <w:rsid w:val="00D206D3"/>
    <w:rsid w:val="00D210DC"/>
    <w:rsid w:val="00D2198A"/>
    <w:rsid w:val="00D23734"/>
    <w:rsid w:val="00D23A23"/>
    <w:rsid w:val="00D254E3"/>
    <w:rsid w:val="00D304E2"/>
    <w:rsid w:val="00D30B69"/>
    <w:rsid w:val="00D37931"/>
    <w:rsid w:val="00D37AB2"/>
    <w:rsid w:val="00D40842"/>
    <w:rsid w:val="00D4254D"/>
    <w:rsid w:val="00D43104"/>
    <w:rsid w:val="00D633B5"/>
    <w:rsid w:val="00D63FF9"/>
    <w:rsid w:val="00D7342C"/>
    <w:rsid w:val="00D76C93"/>
    <w:rsid w:val="00D812DD"/>
    <w:rsid w:val="00D831E4"/>
    <w:rsid w:val="00D831F2"/>
    <w:rsid w:val="00D9050F"/>
    <w:rsid w:val="00D96DAC"/>
    <w:rsid w:val="00D97D74"/>
    <w:rsid w:val="00DA61E8"/>
    <w:rsid w:val="00DA776D"/>
    <w:rsid w:val="00DB75D2"/>
    <w:rsid w:val="00DC0B4B"/>
    <w:rsid w:val="00DC3F18"/>
    <w:rsid w:val="00DC70A2"/>
    <w:rsid w:val="00DD0767"/>
    <w:rsid w:val="00DD539B"/>
    <w:rsid w:val="00DF4888"/>
    <w:rsid w:val="00DF69C7"/>
    <w:rsid w:val="00E004F3"/>
    <w:rsid w:val="00E04081"/>
    <w:rsid w:val="00E0427E"/>
    <w:rsid w:val="00E0584F"/>
    <w:rsid w:val="00E200BC"/>
    <w:rsid w:val="00E22514"/>
    <w:rsid w:val="00E25E6F"/>
    <w:rsid w:val="00E26C75"/>
    <w:rsid w:val="00E31F4E"/>
    <w:rsid w:val="00E5290A"/>
    <w:rsid w:val="00E579FD"/>
    <w:rsid w:val="00E65015"/>
    <w:rsid w:val="00E92C76"/>
    <w:rsid w:val="00E97645"/>
    <w:rsid w:val="00EB74C9"/>
    <w:rsid w:val="00EC7AC3"/>
    <w:rsid w:val="00EE22B1"/>
    <w:rsid w:val="00EE37E8"/>
    <w:rsid w:val="00EF6DC5"/>
    <w:rsid w:val="00F03504"/>
    <w:rsid w:val="00F03570"/>
    <w:rsid w:val="00F20124"/>
    <w:rsid w:val="00F23618"/>
    <w:rsid w:val="00F459A1"/>
    <w:rsid w:val="00F52806"/>
    <w:rsid w:val="00F6054E"/>
    <w:rsid w:val="00F73B6E"/>
    <w:rsid w:val="00F76DBE"/>
    <w:rsid w:val="00F80179"/>
    <w:rsid w:val="00F809CA"/>
    <w:rsid w:val="00F83B7D"/>
    <w:rsid w:val="00F8702B"/>
    <w:rsid w:val="00F872EF"/>
    <w:rsid w:val="00F92E5C"/>
    <w:rsid w:val="00F94784"/>
    <w:rsid w:val="00FA0BAE"/>
    <w:rsid w:val="00FA0E7B"/>
    <w:rsid w:val="00FA7CD8"/>
    <w:rsid w:val="00FB1B93"/>
    <w:rsid w:val="00FC1847"/>
    <w:rsid w:val="00FC40CD"/>
    <w:rsid w:val="00FC67F4"/>
    <w:rsid w:val="00FD206E"/>
    <w:rsid w:val="00FD4BF9"/>
    <w:rsid w:val="00FE5CF4"/>
    <w:rsid w:val="00FF0101"/>
    <w:rsid w:val="00FF072E"/>
    <w:rsid w:val="00FF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BAD3A2B"/>
  <w15:docId w15:val="{DC8B4A06-B370-4DDF-A5C7-A685F3BC5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C0A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794874"/>
    <w:pPr>
      <w:keepNext/>
      <w:keepLines/>
      <w:pageBreakBefore/>
      <w:spacing w:after="240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76B9E"/>
    <w:pPr>
      <w:keepNext/>
      <w:keepLines/>
      <w:spacing w:before="240" w:after="120"/>
      <w:jc w:val="center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0124"/>
    <w:pPr>
      <w:keepNext/>
      <w:keepLines/>
      <w:spacing w:before="40" w:after="120"/>
      <w:jc w:val="center"/>
      <w:outlineLvl w:val="2"/>
    </w:pPr>
    <w:rPr>
      <w:rFonts w:eastAsiaTheme="majorEastAsia" w:cstheme="majorBidi"/>
      <w:b/>
      <w:i/>
      <w:color w:val="000000" w:themeColor="text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02E2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E7F3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794874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20">
    <w:name w:val="Заголовок 2 Знак"/>
    <w:basedOn w:val="a0"/>
    <w:link w:val="2"/>
    <w:uiPriority w:val="9"/>
    <w:rsid w:val="00776B9E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EB74C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4C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qFormat/>
    <w:rsid w:val="00D96DAC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aliases w:val="мой,ПАРАГРАФ,List Paragraph,Абзац списка1"/>
    <w:basedOn w:val="a"/>
    <w:link w:val="a6"/>
    <w:uiPriority w:val="34"/>
    <w:qFormat/>
    <w:rsid w:val="009819E4"/>
    <w:pPr>
      <w:ind w:left="720"/>
      <w:contextualSpacing/>
    </w:pPr>
  </w:style>
  <w:style w:type="paragraph" w:customStyle="1" w:styleId="Default">
    <w:name w:val="Default"/>
    <w:rsid w:val="000168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7">
    <w:name w:val="Table Grid"/>
    <w:basedOn w:val="a1"/>
    <w:uiPriority w:val="39"/>
    <w:rsid w:val="002D54A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F20124"/>
    <w:rPr>
      <w:rFonts w:ascii="Times New Roman" w:eastAsiaTheme="majorEastAsia" w:hAnsi="Times New Roman" w:cstheme="majorBidi"/>
      <w:b/>
      <w:i/>
      <w:color w:val="000000" w:themeColor="text1"/>
      <w:sz w:val="28"/>
      <w:szCs w:val="24"/>
    </w:rPr>
  </w:style>
  <w:style w:type="character" w:styleId="a8">
    <w:name w:val="Hyperlink"/>
    <w:basedOn w:val="a0"/>
    <w:uiPriority w:val="99"/>
    <w:unhideWhenUsed/>
    <w:rsid w:val="00710923"/>
    <w:rPr>
      <w:color w:val="0000FF"/>
      <w:u w:val="single"/>
    </w:rPr>
  </w:style>
  <w:style w:type="paragraph" w:styleId="a9">
    <w:name w:val="Normal (Web)"/>
    <w:basedOn w:val="a"/>
    <w:unhideWhenUsed/>
    <w:rsid w:val="00710923"/>
    <w:pPr>
      <w:spacing w:before="100" w:beforeAutospacing="1" w:after="100" w:afterAutospacing="1"/>
      <w:ind w:firstLine="0"/>
      <w:jc w:val="left"/>
    </w:pPr>
    <w:rPr>
      <w:rFonts w:eastAsia="Times New Roman" w:cs="Times New Roman"/>
      <w:bCs/>
      <w:sz w:val="24"/>
      <w:szCs w:val="24"/>
      <w:lang w:eastAsia="ru-RU"/>
    </w:rPr>
  </w:style>
  <w:style w:type="character" w:customStyle="1" w:styleId="a6">
    <w:name w:val="Абзац списка Знак"/>
    <w:aliases w:val="мой Знак,ПАРАГРАФ Знак,List Paragraph Знак,Абзац списка1 Знак"/>
    <w:basedOn w:val="a0"/>
    <w:link w:val="a5"/>
    <w:uiPriority w:val="34"/>
    <w:locked/>
    <w:rsid w:val="00710923"/>
    <w:rPr>
      <w:rFonts w:ascii="Times New Roman" w:hAnsi="Times New Roman"/>
      <w:sz w:val="28"/>
    </w:rPr>
  </w:style>
  <w:style w:type="paragraph" w:styleId="aa">
    <w:name w:val="header"/>
    <w:basedOn w:val="a"/>
    <w:link w:val="ab"/>
    <w:uiPriority w:val="99"/>
    <w:unhideWhenUsed/>
    <w:rsid w:val="007317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31789"/>
    <w:rPr>
      <w:rFonts w:ascii="Times New Roman" w:hAnsi="Times New Roman"/>
      <w:sz w:val="28"/>
    </w:rPr>
  </w:style>
  <w:style w:type="paragraph" w:styleId="ac">
    <w:name w:val="footer"/>
    <w:basedOn w:val="a"/>
    <w:link w:val="ad"/>
    <w:uiPriority w:val="99"/>
    <w:unhideWhenUsed/>
    <w:rsid w:val="007317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31789"/>
    <w:rPr>
      <w:rFonts w:ascii="Times New Roman" w:hAnsi="Times New Roman"/>
      <w:sz w:val="28"/>
    </w:rPr>
  </w:style>
  <w:style w:type="paragraph" w:styleId="ae">
    <w:name w:val="No Spacing"/>
    <w:uiPriority w:val="99"/>
    <w:qFormat/>
    <w:rsid w:val="00AE0710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semiHidden/>
    <w:rsid w:val="002E7F3D"/>
    <w:rPr>
      <w:rFonts w:asciiTheme="majorHAnsi" w:eastAsiaTheme="majorEastAsia" w:hAnsiTheme="majorHAnsi" w:cstheme="majorBidi"/>
      <w:i/>
      <w:iCs/>
      <w:color w:val="1F4D78" w:themeColor="accent1" w:themeShade="7F"/>
      <w:sz w:val="28"/>
    </w:rPr>
  </w:style>
  <w:style w:type="paragraph" w:customStyle="1" w:styleId="af">
    <w:name w:val="Таблица ГП"/>
    <w:basedOn w:val="a"/>
    <w:next w:val="a"/>
    <w:link w:val="af0"/>
    <w:qFormat/>
    <w:rsid w:val="006A0464"/>
    <w:pPr>
      <w:spacing w:line="276" w:lineRule="auto"/>
      <w:ind w:firstLine="0"/>
      <w:jc w:val="center"/>
    </w:pPr>
    <w:rPr>
      <w:rFonts w:eastAsia="Times New Roman" w:cs="Times New Roman"/>
      <w:i/>
      <w:szCs w:val="20"/>
      <w:lang w:eastAsia="ru-RU"/>
    </w:rPr>
  </w:style>
  <w:style w:type="character" w:customStyle="1" w:styleId="af0">
    <w:name w:val="Таблица ГП Знак"/>
    <w:link w:val="af"/>
    <w:rsid w:val="006A0464"/>
    <w:rPr>
      <w:rFonts w:ascii="Times New Roman" w:eastAsia="Times New Roman" w:hAnsi="Times New Roman" w:cs="Times New Roman"/>
      <w:i/>
      <w:sz w:val="28"/>
      <w:szCs w:val="20"/>
      <w:lang w:eastAsia="ru-RU"/>
    </w:rPr>
  </w:style>
  <w:style w:type="paragraph" w:customStyle="1" w:styleId="af1">
    <w:name w:val="Заголовок к таблице"/>
    <w:basedOn w:val="a"/>
    <w:link w:val="af2"/>
    <w:qFormat/>
    <w:rsid w:val="002E7F3D"/>
    <w:pPr>
      <w:spacing w:before="120"/>
      <w:ind w:left="426" w:firstLine="0"/>
      <w:jc w:val="center"/>
    </w:pPr>
    <w:rPr>
      <w:rFonts w:eastAsia="Times New Roman" w:cs="Times New Roman"/>
      <w:b/>
      <w:sz w:val="24"/>
      <w:szCs w:val="20"/>
    </w:rPr>
  </w:style>
  <w:style w:type="character" w:customStyle="1" w:styleId="af2">
    <w:name w:val="Заголовок к таблице Знак"/>
    <w:basedOn w:val="a0"/>
    <w:link w:val="af1"/>
    <w:rsid w:val="002E7F3D"/>
    <w:rPr>
      <w:rFonts w:ascii="Times New Roman" w:eastAsia="Times New Roman" w:hAnsi="Times New Roman" w:cs="Times New Roman"/>
      <w:b/>
      <w:sz w:val="24"/>
      <w:szCs w:val="20"/>
    </w:rPr>
  </w:style>
  <w:style w:type="paragraph" w:styleId="af3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Основной текст 21,Iniiaiie oaeno 1"/>
    <w:basedOn w:val="a"/>
    <w:link w:val="af4"/>
    <w:rsid w:val="002A1AE7"/>
    <w:pPr>
      <w:spacing w:line="288" w:lineRule="auto"/>
    </w:pPr>
    <w:rPr>
      <w:rFonts w:eastAsia="Times New Roman" w:cs="Times New Roman"/>
      <w:szCs w:val="24"/>
      <w:lang w:eastAsia="ru-RU"/>
    </w:rPr>
  </w:style>
  <w:style w:type="character" w:customStyle="1" w:styleId="af4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0"/>
    <w:link w:val="af3"/>
    <w:rsid w:val="002A1AE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Subtitle"/>
    <w:basedOn w:val="a"/>
    <w:link w:val="af6"/>
    <w:qFormat/>
    <w:rsid w:val="00776B9E"/>
    <w:pPr>
      <w:spacing w:before="120" w:line="276" w:lineRule="auto"/>
      <w:jc w:val="left"/>
    </w:pPr>
    <w:rPr>
      <w:rFonts w:eastAsia="Times New Roman" w:cs="Times New Roman"/>
      <w:b/>
      <w:i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776B9E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f7">
    <w:name w:val="TOC Heading"/>
    <w:basedOn w:val="10"/>
    <w:next w:val="a"/>
    <w:uiPriority w:val="39"/>
    <w:unhideWhenUsed/>
    <w:qFormat/>
    <w:rsid w:val="00276387"/>
    <w:pPr>
      <w:pageBreakBefore w:val="0"/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A3E75"/>
    <w:pPr>
      <w:tabs>
        <w:tab w:val="left" w:pos="1320"/>
        <w:tab w:val="right" w:leader="dot" w:pos="9911"/>
      </w:tabs>
    </w:pPr>
  </w:style>
  <w:style w:type="paragraph" w:styleId="21">
    <w:name w:val="toc 2"/>
    <w:basedOn w:val="a"/>
    <w:next w:val="a"/>
    <w:autoRedefine/>
    <w:uiPriority w:val="39"/>
    <w:unhideWhenUsed/>
    <w:rsid w:val="006A3E75"/>
    <w:pPr>
      <w:tabs>
        <w:tab w:val="left" w:pos="1540"/>
        <w:tab w:val="right" w:leader="dot" w:pos="9911"/>
      </w:tabs>
      <w:ind w:left="278"/>
    </w:pPr>
  </w:style>
  <w:style w:type="paragraph" w:styleId="31">
    <w:name w:val="toc 3"/>
    <w:basedOn w:val="a"/>
    <w:next w:val="a"/>
    <w:autoRedefine/>
    <w:uiPriority w:val="39"/>
    <w:unhideWhenUsed/>
    <w:rsid w:val="00276387"/>
    <w:pPr>
      <w:tabs>
        <w:tab w:val="left" w:pos="1909"/>
        <w:tab w:val="right" w:leader="dot" w:pos="9911"/>
      </w:tabs>
      <w:ind w:left="561"/>
    </w:pPr>
  </w:style>
  <w:style w:type="paragraph" w:customStyle="1" w:styleId="Style44">
    <w:name w:val="Style44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8">
    <w:name w:val="Style48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43">
    <w:name w:val="Style43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Style55">
    <w:name w:val="Style55"/>
    <w:basedOn w:val="a"/>
    <w:rsid w:val="006A3E75"/>
    <w:pPr>
      <w:widowControl w:val="0"/>
      <w:autoSpaceDE w:val="0"/>
      <w:autoSpaceDN w:val="0"/>
      <w:adjustRightInd w:val="0"/>
      <w:spacing w:line="276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FontStyle67">
    <w:name w:val="Font Style67"/>
    <w:rsid w:val="006A3E75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68">
    <w:name w:val="Font Style68"/>
    <w:rsid w:val="006A3E75"/>
    <w:rPr>
      <w:rFonts w:ascii="Times New Roman" w:hAnsi="Times New Roman" w:cs="Times New Roman" w:hint="default"/>
      <w:sz w:val="20"/>
      <w:szCs w:val="20"/>
    </w:rPr>
  </w:style>
  <w:style w:type="character" w:customStyle="1" w:styleId="FontStyle72">
    <w:name w:val="Font Style72"/>
    <w:rsid w:val="006A3E75"/>
    <w:rPr>
      <w:rFonts w:ascii="Georgia" w:hAnsi="Georgia" w:cs="Georgia" w:hint="default"/>
      <w:b/>
      <w:bCs/>
      <w:sz w:val="22"/>
      <w:szCs w:val="22"/>
    </w:rPr>
  </w:style>
  <w:style w:type="numbering" w:customStyle="1" w:styleId="1">
    <w:name w:val="Стиль1"/>
    <w:uiPriority w:val="99"/>
    <w:rsid w:val="002E2CC9"/>
    <w:pPr>
      <w:numPr>
        <w:numId w:val="17"/>
      </w:numPr>
    </w:pPr>
  </w:style>
  <w:style w:type="character" w:customStyle="1" w:styleId="50">
    <w:name w:val="Заголовок 5 Знак"/>
    <w:basedOn w:val="a0"/>
    <w:link w:val="5"/>
    <w:uiPriority w:val="9"/>
    <w:semiHidden/>
    <w:rsid w:val="007C02E2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character" w:customStyle="1" w:styleId="Bodytext2">
    <w:name w:val="Body text (2)_"/>
    <w:basedOn w:val="a0"/>
    <w:link w:val="Bodytext20"/>
    <w:locked/>
    <w:rsid w:val="0041113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411136"/>
    <w:pPr>
      <w:widowControl w:val="0"/>
      <w:shd w:val="clear" w:color="auto" w:fill="FFFFFF"/>
      <w:spacing w:after="300" w:line="322" w:lineRule="exact"/>
      <w:ind w:firstLine="0"/>
    </w:pPr>
    <w:rPr>
      <w:rFonts w:eastAsia="Times New Roman" w:cs="Times New Roman"/>
      <w:sz w:val="26"/>
      <w:szCs w:val="26"/>
    </w:rPr>
  </w:style>
  <w:style w:type="character" w:customStyle="1" w:styleId="ConsPlusNormal0">
    <w:name w:val="ConsPlusNormal Знак"/>
    <w:link w:val="ConsPlusNormal"/>
    <w:locked/>
    <w:rsid w:val="00F76DBE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76B9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8">
    <w:name w:val="Подпись рисунков"/>
    <w:basedOn w:val="a"/>
    <w:qFormat/>
    <w:rsid w:val="00D7342C"/>
    <w:pPr>
      <w:spacing w:after="200"/>
      <w:jc w:val="left"/>
    </w:pPr>
    <w:rPr>
      <w:szCs w:val="28"/>
    </w:rPr>
  </w:style>
  <w:style w:type="paragraph" w:customStyle="1" w:styleId="af9">
    <w:name w:val="Таблица номер"/>
    <w:basedOn w:val="a"/>
    <w:next w:val="a"/>
    <w:link w:val="afa"/>
    <w:qFormat/>
    <w:rsid w:val="00D7342C"/>
    <w:pPr>
      <w:ind w:firstLine="0"/>
      <w:jc w:val="right"/>
    </w:pPr>
    <w:rPr>
      <w:rFonts w:eastAsia="Times New Roman" w:cs="Times New Roman"/>
      <w:szCs w:val="20"/>
      <w:lang w:eastAsia="ru-RU"/>
    </w:rPr>
  </w:style>
  <w:style w:type="character" w:customStyle="1" w:styleId="afa">
    <w:name w:val="Таблица номер Знак"/>
    <w:link w:val="af9"/>
    <w:rsid w:val="00D7342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b">
    <w:name w:val="Таблица название"/>
    <w:basedOn w:val="a"/>
    <w:qFormat/>
    <w:rsid w:val="00034B86"/>
    <w:pPr>
      <w:spacing w:before="120"/>
      <w:ind w:firstLine="0"/>
      <w:jc w:val="center"/>
    </w:pPr>
    <w:rPr>
      <w:i/>
      <w:szCs w:val="24"/>
    </w:rPr>
  </w:style>
  <w:style w:type="paragraph" w:customStyle="1" w:styleId="afc">
    <w:name w:val="Таблица текст"/>
    <w:basedOn w:val="a"/>
    <w:qFormat/>
    <w:rsid w:val="002C6429"/>
    <w:pPr>
      <w:ind w:firstLine="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5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8FE43-8BC8-431D-B043-EF28D41A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18</Pages>
  <Words>4181</Words>
  <Characters>23834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liders9</dc:creator>
  <cp:lastModifiedBy>liders16</cp:lastModifiedBy>
  <cp:revision>169</cp:revision>
  <cp:lastPrinted>2019-09-10T03:39:00Z</cp:lastPrinted>
  <dcterms:created xsi:type="dcterms:W3CDTF">2017-09-06T23:56:00Z</dcterms:created>
  <dcterms:modified xsi:type="dcterms:W3CDTF">2019-10-10T05:27:00Z</dcterms:modified>
</cp:coreProperties>
</file>