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2B5F78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540248">
        <w:rPr>
          <w:rFonts w:ascii="Liberation Serif" w:hAnsi="Liberation Serif" w:cs="Times New Roman"/>
          <w:color w:val="000000"/>
          <w:sz w:val="28"/>
          <w:szCs w:val="16"/>
        </w:rPr>
        <w:t xml:space="preserve">апреля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>2021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№41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,от 18.03.2021 года №209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540248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bookmarkEnd w:id="0"/>
      <w:r w:rsidR="00540248">
        <w:rPr>
          <w:rFonts w:ascii="Liberation Serif" w:hAnsi="Liberation Serif" w:cs="Times New Roman"/>
          <w:sz w:val="28"/>
          <w:szCs w:val="28"/>
        </w:rPr>
        <w:t xml:space="preserve">образования от </w:t>
      </w:r>
      <w:r w:rsidR="002B5F78">
        <w:rPr>
          <w:rFonts w:ascii="Liberation Serif" w:hAnsi="Liberation Serif" w:cs="Times New Roman"/>
          <w:sz w:val="28"/>
          <w:szCs w:val="28"/>
        </w:rPr>
        <w:t>22.12.2020 года № 35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Махнёвского му</w:t>
      </w:r>
      <w:r w:rsidR="00027764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027764">
        <w:rPr>
          <w:rFonts w:ascii="Liberation Serif" w:hAnsi="Liberation Serif" w:cs="Times New Roman"/>
          <w:sz w:val="28"/>
          <w:szCs w:val="28"/>
        </w:rPr>
        <w:t xml:space="preserve"> 2022 и 2023</w:t>
      </w:r>
      <w:r w:rsidR="002B5F78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2B5F78">
        <w:rPr>
          <w:rFonts w:ascii="Liberation Serif" w:hAnsi="Liberation Serif" w:cs="Times New Roman"/>
          <w:sz w:val="28"/>
          <w:szCs w:val="28"/>
        </w:rPr>
        <w:t xml:space="preserve">(с изменениями от 20.01.2021 №40, от 03.02.2021 №43, от 25.03.2021 №45),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540248">
        <w:rPr>
          <w:rFonts w:ascii="Liberation Serif" w:eastAsia="Calibri" w:hAnsi="Liberation Serif" w:cs="Times New Roman"/>
          <w:sz w:val="28"/>
          <w:szCs w:val="28"/>
        </w:rPr>
        <w:t>, от 18.03.2021 года № 209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5F78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248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3C4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4A4FEE64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101</cp:revision>
  <cp:lastPrinted>2021-03-30T08:17:00Z</cp:lastPrinted>
  <dcterms:created xsi:type="dcterms:W3CDTF">2017-02-20T04:55:00Z</dcterms:created>
  <dcterms:modified xsi:type="dcterms:W3CDTF">2021-03-30T08:18:00Z</dcterms:modified>
</cp:coreProperties>
</file>