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51" w:rsidRPr="00635696" w:rsidRDefault="00F43069" w:rsidP="00F43069">
      <w:pPr>
        <w:contextualSpacing/>
        <w:jc w:val="center"/>
        <w:rPr>
          <w:b/>
          <w:i/>
          <w:sz w:val="28"/>
          <w:szCs w:val="28"/>
          <w:u w:val="single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20" w:rsidRPr="00F43069" w:rsidRDefault="00937420" w:rsidP="00937420">
      <w:pPr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F43069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37420" w:rsidRPr="00F43069" w:rsidRDefault="00937420" w:rsidP="00937420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F43069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37420" w:rsidRPr="00F43069" w:rsidRDefault="00937420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F43069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937420" w:rsidRPr="00F43069" w:rsidRDefault="00163D6D" w:rsidP="00937420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163D6D">
        <w:rPr>
          <w:rFonts w:ascii="Liberation Serif" w:hAnsi="Liberation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95pt;margin-top:14.5pt;width:478.2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us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3KXLrE4CAABWBAAADgAAAAAAAAAAAAAAAAAuAgAAZHJzL2Uyb0RvYy54bWxQSwECLQAUAAYACAAA&#10;ACEAv7yDw90AAAAIAQAADwAAAAAAAAAAAAAAAACoBAAAZHJzL2Rvd25yZXYueG1sUEsFBgAAAAAE&#10;AAQA8wAAALIFAAAAAA==&#10;"/>
        </w:pict>
      </w:r>
      <w:r w:rsidRPr="00163D6D">
        <w:rPr>
          <w:rFonts w:ascii="Liberation Serif" w:hAnsi="Liberation Serif"/>
          <w:noProof/>
          <w:sz w:val="22"/>
          <w:szCs w:val="22"/>
        </w:rPr>
        <w:pict>
          <v:shape id="Прямая со стрелкой 1" o:spid="_x0000_s1027" type="#_x0000_t32" style="position:absolute;left:0;text-align:left;margin-left:-1.95pt;margin-top:9.45pt;width:478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Osx&#10;n+JNAgAAVQQAAA4AAAAAAAAAAAAAAAAALgIAAGRycy9lMm9Eb2MueG1sUEsBAi0AFAAGAAgAAAAh&#10;AO13g9TcAAAACAEAAA8AAAAAAAAAAAAAAAAApwQAAGRycy9kb3ducmV2LnhtbFBLBQYAAAAABAAE&#10;APMAAACwBQAAAAA=&#10;" strokeweight="2pt"/>
        </w:pict>
      </w:r>
    </w:p>
    <w:p w:rsidR="00937420" w:rsidRPr="00F43069" w:rsidRDefault="00F43069" w:rsidP="00937420">
      <w:pPr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 февраля </w:t>
      </w:r>
      <w:r w:rsidR="00564EB0" w:rsidRPr="00F43069">
        <w:rPr>
          <w:rFonts w:ascii="Liberation Serif" w:hAnsi="Liberation Serif"/>
          <w:sz w:val="28"/>
          <w:szCs w:val="28"/>
        </w:rPr>
        <w:t>2019</w:t>
      </w:r>
      <w:r w:rsidR="00E72D21" w:rsidRPr="00F43069"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="00E72D21" w:rsidRPr="00F43069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101</w:t>
      </w:r>
    </w:p>
    <w:p w:rsidR="00937420" w:rsidRPr="00F43069" w:rsidRDefault="00937420" w:rsidP="00F43069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F43069">
        <w:rPr>
          <w:rFonts w:ascii="Liberation Serif" w:hAnsi="Liberation Serif"/>
          <w:sz w:val="28"/>
          <w:szCs w:val="28"/>
        </w:rPr>
        <w:t>п.г.т. Махнёво</w:t>
      </w:r>
    </w:p>
    <w:p w:rsidR="00937420" w:rsidRPr="00F43069" w:rsidRDefault="00937420" w:rsidP="00937420">
      <w:pPr>
        <w:pStyle w:val="a5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37420" w:rsidRPr="00283F77" w:rsidRDefault="00E72D21" w:rsidP="00E72D21">
      <w:pPr>
        <w:pStyle w:val="10"/>
        <w:shd w:val="clear" w:color="auto" w:fill="auto"/>
        <w:spacing w:before="0" w:after="249" w:line="280" w:lineRule="exact"/>
        <w:ind w:left="20"/>
        <w:rPr>
          <w:rFonts w:ascii="Liberation Serif" w:hAnsi="Liberation Serif"/>
        </w:rPr>
      </w:pPr>
      <w:bookmarkStart w:id="0" w:name="bookmark5"/>
      <w:r w:rsidRPr="00283F77">
        <w:rPr>
          <w:rFonts w:ascii="Liberation Serif" w:hAnsi="Liberation Serif"/>
        </w:rPr>
        <w:t>Об обеспечение связи и оповещения населения</w:t>
      </w:r>
      <w:r w:rsidR="0077121B">
        <w:rPr>
          <w:rFonts w:ascii="Liberation Serif" w:hAnsi="Liberation Serif"/>
        </w:rPr>
        <w:t xml:space="preserve"> </w:t>
      </w:r>
      <w:r w:rsidR="00564EB0" w:rsidRPr="00283F77">
        <w:rPr>
          <w:rFonts w:ascii="Liberation Serif" w:hAnsi="Liberation Serif"/>
        </w:rPr>
        <w:t xml:space="preserve">и подразделений </w:t>
      </w:r>
      <w:bookmarkStart w:id="1" w:name="_GoBack"/>
      <w:bookmarkEnd w:id="1"/>
      <w:r w:rsidR="00564EB0" w:rsidRPr="00283F77">
        <w:rPr>
          <w:rFonts w:ascii="Liberation Serif" w:hAnsi="Liberation Serif"/>
        </w:rPr>
        <w:t>Государственной противопожарной службы</w:t>
      </w:r>
      <w:r w:rsidRPr="00283F77">
        <w:rPr>
          <w:rFonts w:ascii="Liberation Serif" w:hAnsi="Liberation Serif"/>
        </w:rPr>
        <w:t xml:space="preserve"> о пожаре</w:t>
      </w:r>
      <w:bookmarkEnd w:id="0"/>
    </w:p>
    <w:p w:rsidR="00937420" w:rsidRPr="00F43069" w:rsidRDefault="00E72D21" w:rsidP="00F43069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>В целях защиты населения и территорий Махнёвского муниципального образования от пожаров, осуществления своевременного и оперативного оповещения населения и подразделений Государственной противопожарной службы о пожаре, реализации полномочий по обеспечению первичных мер пожарной безопасности, во исполнение Федерального закона от 06 октября 2003 года №131-ФЗ «Об общих принципах организации местного самоуправления в Российской Федерации», в соответствии с требованиями Федерального закона от 21 декабря</w:t>
      </w:r>
      <w:proofErr w:type="gramEnd"/>
      <w:r w:rsidRPr="00F43069">
        <w:rPr>
          <w:rFonts w:ascii="Liberation Serif" w:hAnsi="Liberation Serif"/>
        </w:rPr>
        <w:t xml:space="preserve"> 1994 года № 69-ФЗ «О пожарной безопасности», Федерального закона от 22 июля 2008 года № 123-ФЗ «Технический регламент о требованиях пожарной безопасности», </w:t>
      </w:r>
      <w:r w:rsidR="00937420" w:rsidRPr="00F43069">
        <w:rPr>
          <w:rFonts w:ascii="Liberation Serif" w:hAnsi="Liberation Serif"/>
        </w:rPr>
        <w:t>руководствуясь Уставом Махнёвского муниципального образования,</w:t>
      </w:r>
    </w:p>
    <w:p w:rsidR="00937420" w:rsidRPr="00F43069" w:rsidRDefault="00937420" w:rsidP="00937420">
      <w:pPr>
        <w:pStyle w:val="a5"/>
        <w:jc w:val="both"/>
        <w:rPr>
          <w:rFonts w:ascii="Liberation Serif" w:hAnsi="Liberation Serif" w:cs="Times New Roman"/>
          <w:spacing w:val="20"/>
          <w:sz w:val="28"/>
          <w:szCs w:val="28"/>
        </w:rPr>
      </w:pPr>
    </w:p>
    <w:p w:rsidR="00937420" w:rsidRPr="00F43069" w:rsidRDefault="00937420" w:rsidP="00937420">
      <w:pPr>
        <w:pStyle w:val="a5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  <w:r w:rsidRPr="00F43069">
        <w:rPr>
          <w:rFonts w:ascii="Liberation Serif" w:hAnsi="Liberation Serif" w:cs="Times New Roman"/>
          <w:b/>
          <w:spacing w:val="20"/>
          <w:sz w:val="28"/>
          <w:szCs w:val="28"/>
        </w:rPr>
        <w:t>ПОСТАНОВЛЯЮ:</w:t>
      </w:r>
    </w:p>
    <w:p w:rsidR="00937420" w:rsidRPr="00F43069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b/>
          <w:spacing w:val="20"/>
          <w:sz w:val="28"/>
          <w:szCs w:val="28"/>
        </w:rPr>
      </w:pPr>
    </w:p>
    <w:p w:rsidR="00E72D21" w:rsidRPr="00F43069" w:rsidRDefault="00937420" w:rsidP="00F4306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ab/>
      </w:r>
      <w:r w:rsidR="00E72D21" w:rsidRPr="00F43069">
        <w:rPr>
          <w:rFonts w:ascii="Liberation Serif" w:hAnsi="Liberation Serif"/>
        </w:rPr>
        <w:t>Утвердить Порядок организации и принятия мер по оповещению населения сельских населенных пунктов в границах территории Махнёвского муниципального образования, и подразделений Государственной противопожарной службы, дислоцирующихся на территории Махнёвского муниципального образования о</w:t>
      </w:r>
      <w:r w:rsidR="0055161F" w:rsidRPr="00F43069">
        <w:rPr>
          <w:rFonts w:ascii="Liberation Serif" w:hAnsi="Liberation Serif"/>
        </w:rPr>
        <w:t xml:space="preserve"> пожаре (прилагается)</w:t>
      </w:r>
      <w:r w:rsidR="00E72D21" w:rsidRPr="00F43069">
        <w:rPr>
          <w:rFonts w:ascii="Liberation Serif" w:hAnsi="Liberation Serif"/>
        </w:rPr>
        <w:t>.</w:t>
      </w:r>
    </w:p>
    <w:p w:rsidR="00E72D21" w:rsidRPr="00F43069" w:rsidRDefault="0055161F" w:rsidP="0055161F">
      <w:pPr>
        <w:pStyle w:val="a6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F43069">
        <w:rPr>
          <w:rFonts w:ascii="Liberation Serif" w:hAnsi="Liberation Serif"/>
          <w:sz w:val="28"/>
          <w:szCs w:val="28"/>
        </w:rPr>
        <w:t xml:space="preserve">Главам территориальных органов, территориальных структурных подразделений Администрации Махнёвского </w:t>
      </w:r>
      <w:r w:rsidR="00E72D21" w:rsidRPr="00F43069">
        <w:rPr>
          <w:rFonts w:ascii="Liberation Serif" w:hAnsi="Liberation Serif"/>
          <w:sz w:val="28"/>
          <w:szCs w:val="28"/>
        </w:rPr>
        <w:t>муниципального образования:</w:t>
      </w:r>
    </w:p>
    <w:p w:rsidR="0055161F" w:rsidRPr="00F43069" w:rsidRDefault="00E72D21" w:rsidP="0055161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По согласованию с руководителями организаций, </w:t>
      </w:r>
      <w:r w:rsidR="0055161F" w:rsidRPr="00F43069">
        <w:rPr>
          <w:rFonts w:ascii="Liberation Serif" w:hAnsi="Liberation Serif"/>
        </w:rPr>
        <w:t xml:space="preserve">учреждений и предприятий, находящихся на подведомственной территории, </w:t>
      </w:r>
      <w:r w:rsidRPr="00F43069">
        <w:rPr>
          <w:rFonts w:ascii="Liberation Serif" w:hAnsi="Liberation Serif"/>
        </w:rPr>
        <w:t>определить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из числа наиболее подготовленных работников, либо жителей подведомственных сельских населенных пунктов - старост, ответственных за принятие мер по оповещению населения и государственной противопожарной службы о возникновении, либо возможном возникновении пожара.</w:t>
      </w:r>
    </w:p>
    <w:p w:rsidR="0055161F" w:rsidRPr="00F43069" w:rsidRDefault="00E72D21" w:rsidP="0055161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В соответствии с настоящим постановлением разработать и утвердить инструкцию о действиях старосты по оповещению населения сельского населенного пункта и государственной противопожарной службы о пожаре, которую довести под роспись до каждого старосты.</w:t>
      </w:r>
    </w:p>
    <w:p w:rsidR="00E72D21" w:rsidRPr="00F43069" w:rsidRDefault="00E72D21" w:rsidP="0055161F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С периодичностью не реже одного раза в квартал, а в период </w:t>
      </w:r>
      <w:proofErr w:type="spellStart"/>
      <w:proofErr w:type="gramStart"/>
      <w:r w:rsidRPr="00F43069">
        <w:rPr>
          <w:rFonts w:ascii="Liberation Serif" w:hAnsi="Liberation Serif"/>
        </w:rPr>
        <w:t>весенне</w:t>
      </w:r>
      <w:proofErr w:type="spellEnd"/>
      <w:r w:rsidRPr="00F43069">
        <w:rPr>
          <w:rFonts w:ascii="Liberation Serif" w:hAnsi="Liberation Serif"/>
        </w:rPr>
        <w:softHyphen/>
      </w:r>
      <w:r w:rsidR="0077121B">
        <w:rPr>
          <w:rFonts w:ascii="Liberation Serif" w:hAnsi="Liberation Serif"/>
        </w:rPr>
        <w:t xml:space="preserve"> - </w:t>
      </w:r>
      <w:r w:rsidRPr="00F43069">
        <w:rPr>
          <w:rFonts w:ascii="Liberation Serif" w:hAnsi="Liberation Serif"/>
        </w:rPr>
        <w:t>летнего</w:t>
      </w:r>
      <w:proofErr w:type="gramEnd"/>
      <w:r w:rsidRPr="00F43069">
        <w:rPr>
          <w:rFonts w:ascii="Liberation Serif" w:hAnsi="Liberation Serif"/>
        </w:rPr>
        <w:t xml:space="preserve"> пожароопасного сезона - не реже одного раза в месяц, с мая по август, организовать проведение проверок должностными лицами, из числа </w:t>
      </w:r>
      <w:r w:rsidRPr="00F43069">
        <w:rPr>
          <w:rFonts w:ascii="Liberation Serif" w:hAnsi="Liberation Serif"/>
        </w:rPr>
        <w:lastRenderedPageBreak/>
        <w:t xml:space="preserve">работников </w:t>
      </w:r>
      <w:r w:rsidR="0055161F" w:rsidRPr="00F43069">
        <w:rPr>
          <w:rFonts w:ascii="Liberation Serif" w:hAnsi="Liberation Serif"/>
        </w:rPr>
        <w:t>территориальных органов, территориальных структурных подразделений Администрации Махнёвского муниципального образования</w:t>
      </w:r>
      <w:r w:rsidRPr="00F43069">
        <w:rPr>
          <w:rFonts w:ascii="Liberation Serif" w:hAnsi="Liberation Serif"/>
        </w:rPr>
        <w:t xml:space="preserve">, систем и средств оповещения населения сельских населенных пунктов и государственной противопожарной службы о пожаре. Копии актов о результатах проверок систем и средств оповещения, составленные в произвольной форме, представлять не позднее десятого числа месяца, следующего за </w:t>
      </w:r>
      <w:r w:rsidR="0055161F" w:rsidRPr="00F43069">
        <w:rPr>
          <w:rFonts w:ascii="Liberation Serif" w:hAnsi="Liberation Serif"/>
        </w:rPr>
        <w:t xml:space="preserve">отчетным, в отдел ГО, </w:t>
      </w:r>
      <w:r w:rsidRPr="00F43069">
        <w:rPr>
          <w:rFonts w:ascii="Liberation Serif" w:hAnsi="Liberation Serif"/>
        </w:rPr>
        <w:t>ЧС</w:t>
      </w:r>
      <w:r w:rsidR="0055161F" w:rsidRPr="00F43069">
        <w:rPr>
          <w:rFonts w:ascii="Liberation Serif" w:hAnsi="Liberation Serif"/>
        </w:rPr>
        <w:t xml:space="preserve"> и МР Администрации Махнёвского муниципального образования</w:t>
      </w:r>
      <w:r w:rsidRPr="00F43069">
        <w:rPr>
          <w:rFonts w:ascii="Liberation Serif" w:hAnsi="Liberation Serif"/>
        </w:rPr>
        <w:t>.</w:t>
      </w:r>
    </w:p>
    <w:p w:rsidR="00AF2B63" w:rsidRPr="00F43069" w:rsidRDefault="00E72D21" w:rsidP="00F4306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Рекомендовать руководителям организаций,</w:t>
      </w:r>
      <w:r w:rsidR="00AF2B63" w:rsidRPr="00F43069">
        <w:rPr>
          <w:rFonts w:ascii="Liberation Serif" w:hAnsi="Liberation Serif"/>
        </w:rPr>
        <w:t xml:space="preserve"> учреждений и предприятий</w:t>
      </w:r>
      <w:r w:rsidRPr="00F43069">
        <w:rPr>
          <w:rFonts w:ascii="Liberation Serif" w:hAnsi="Liberation Serif"/>
        </w:rPr>
        <w:t xml:space="preserve"> независимо от форм собственности, расположенных на территории сельских населенных пунктов</w:t>
      </w:r>
      <w:r w:rsidR="00AF2B63" w:rsidRPr="00F43069">
        <w:rPr>
          <w:rFonts w:ascii="Liberation Serif" w:hAnsi="Liberation Serif"/>
        </w:rPr>
        <w:t xml:space="preserve"> Махнёвского муниципального образования</w:t>
      </w:r>
      <w:r w:rsidRPr="00F43069">
        <w:rPr>
          <w:rFonts w:ascii="Liberation Serif" w:hAnsi="Liberation Serif"/>
        </w:rPr>
        <w:t>, организовать создание иобеспечить содержание в исправном состоянии систем оповещения рабочих и служащих, при угрозе возникновения и (или) возникновении пожаров. При наличии угрозы возникновения и (или) возникновении обеспечить оповещение рабочих и служащих подведомственных организаций, посредством использования звуковых сигналов или передачи речевого сообщения по громкоговорящей связи, в соответствии с приложением к настоящему постановлению.</w:t>
      </w:r>
    </w:p>
    <w:p w:rsidR="00AF2B63" w:rsidRPr="00F43069" w:rsidRDefault="00937420" w:rsidP="00F4306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  <w:rPr>
          <w:rStyle w:val="FontStyle58"/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Опубликовать настоящее постановление в газете «Алапаевская искра» </w:t>
      </w:r>
      <w:r w:rsidRPr="00F43069">
        <w:rPr>
          <w:rStyle w:val="FontStyle58"/>
          <w:rFonts w:ascii="Liberation Serif" w:hAnsi="Liberation Serif"/>
        </w:rPr>
        <w:t>и разместить на официальном сайте Махнёвского муниципального образования в сети «Интернет».</w:t>
      </w:r>
    </w:p>
    <w:p w:rsidR="00937420" w:rsidRPr="00F43069" w:rsidRDefault="00937420" w:rsidP="00F43069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Контроль за исполнением настоящего постановления оставляю за собой.</w:t>
      </w:r>
    </w:p>
    <w:p w:rsidR="00937420" w:rsidRPr="00F43069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F43069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F43069" w:rsidRDefault="00937420" w:rsidP="00937420">
      <w:pPr>
        <w:pStyle w:val="a5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937420" w:rsidRPr="00F43069" w:rsidRDefault="00485754" w:rsidP="00937420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3069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F4306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7420" w:rsidRPr="00F43069">
        <w:rPr>
          <w:rFonts w:ascii="Liberation Serif" w:eastAsia="Times New Roman" w:hAnsi="Liberation Serif" w:cs="Times New Roman"/>
          <w:sz w:val="28"/>
          <w:szCs w:val="28"/>
        </w:rPr>
        <w:t xml:space="preserve">Махнёвского </w:t>
      </w:r>
    </w:p>
    <w:p w:rsidR="005671D0" w:rsidRPr="00F43069" w:rsidRDefault="00937420" w:rsidP="009263F8">
      <w:pPr>
        <w:pStyle w:val="a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3069">
        <w:rPr>
          <w:rFonts w:ascii="Liberation Serif" w:eastAsia="Times New Roman" w:hAnsi="Liberation Serif" w:cs="Times New Roman"/>
          <w:sz w:val="28"/>
          <w:szCs w:val="28"/>
        </w:rPr>
        <w:t xml:space="preserve">муниципального образования      </w:t>
      </w:r>
      <w:r w:rsidR="009263F8" w:rsidRPr="00F43069">
        <w:rPr>
          <w:rFonts w:ascii="Liberation Serif" w:eastAsia="Times New Roman" w:hAnsi="Liberation Serif" w:cs="Times New Roman"/>
          <w:sz w:val="28"/>
          <w:szCs w:val="28"/>
        </w:rPr>
        <w:t xml:space="preserve">                  </w:t>
      </w:r>
      <w:r w:rsidR="00F43069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</w:t>
      </w:r>
      <w:r w:rsidR="009263F8" w:rsidRPr="00F43069">
        <w:rPr>
          <w:rFonts w:ascii="Liberation Serif" w:eastAsia="Times New Roman" w:hAnsi="Liberation Serif" w:cs="Times New Roman"/>
          <w:sz w:val="28"/>
          <w:szCs w:val="28"/>
        </w:rPr>
        <w:t>А.В. Лызлов</w:t>
      </w:r>
    </w:p>
    <w:p w:rsidR="009263F8" w:rsidRPr="00F43069" w:rsidRDefault="009263F8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E72D21" w:rsidRPr="00F43069" w:rsidRDefault="00E72D21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Default="00AF2B63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F43069" w:rsidRPr="00F43069" w:rsidRDefault="00F43069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</w:p>
    <w:p w:rsidR="00AF2B63" w:rsidRPr="00F43069" w:rsidRDefault="00AF2B63" w:rsidP="00564EB0">
      <w:pPr>
        <w:shd w:val="clear" w:color="auto" w:fill="FFFFFF"/>
        <w:rPr>
          <w:rFonts w:ascii="Liberation Serif" w:hAnsi="Liberation Serif"/>
          <w:color w:val="000000"/>
          <w:sz w:val="24"/>
          <w:szCs w:val="24"/>
        </w:rPr>
      </w:pPr>
    </w:p>
    <w:p w:rsidR="00EA5C39" w:rsidRPr="00F43069" w:rsidRDefault="00937420" w:rsidP="00EA5C39">
      <w:pPr>
        <w:shd w:val="clear" w:color="auto" w:fill="FFFFFF"/>
        <w:jc w:val="right"/>
        <w:rPr>
          <w:rFonts w:ascii="Liberation Serif" w:hAnsi="Liberation Serif"/>
          <w:color w:val="000000"/>
          <w:sz w:val="24"/>
          <w:szCs w:val="24"/>
        </w:rPr>
      </w:pPr>
      <w:r w:rsidRPr="00F43069">
        <w:rPr>
          <w:rFonts w:ascii="Liberation Serif" w:hAnsi="Liberation Serif"/>
          <w:color w:val="000000"/>
          <w:sz w:val="24"/>
          <w:szCs w:val="24"/>
        </w:rPr>
        <w:lastRenderedPageBreak/>
        <w:t xml:space="preserve">Приложение </w:t>
      </w:r>
    </w:p>
    <w:p w:rsidR="00EA5C39" w:rsidRPr="00F43069" w:rsidRDefault="00EA5C39" w:rsidP="00EA5C3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F43069">
        <w:rPr>
          <w:rFonts w:ascii="Liberation Serif" w:hAnsi="Liberation Serif"/>
          <w:color w:val="000000"/>
          <w:sz w:val="24"/>
          <w:szCs w:val="24"/>
        </w:rPr>
        <w:t>к постановлениюАдминистрации</w:t>
      </w:r>
    </w:p>
    <w:p w:rsidR="00EA5C39" w:rsidRPr="00F43069" w:rsidRDefault="00EA5C39" w:rsidP="00EA5C39">
      <w:pPr>
        <w:shd w:val="clear" w:color="auto" w:fill="FFFFFF"/>
        <w:ind w:firstLine="709"/>
        <w:jc w:val="right"/>
        <w:rPr>
          <w:rFonts w:ascii="Liberation Serif" w:hAnsi="Liberation Serif"/>
          <w:color w:val="000000"/>
          <w:sz w:val="24"/>
          <w:szCs w:val="24"/>
        </w:rPr>
      </w:pPr>
      <w:r w:rsidRPr="00F43069">
        <w:rPr>
          <w:rFonts w:ascii="Liberation Serif" w:hAnsi="Liberation Serif"/>
          <w:color w:val="000000"/>
          <w:sz w:val="24"/>
          <w:szCs w:val="24"/>
        </w:rPr>
        <w:t xml:space="preserve">Махнёвского муниципального образования </w:t>
      </w:r>
    </w:p>
    <w:p w:rsidR="00355A5D" w:rsidRPr="00F43069" w:rsidRDefault="00F43069" w:rsidP="00355A5D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15.02.</w:t>
      </w:r>
      <w:r w:rsidR="004374F7" w:rsidRPr="00F43069">
        <w:rPr>
          <w:rFonts w:ascii="Liberation Serif" w:hAnsi="Liberation Serif"/>
          <w:sz w:val="24"/>
          <w:szCs w:val="24"/>
        </w:rPr>
        <w:t>2019</w:t>
      </w:r>
      <w:r w:rsidR="00E72D21" w:rsidRPr="00F43069">
        <w:rPr>
          <w:rFonts w:ascii="Liberation Serif" w:hAnsi="Liberation Serif"/>
          <w:sz w:val="24"/>
          <w:szCs w:val="24"/>
        </w:rPr>
        <w:t xml:space="preserve"> № </w:t>
      </w:r>
      <w:r>
        <w:rPr>
          <w:rFonts w:ascii="Liberation Serif" w:hAnsi="Liberation Serif"/>
          <w:sz w:val="24"/>
          <w:szCs w:val="24"/>
        </w:rPr>
        <w:t xml:space="preserve"> 101</w:t>
      </w:r>
    </w:p>
    <w:p w:rsidR="00EA5C39" w:rsidRPr="00F43069" w:rsidRDefault="00EA5C39" w:rsidP="00EA5C39">
      <w:pPr>
        <w:jc w:val="right"/>
        <w:rPr>
          <w:rFonts w:ascii="Liberation Serif" w:hAnsi="Liberation Serif"/>
          <w:b/>
        </w:rPr>
      </w:pPr>
    </w:p>
    <w:p w:rsidR="00EA5C39" w:rsidRPr="00F43069" w:rsidRDefault="00EA5C39" w:rsidP="00EA5C39">
      <w:pPr>
        <w:jc w:val="right"/>
        <w:rPr>
          <w:rFonts w:ascii="Liberation Serif" w:hAnsi="Liberation Serif"/>
          <w:b/>
        </w:rPr>
      </w:pPr>
    </w:p>
    <w:p w:rsidR="00E72D21" w:rsidRPr="00F43069" w:rsidRDefault="00E72D21" w:rsidP="00E72D21">
      <w:pPr>
        <w:pStyle w:val="60"/>
        <w:shd w:val="clear" w:color="auto" w:fill="auto"/>
        <w:ind w:firstLine="0"/>
        <w:jc w:val="center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ПОРЯДОК</w:t>
      </w:r>
    </w:p>
    <w:p w:rsidR="00E72D21" w:rsidRPr="00F43069" w:rsidRDefault="00E72D21" w:rsidP="00E72D21">
      <w:pPr>
        <w:pStyle w:val="60"/>
        <w:shd w:val="clear" w:color="auto" w:fill="auto"/>
        <w:tabs>
          <w:tab w:val="left" w:leader="underscore" w:pos="7237"/>
        </w:tabs>
        <w:ind w:firstLine="0"/>
        <w:jc w:val="center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организации и принятия мер по оповещению населения сельских населенных пунктов в границах территории Махнёвского муниципального образования, и подразделений Государственной противопожарной службы, дислоцирующихся на территории муниципального образования о пожаре</w:t>
      </w:r>
    </w:p>
    <w:p w:rsidR="00E72D21" w:rsidRPr="00F43069" w:rsidRDefault="00E72D21" w:rsidP="00E72D21">
      <w:pPr>
        <w:pStyle w:val="60"/>
        <w:shd w:val="clear" w:color="auto" w:fill="auto"/>
        <w:tabs>
          <w:tab w:val="left" w:leader="underscore" w:pos="7237"/>
        </w:tabs>
        <w:ind w:firstLine="0"/>
        <w:jc w:val="center"/>
        <w:rPr>
          <w:rFonts w:ascii="Liberation Serif" w:hAnsi="Liberation Serif"/>
        </w:rPr>
      </w:pPr>
    </w:p>
    <w:p w:rsidR="00E72D21" w:rsidRPr="00F43069" w:rsidRDefault="00E72D21" w:rsidP="00E72D21">
      <w:pPr>
        <w:pStyle w:val="20"/>
        <w:numPr>
          <w:ilvl w:val="0"/>
          <w:numId w:val="4"/>
        </w:numPr>
        <w:shd w:val="clear" w:color="auto" w:fill="auto"/>
        <w:tabs>
          <w:tab w:val="left" w:pos="981"/>
        </w:tabs>
        <w:spacing w:before="0" w:after="0" w:line="322" w:lineRule="exact"/>
        <w:ind w:firstLine="640"/>
        <w:jc w:val="both"/>
        <w:rPr>
          <w:rFonts w:ascii="Liberation Serif" w:hAnsi="Liberation Serif"/>
          <w:b/>
        </w:rPr>
      </w:pPr>
      <w:r w:rsidRPr="00F43069">
        <w:rPr>
          <w:rFonts w:ascii="Liberation Serif" w:hAnsi="Liberation Serif"/>
          <w:b/>
        </w:rPr>
        <w:t>Общие положения</w:t>
      </w:r>
    </w:p>
    <w:p w:rsidR="00703A18" w:rsidRPr="00F43069" w:rsidRDefault="00703A18" w:rsidP="00703A18">
      <w:pPr>
        <w:pStyle w:val="20"/>
        <w:shd w:val="clear" w:color="auto" w:fill="auto"/>
        <w:tabs>
          <w:tab w:val="left" w:pos="981"/>
        </w:tabs>
        <w:spacing w:before="0" w:after="0" w:line="322" w:lineRule="exact"/>
        <w:ind w:left="640" w:firstLine="0"/>
        <w:jc w:val="both"/>
        <w:rPr>
          <w:rFonts w:ascii="Liberation Serif" w:hAnsi="Liberation Serif"/>
          <w:b/>
        </w:rPr>
      </w:pPr>
    </w:p>
    <w:p w:rsidR="00E72D21" w:rsidRPr="00F43069" w:rsidRDefault="00E72D21" w:rsidP="00703A18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before="0" w:after="0" w:line="322" w:lineRule="exact"/>
        <w:ind w:firstLine="640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>Порядок организации и принятия мер по оповещению населения сельских населенных пунктов в границах территории Махнёвского муниципального образования и подразделений государственной противопожарной службы, дислоцирующихся на террит</w:t>
      </w:r>
      <w:r w:rsidR="00703A18" w:rsidRPr="00F43069">
        <w:rPr>
          <w:rFonts w:ascii="Liberation Serif" w:hAnsi="Liberation Serif"/>
        </w:rPr>
        <w:t>ории муниципального образования</w:t>
      </w:r>
      <w:r w:rsidRPr="00F43069">
        <w:rPr>
          <w:rFonts w:ascii="Liberation Serif" w:hAnsi="Liberation Serif"/>
        </w:rPr>
        <w:t>, о пожаре (далее -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Порядок) разработан в соответствии с Федеральными законами от 21 декабря 1994 года № 69-ФЗ «О пожарной безопасности», от 22 июля 2008 года № 123- ФЗ «Технический регламент о требованиях пожарной безопасности», 6</w:t>
      </w:r>
      <w:proofErr w:type="gramEnd"/>
      <w:r w:rsidRPr="00F43069">
        <w:rPr>
          <w:rFonts w:ascii="Liberation Serif" w:hAnsi="Liberation Serif"/>
        </w:rPr>
        <w:t xml:space="preserve"> октября 2003 года № 131-ФЗ </w:t>
      </w:r>
      <w:r w:rsidR="00F43069">
        <w:rPr>
          <w:rFonts w:ascii="Liberation Serif" w:hAnsi="Liberation Serif"/>
        </w:rPr>
        <w:t xml:space="preserve">                   </w:t>
      </w:r>
      <w:r w:rsidRPr="00F43069">
        <w:rPr>
          <w:rFonts w:ascii="Liberation Serif" w:hAnsi="Liberation Serif"/>
        </w:rPr>
        <w:t>«Об общих принципах организации местного самоуправления в Российской Федерации».</w:t>
      </w:r>
    </w:p>
    <w:p w:rsidR="00703A18" w:rsidRPr="00F43069" w:rsidRDefault="00703A18" w:rsidP="00F43069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Для организации оповещения населения сельских населенных пунктов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в границах территории Махнёвского муниципального образования, о пожаре в указанных населенных пунктах создаются системы оповещения. Системы оповещения представляют собой средства механической подачи сигнала путем нанесения частых ударов металлическим предметом по металлу, а также технические средства связи и оповещения, сети вещания, каналы сети связи общего пользования, обеспечивающие доведение информации и сигналы оповещения до населения сельских населенных пунктов о пожаре.</w:t>
      </w:r>
    </w:p>
    <w:p w:rsidR="00E72D21" w:rsidRPr="00F43069" w:rsidRDefault="00E72D21" w:rsidP="00703A18">
      <w:pPr>
        <w:pStyle w:val="20"/>
        <w:numPr>
          <w:ilvl w:val="0"/>
          <w:numId w:val="5"/>
        </w:numPr>
        <w:shd w:val="clear" w:color="auto" w:fill="auto"/>
        <w:tabs>
          <w:tab w:val="left" w:pos="1002"/>
        </w:tabs>
        <w:spacing w:before="0" w:after="0" w:line="322" w:lineRule="exact"/>
        <w:ind w:firstLine="64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службы, дислоцирующихся на территории</w:t>
      </w:r>
      <w:r w:rsidR="00703A18" w:rsidRPr="00F43069">
        <w:rPr>
          <w:rFonts w:ascii="Liberation Serif" w:hAnsi="Liberation Serif"/>
        </w:rPr>
        <w:t xml:space="preserve"> Махнёвского муниципального образования</w:t>
      </w:r>
      <w:r w:rsidRPr="00F43069">
        <w:rPr>
          <w:rFonts w:ascii="Liberation Serif" w:hAnsi="Liberation Serif"/>
        </w:rPr>
        <w:t>, о возникших пожарах или ихугрозе и регулирует порядок организации и принятия мер по оповещению населения органами местного самоуправления в границах сельских населенных пунктов муниципального образования.</w:t>
      </w:r>
    </w:p>
    <w:p w:rsidR="00703A18" w:rsidRPr="00F43069" w:rsidRDefault="00703A18" w:rsidP="00E72D21">
      <w:pPr>
        <w:pStyle w:val="20"/>
        <w:shd w:val="clear" w:color="auto" w:fill="auto"/>
        <w:spacing w:before="0" w:after="0" w:line="322" w:lineRule="exact"/>
        <w:ind w:firstLine="0"/>
        <w:jc w:val="both"/>
        <w:rPr>
          <w:rFonts w:ascii="Liberation Serif" w:hAnsi="Liberation Serif"/>
        </w:rPr>
      </w:pPr>
    </w:p>
    <w:p w:rsidR="00E72D21" w:rsidRPr="00F43069" w:rsidRDefault="00E72D21" w:rsidP="00703A18">
      <w:pPr>
        <w:pStyle w:val="20"/>
        <w:numPr>
          <w:ilvl w:val="0"/>
          <w:numId w:val="4"/>
        </w:numPr>
        <w:shd w:val="clear" w:color="auto" w:fill="auto"/>
        <w:spacing w:before="0" w:after="0" w:line="322" w:lineRule="exact"/>
        <w:ind w:firstLine="640"/>
        <w:jc w:val="both"/>
        <w:rPr>
          <w:rFonts w:ascii="Liberation Serif" w:hAnsi="Liberation Serif"/>
          <w:b/>
        </w:rPr>
      </w:pPr>
      <w:r w:rsidRPr="00F43069">
        <w:rPr>
          <w:rFonts w:ascii="Liberation Serif" w:hAnsi="Liberation Serif"/>
          <w:b/>
        </w:rPr>
        <w:t>Организация и задачи оповещения населения</w:t>
      </w:r>
    </w:p>
    <w:p w:rsidR="00703A18" w:rsidRPr="00F43069" w:rsidRDefault="00703A18" w:rsidP="00703A18">
      <w:pPr>
        <w:pStyle w:val="20"/>
        <w:shd w:val="clear" w:color="auto" w:fill="auto"/>
        <w:spacing w:before="0" w:after="0" w:line="322" w:lineRule="exact"/>
        <w:ind w:left="640" w:firstLine="0"/>
        <w:jc w:val="both"/>
        <w:rPr>
          <w:rFonts w:ascii="Liberation Serif" w:hAnsi="Liberation Serif"/>
          <w:b/>
        </w:rPr>
      </w:pPr>
    </w:p>
    <w:p w:rsidR="00703A18" w:rsidRPr="00F43069" w:rsidRDefault="00E72D21" w:rsidP="00703A18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before="0" w:after="0" w:line="322" w:lineRule="exact"/>
        <w:ind w:firstLine="640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>Своевременное оповещение населения сельских населенных пунктов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в границах террито</w:t>
      </w:r>
      <w:r w:rsidR="00703A18" w:rsidRPr="00F43069">
        <w:rPr>
          <w:rFonts w:ascii="Liberation Serif" w:hAnsi="Liberation Serif"/>
        </w:rPr>
        <w:t>рии Махнёвского муниципального образования</w:t>
      </w:r>
      <w:r w:rsidRPr="00F43069">
        <w:rPr>
          <w:rFonts w:ascii="Liberation Serif" w:hAnsi="Liberation Serif"/>
        </w:rPr>
        <w:t>,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и подразделений государственной противопожарной службы,</w:t>
      </w:r>
      <w:r w:rsidRPr="00F43069">
        <w:rPr>
          <w:rFonts w:ascii="Liberation Serif" w:hAnsi="Liberation Serif"/>
        </w:rPr>
        <w:br/>
        <w:t xml:space="preserve">дислоцирующихся на территории </w:t>
      </w:r>
      <w:r w:rsidR="00703A18" w:rsidRPr="00F43069">
        <w:rPr>
          <w:rFonts w:ascii="Liberation Serif" w:hAnsi="Liberation Serif"/>
        </w:rPr>
        <w:t xml:space="preserve">Махнёвского </w:t>
      </w:r>
      <w:r w:rsidRPr="00F43069">
        <w:rPr>
          <w:rFonts w:ascii="Liberation Serif" w:hAnsi="Liberation Serif"/>
        </w:rPr>
        <w:t>муниципального образования о возникновении пожара или угрозе возникновения пожара,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является </w:t>
      </w:r>
      <w:r w:rsidRPr="00F43069">
        <w:rPr>
          <w:rFonts w:ascii="Liberation Serif" w:hAnsi="Liberation Serif"/>
        </w:rPr>
        <w:lastRenderedPageBreak/>
        <w:t>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  <w:proofErr w:type="gramEnd"/>
    </w:p>
    <w:p w:rsidR="00E72D21" w:rsidRPr="00F43069" w:rsidRDefault="00E72D21" w:rsidP="00703A18">
      <w:pPr>
        <w:pStyle w:val="20"/>
        <w:numPr>
          <w:ilvl w:val="0"/>
          <w:numId w:val="5"/>
        </w:numPr>
        <w:shd w:val="clear" w:color="auto" w:fill="auto"/>
        <w:tabs>
          <w:tab w:val="left" w:pos="1027"/>
        </w:tabs>
        <w:spacing w:before="0" w:after="0" w:line="322" w:lineRule="exact"/>
        <w:ind w:firstLine="64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Основной задачей оповещения является обеспечение доведения сигналов оповещения от органов местного самоуправления до населения,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проживающего на территории сельских населенных пунктов </w:t>
      </w:r>
      <w:r w:rsidR="00703A18" w:rsidRPr="00F43069">
        <w:rPr>
          <w:rFonts w:ascii="Liberation Serif" w:hAnsi="Liberation Serif"/>
        </w:rPr>
        <w:t xml:space="preserve">Махнёвского </w:t>
      </w:r>
      <w:r w:rsidRPr="00F43069">
        <w:rPr>
          <w:rFonts w:ascii="Liberation Serif" w:hAnsi="Liberation Serif"/>
        </w:rPr>
        <w:t>муниципального образования</w:t>
      </w:r>
      <w:r w:rsidR="00703A18" w:rsidRPr="00F43069">
        <w:rPr>
          <w:rFonts w:ascii="Liberation Serif" w:hAnsi="Liberation Serif"/>
        </w:rPr>
        <w:t>.</w:t>
      </w:r>
      <w:r w:rsidRPr="00F43069">
        <w:rPr>
          <w:rFonts w:ascii="Liberation Serif" w:hAnsi="Liberation Serif"/>
        </w:rPr>
        <w:tab/>
      </w:r>
    </w:p>
    <w:p w:rsidR="00E72D21" w:rsidRPr="00F43069" w:rsidRDefault="00E72D21" w:rsidP="00703A18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0" w:line="322" w:lineRule="exact"/>
        <w:ind w:firstLine="660"/>
        <w:jc w:val="both"/>
        <w:rPr>
          <w:rFonts w:ascii="Liberation Serif" w:hAnsi="Liberation Serif"/>
          <w:color w:val="FF0000"/>
        </w:rPr>
      </w:pPr>
      <w:r w:rsidRPr="00F43069">
        <w:rPr>
          <w:rFonts w:ascii="Liberation Serif" w:hAnsi="Liberation Serif"/>
        </w:rPr>
        <w:t>Основным способом оповещения населения сельских населенных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пунктов </w:t>
      </w:r>
      <w:r w:rsidR="00703A18" w:rsidRPr="00F43069">
        <w:rPr>
          <w:rFonts w:ascii="Liberation Serif" w:hAnsi="Liberation Serif"/>
        </w:rPr>
        <w:t xml:space="preserve">Махнёвского </w:t>
      </w:r>
      <w:r w:rsidRPr="00F43069">
        <w:rPr>
          <w:rFonts w:ascii="Liberation Serif" w:hAnsi="Liberation Serif"/>
        </w:rPr>
        <w:t>муниципального обра</w:t>
      </w:r>
      <w:r w:rsidR="00703A18" w:rsidRPr="00F43069">
        <w:rPr>
          <w:rFonts w:ascii="Liberation Serif" w:hAnsi="Liberation Serif"/>
        </w:rPr>
        <w:t>зования</w:t>
      </w:r>
      <w:r w:rsidRPr="00F43069">
        <w:rPr>
          <w:rFonts w:ascii="Liberation Serif" w:hAnsi="Liberation Serif"/>
        </w:rPr>
        <w:t>, является организация и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принятие мер по передаче речевых и текстовых сообщений </w:t>
      </w:r>
      <w:r w:rsidR="004374F7" w:rsidRPr="00F43069">
        <w:rPr>
          <w:rFonts w:ascii="Liberation Serif" w:hAnsi="Liberation Serif"/>
        </w:rPr>
        <w:t>посредством</w:t>
      </w:r>
      <w:r w:rsidR="00F43069">
        <w:rPr>
          <w:rFonts w:ascii="Liberation Serif" w:hAnsi="Liberation Serif"/>
        </w:rPr>
        <w:t xml:space="preserve"> </w:t>
      </w:r>
      <w:r w:rsidR="004374F7" w:rsidRPr="00F43069">
        <w:rPr>
          <w:rFonts w:ascii="Liberation Serif" w:hAnsi="Liberation Serif"/>
        </w:rPr>
        <w:t>спецмашин, оборудованных громкоговорящими устройствами</w:t>
      </w:r>
      <w:r w:rsidRPr="00F43069">
        <w:rPr>
          <w:rFonts w:ascii="Liberation Serif" w:hAnsi="Liberation Serif"/>
        </w:rPr>
        <w:t>.</w:t>
      </w:r>
    </w:p>
    <w:p w:rsidR="003F24D9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Организация оповещения населения в сельских населенных пунктах</w:t>
      </w:r>
      <w:r w:rsidR="003F24D9" w:rsidRPr="00F43069">
        <w:rPr>
          <w:rFonts w:ascii="Liberation Serif" w:hAnsi="Liberation Serif"/>
        </w:rPr>
        <w:t xml:space="preserve"> Махнёвского муниципального образования</w:t>
      </w:r>
      <w:r w:rsidRPr="00F43069">
        <w:rPr>
          <w:rFonts w:ascii="Liberation Serif" w:hAnsi="Liberation Serif"/>
        </w:rPr>
        <w:t>, при угрозе возникновения</w:t>
      </w:r>
      <w:r w:rsidR="00F43069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пожаров возлагается </w:t>
      </w:r>
      <w:proofErr w:type="gramStart"/>
      <w:r w:rsidRPr="00F43069">
        <w:rPr>
          <w:rFonts w:ascii="Liberation Serif" w:hAnsi="Liberation Serif"/>
        </w:rPr>
        <w:t>на</w:t>
      </w:r>
      <w:proofErr w:type="gramEnd"/>
      <w:r w:rsidRPr="00F43069">
        <w:rPr>
          <w:rFonts w:ascii="Liberation Serif" w:hAnsi="Liberation Serif"/>
        </w:rPr>
        <w:t xml:space="preserve"> </w:t>
      </w:r>
      <w:proofErr w:type="gramStart"/>
      <w:r w:rsidR="003F24D9" w:rsidRPr="00F43069">
        <w:rPr>
          <w:rFonts w:ascii="Liberation Serif" w:hAnsi="Liberation Serif"/>
        </w:rPr>
        <w:t>глав</w:t>
      </w:r>
      <w:proofErr w:type="gramEnd"/>
      <w:r w:rsidR="003F24D9" w:rsidRPr="00F43069">
        <w:rPr>
          <w:rFonts w:ascii="Liberation Serif" w:hAnsi="Liberation Serif"/>
        </w:rPr>
        <w:t xml:space="preserve"> территориальных органов, территориальных структурных подразделений Администрации Махнёвского муниципального образования</w:t>
      </w:r>
      <w:r w:rsidRPr="00F43069">
        <w:rPr>
          <w:rFonts w:ascii="Liberation Serif" w:hAnsi="Liberation Serif"/>
        </w:rPr>
        <w:t>, с использованием звуковых сигналов или передачи речевого сообщения по громкоговорящей связи.</w:t>
      </w:r>
    </w:p>
    <w:p w:rsidR="003F24D9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Организация оповещения рабочих и служащих организаций, расположенных на территории сельских населенных пунктов </w:t>
      </w:r>
      <w:r w:rsidR="003F24D9" w:rsidRPr="00F43069">
        <w:rPr>
          <w:rFonts w:ascii="Liberation Serif" w:hAnsi="Liberation Serif"/>
        </w:rPr>
        <w:t xml:space="preserve">Махнёвского </w:t>
      </w:r>
      <w:r w:rsidRPr="00F43069">
        <w:rPr>
          <w:rFonts w:ascii="Liberation Serif" w:hAnsi="Liberation Serif"/>
        </w:rPr>
        <w:t>муниципального</w:t>
      </w:r>
      <w:r w:rsidR="003F24D9" w:rsidRPr="00F43069">
        <w:rPr>
          <w:rFonts w:ascii="Liberation Serif" w:hAnsi="Liberation Serif"/>
        </w:rPr>
        <w:t xml:space="preserve"> образования</w:t>
      </w:r>
      <w:r w:rsidRPr="00F43069">
        <w:rPr>
          <w:rFonts w:ascii="Liberation Serif" w:hAnsi="Liberation Serif"/>
        </w:rPr>
        <w:t>, при угрозе возникновенияи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связи, а также посредством использования механических средств оповещения, предусмотренных настоящим Порядком. При этом тексты речевой информации о возникновении пожара и (или) угрозе его возникновения, передаваемой по объектовым (локальным) системам оповещения, подписываются руководителем организации и согласовываются с уполномоченным органом.</w:t>
      </w:r>
    </w:p>
    <w:p w:rsidR="00E72D21" w:rsidRDefault="00E72D21" w:rsidP="00B20D13">
      <w:pPr>
        <w:pStyle w:val="20"/>
        <w:numPr>
          <w:ilvl w:val="0"/>
          <w:numId w:val="5"/>
        </w:numPr>
        <w:shd w:val="clear" w:color="auto" w:fill="auto"/>
        <w:tabs>
          <w:tab w:val="left" w:pos="1021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Создание, совершенствование и поддержание в готовности объектовых</w:t>
      </w:r>
      <w:r w:rsidR="00B20D13">
        <w:rPr>
          <w:rFonts w:ascii="Liberation Serif" w:hAnsi="Liberation Serif"/>
        </w:rPr>
        <w:t xml:space="preserve"> </w:t>
      </w:r>
      <w:r w:rsidRPr="00B20D13">
        <w:rPr>
          <w:rFonts w:ascii="Liberation Serif" w:hAnsi="Liberation Serif"/>
        </w:rPr>
        <w:t>систем оповещения осуществляется за счет средств объектов экономики, расположенных на территории сельских населенных пун</w:t>
      </w:r>
      <w:r w:rsidR="003C5A12" w:rsidRPr="00B20D13">
        <w:rPr>
          <w:rFonts w:ascii="Liberation Serif" w:hAnsi="Liberation Serif"/>
        </w:rPr>
        <w:t>ктов Махнёвского муниципального образования</w:t>
      </w:r>
      <w:r w:rsidRPr="00B20D13">
        <w:rPr>
          <w:rFonts w:ascii="Liberation Serif" w:hAnsi="Liberation Serif"/>
        </w:rPr>
        <w:t>.</w:t>
      </w:r>
    </w:p>
    <w:p w:rsidR="00B20D13" w:rsidRPr="00B20D13" w:rsidRDefault="00B20D13" w:rsidP="00B20D13">
      <w:pPr>
        <w:pStyle w:val="20"/>
        <w:shd w:val="clear" w:color="auto" w:fill="auto"/>
        <w:tabs>
          <w:tab w:val="left" w:pos="1021"/>
        </w:tabs>
        <w:spacing w:before="0" w:after="0" w:line="322" w:lineRule="exact"/>
        <w:ind w:left="660" w:firstLine="0"/>
        <w:jc w:val="both"/>
        <w:rPr>
          <w:rFonts w:ascii="Liberation Serif" w:hAnsi="Liberation Serif"/>
        </w:rPr>
      </w:pPr>
    </w:p>
    <w:p w:rsidR="00E72D21" w:rsidRPr="00F43069" w:rsidRDefault="00E72D21" w:rsidP="00E72D21">
      <w:pPr>
        <w:pStyle w:val="20"/>
        <w:numPr>
          <w:ilvl w:val="0"/>
          <w:numId w:val="8"/>
        </w:numPr>
        <w:shd w:val="clear" w:color="auto" w:fill="auto"/>
        <w:tabs>
          <w:tab w:val="left" w:pos="1157"/>
        </w:tabs>
        <w:spacing w:before="0" w:after="0" w:line="322" w:lineRule="exact"/>
        <w:ind w:firstLine="660"/>
        <w:jc w:val="both"/>
        <w:rPr>
          <w:rFonts w:ascii="Liberation Serif" w:hAnsi="Liberation Serif"/>
          <w:b/>
        </w:rPr>
      </w:pPr>
      <w:r w:rsidRPr="00F43069">
        <w:rPr>
          <w:rFonts w:ascii="Liberation Serif" w:hAnsi="Liberation Serif"/>
          <w:b/>
        </w:rPr>
        <w:t>Сигналы оповещения населения</w:t>
      </w:r>
    </w:p>
    <w:p w:rsidR="003C5A12" w:rsidRPr="00F43069" w:rsidRDefault="003C5A12" w:rsidP="003C5A12">
      <w:pPr>
        <w:pStyle w:val="20"/>
        <w:shd w:val="clear" w:color="auto" w:fill="auto"/>
        <w:tabs>
          <w:tab w:val="left" w:pos="1157"/>
        </w:tabs>
        <w:spacing w:before="0" w:after="0" w:line="322" w:lineRule="exact"/>
        <w:ind w:left="660" w:firstLine="0"/>
        <w:jc w:val="both"/>
        <w:rPr>
          <w:rFonts w:ascii="Liberation Serif" w:hAnsi="Liberation Serif"/>
          <w:b/>
        </w:rPr>
      </w:pP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firstLine="709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Оповещение населения сельских населенных пунктов и организаций, расположенных на территории </w:t>
      </w:r>
      <w:r w:rsidR="003F24D9" w:rsidRPr="00F43069">
        <w:rPr>
          <w:rFonts w:ascii="Liberation Serif" w:hAnsi="Liberation Serif"/>
        </w:rPr>
        <w:t xml:space="preserve">Махнёвского </w:t>
      </w:r>
      <w:r w:rsidRPr="00F43069">
        <w:rPr>
          <w:rFonts w:ascii="Liberation Serif" w:hAnsi="Liberation Serif"/>
        </w:rPr>
        <w:t>муниципального образования, о непосредственной угрозе пожара или его возникновении,</w:t>
      </w:r>
      <w:r w:rsidR="00B20D13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о принятии своевременных мер по защите от пожара осуществляется одним из следующих способов:</w:t>
      </w:r>
    </w:p>
    <w:p w:rsidR="00E72D21" w:rsidRPr="00F43069" w:rsidRDefault="00E72D21" w:rsidP="00E72D21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подачей сигнала путем нанесения частых ударов металлическим предметом по металлу;</w:t>
      </w:r>
    </w:p>
    <w:p w:rsidR="00E72D21" w:rsidRPr="00F43069" w:rsidRDefault="00E72D21" w:rsidP="00E72D21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путем передачи звуковых сигналов (сирен) по техническим каналам связи;</w:t>
      </w:r>
    </w:p>
    <w:p w:rsidR="00E72D21" w:rsidRPr="00F43069" w:rsidRDefault="00E72D21" w:rsidP="00E72D21">
      <w:pPr>
        <w:pStyle w:val="20"/>
        <w:numPr>
          <w:ilvl w:val="0"/>
          <w:numId w:val="9"/>
        </w:numPr>
        <w:shd w:val="clear" w:color="auto" w:fill="auto"/>
        <w:tabs>
          <w:tab w:val="left" w:pos="1076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передачей речевого соо</w:t>
      </w:r>
      <w:r w:rsidR="003F5D07" w:rsidRPr="00F43069">
        <w:rPr>
          <w:rFonts w:ascii="Liberation Serif" w:hAnsi="Liberation Serif"/>
        </w:rPr>
        <w:t>бщения по громкоговорящей связи.</w:t>
      </w: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Технические средства и сети связи для передачи информации </w:t>
      </w:r>
      <w:r w:rsidRPr="00F43069">
        <w:rPr>
          <w:rFonts w:ascii="Liberation Serif" w:hAnsi="Liberation Serif"/>
        </w:rPr>
        <w:lastRenderedPageBreak/>
        <w:t>включают в себя:</w:t>
      </w:r>
    </w:p>
    <w:p w:rsidR="00E72D21" w:rsidRPr="00F43069" w:rsidRDefault="00E72D21" w:rsidP="003F24D9">
      <w:pPr>
        <w:pStyle w:val="20"/>
        <w:numPr>
          <w:ilvl w:val="0"/>
          <w:numId w:val="10"/>
        </w:numPr>
        <w:shd w:val="clear" w:color="auto" w:fill="auto"/>
        <w:tabs>
          <w:tab w:val="left" w:pos="1040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 xml:space="preserve">технические средства и сети </w:t>
      </w:r>
      <w:r w:rsidR="003F24D9" w:rsidRPr="00F43069">
        <w:rPr>
          <w:rFonts w:ascii="Liberation Serif" w:hAnsi="Liberation Serif"/>
        </w:rPr>
        <w:t xml:space="preserve">телефонной связи, персонального </w:t>
      </w:r>
      <w:r w:rsidRPr="00F43069">
        <w:rPr>
          <w:rFonts w:ascii="Liberation Serif" w:hAnsi="Liberation Serif"/>
        </w:rPr>
        <w:t>радиовызова;</w:t>
      </w:r>
    </w:p>
    <w:p w:rsidR="00E72D21" w:rsidRPr="00F43069" w:rsidRDefault="00E72D21" w:rsidP="00E72D21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0" w:line="322" w:lineRule="exact"/>
        <w:ind w:left="660" w:firstLine="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подвижные и стационарные средства вещания;</w:t>
      </w:r>
    </w:p>
    <w:p w:rsidR="00E72D21" w:rsidRPr="00F43069" w:rsidRDefault="00E72D21" w:rsidP="00E72D21">
      <w:pPr>
        <w:pStyle w:val="20"/>
        <w:numPr>
          <w:ilvl w:val="0"/>
          <w:numId w:val="10"/>
        </w:numPr>
        <w:shd w:val="clear" w:color="auto" w:fill="auto"/>
        <w:tabs>
          <w:tab w:val="left" w:pos="1086"/>
        </w:tabs>
        <w:spacing w:before="0" w:after="300" w:line="322" w:lineRule="exact"/>
        <w:ind w:left="660" w:firstLine="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технические средства оповещения и связи организаций.</w:t>
      </w:r>
    </w:p>
    <w:p w:rsidR="00E72D21" w:rsidRPr="00F43069" w:rsidRDefault="00E72D21" w:rsidP="00E72D21">
      <w:pPr>
        <w:pStyle w:val="20"/>
        <w:numPr>
          <w:ilvl w:val="0"/>
          <w:numId w:val="8"/>
        </w:numPr>
        <w:shd w:val="clear" w:color="auto" w:fill="auto"/>
        <w:tabs>
          <w:tab w:val="left" w:pos="1196"/>
        </w:tabs>
        <w:spacing w:before="0" w:after="0" w:line="322" w:lineRule="exact"/>
        <w:ind w:left="660" w:firstLine="0"/>
        <w:jc w:val="both"/>
        <w:rPr>
          <w:rFonts w:ascii="Liberation Serif" w:hAnsi="Liberation Serif"/>
          <w:b/>
        </w:rPr>
      </w:pPr>
      <w:r w:rsidRPr="00F43069">
        <w:rPr>
          <w:rFonts w:ascii="Liberation Serif" w:hAnsi="Liberation Serif"/>
          <w:b/>
        </w:rPr>
        <w:t>Порядок оповещения населения</w:t>
      </w:r>
    </w:p>
    <w:p w:rsidR="00963619" w:rsidRPr="00F43069" w:rsidRDefault="00963619" w:rsidP="00963619">
      <w:pPr>
        <w:pStyle w:val="20"/>
        <w:shd w:val="clear" w:color="auto" w:fill="auto"/>
        <w:tabs>
          <w:tab w:val="left" w:pos="1196"/>
        </w:tabs>
        <w:spacing w:before="0" w:after="0" w:line="322" w:lineRule="exact"/>
        <w:ind w:left="660" w:firstLine="0"/>
        <w:jc w:val="both"/>
        <w:rPr>
          <w:rFonts w:ascii="Liberation Serif" w:hAnsi="Liberation Serif"/>
        </w:rPr>
      </w:pP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При обнаружении очага возгорания или признаков горения</w:t>
      </w:r>
      <w:r w:rsidR="000F7145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(задымление, запах гари, повышение температуры и т.п.) жители сельских населенных пунктов </w:t>
      </w:r>
      <w:r w:rsidR="00963619" w:rsidRPr="00F43069">
        <w:rPr>
          <w:rFonts w:ascii="Liberation Serif" w:hAnsi="Liberation Serif"/>
        </w:rPr>
        <w:t>муниципального образования</w:t>
      </w:r>
      <w:r w:rsidRPr="00F43069">
        <w:rPr>
          <w:rFonts w:ascii="Liberation Serif" w:hAnsi="Liberation Serif"/>
        </w:rPr>
        <w:t xml:space="preserve"> обязаны:</w:t>
      </w:r>
    </w:p>
    <w:p w:rsidR="00E72D21" w:rsidRPr="00F43069" w:rsidRDefault="00E72D21" w:rsidP="00963619">
      <w:pPr>
        <w:pStyle w:val="20"/>
        <w:numPr>
          <w:ilvl w:val="0"/>
          <w:numId w:val="11"/>
        </w:numPr>
        <w:shd w:val="clear" w:color="auto" w:fill="auto"/>
        <w:tabs>
          <w:tab w:val="left" w:pos="1033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 xml:space="preserve">немедленно сообщать об этом </w:t>
      </w:r>
      <w:r w:rsidR="00564EB0" w:rsidRPr="00F43069">
        <w:rPr>
          <w:rFonts w:ascii="Liberation Serif" w:hAnsi="Liberation Serif"/>
        </w:rPr>
        <w:t>главе территориального органа, территориального структурного подразделения</w:t>
      </w:r>
      <w:r w:rsidR="000F7145">
        <w:rPr>
          <w:rFonts w:ascii="Liberation Serif" w:hAnsi="Liberation Serif"/>
        </w:rPr>
        <w:t xml:space="preserve"> </w:t>
      </w:r>
      <w:r w:rsidR="00564EB0" w:rsidRPr="00F43069">
        <w:rPr>
          <w:rFonts w:ascii="Liberation Serif" w:hAnsi="Liberation Serif"/>
        </w:rPr>
        <w:t>Администрации</w:t>
      </w:r>
      <w:r w:rsidR="000F7145">
        <w:rPr>
          <w:rFonts w:ascii="Liberation Serif" w:hAnsi="Liberation Serif"/>
        </w:rPr>
        <w:t xml:space="preserve"> </w:t>
      </w:r>
      <w:r w:rsidR="00564EB0" w:rsidRPr="00F43069">
        <w:rPr>
          <w:rFonts w:ascii="Liberation Serif" w:hAnsi="Liberation Serif"/>
        </w:rPr>
        <w:t xml:space="preserve">Махнёвского муниципального образования или </w:t>
      </w:r>
      <w:r w:rsidRPr="00F43069">
        <w:rPr>
          <w:rFonts w:ascii="Liberation Serif" w:hAnsi="Liberation Serif"/>
        </w:rPr>
        <w:t>старост</w:t>
      </w:r>
      <w:r w:rsidR="00963619" w:rsidRPr="00F43069">
        <w:rPr>
          <w:rFonts w:ascii="Liberation Serif" w:hAnsi="Liberation Serif"/>
        </w:rPr>
        <w:t xml:space="preserve">е сельского населенного пункта, </w:t>
      </w:r>
      <w:r w:rsidRPr="00F43069">
        <w:rPr>
          <w:rFonts w:ascii="Liberation Serif" w:hAnsi="Liberation Serif"/>
        </w:rPr>
        <w:t>в подразделение государственной про</w:t>
      </w:r>
      <w:r w:rsidR="00963619" w:rsidRPr="00F43069">
        <w:rPr>
          <w:rFonts w:ascii="Liberation Serif" w:hAnsi="Liberation Serif"/>
        </w:rPr>
        <w:t>тивопожарной службы (телефоны 0</w:t>
      </w:r>
      <w:r w:rsidRPr="00F43069">
        <w:rPr>
          <w:rFonts w:ascii="Liberation Serif" w:hAnsi="Liberation Serif"/>
        </w:rPr>
        <w:t>1,</w:t>
      </w:r>
      <w:r w:rsidR="00963619" w:rsidRPr="00F43069">
        <w:rPr>
          <w:rFonts w:ascii="Liberation Serif" w:hAnsi="Liberation Serif"/>
        </w:rPr>
        <w:t xml:space="preserve"> </w:t>
      </w:r>
      <w:r w:rsidR="000F7145">
        <w:rPr>
          <w:rFonts w:ascii="Liberation Serif" w:hAnsi="Liberation Serif"/>
        </w:rPr>
        <w:t xml:space="preserve">        </w:t>
      </w:r>
      <w:r w:rsidR="00963619" w:rsidRPr="00F43069">
        <w:rPr>
          <w:rFonts w:ascii="Liberation Serif" w:hAnsi="Liberation Serif"/>
        </w:rPr>
        <w:t>с мобильного 112</w:t>
      </w:r>
      <w:r w:rsidRPr="00F43069">
        <w:rPr>
          <w:rFonts w:ascii="Liberation Serif" w:hAnsi="Liberation Serif"/>
        </w:rPr>
        <w:t>) или в единую дежурно-диспетчерскую службу</w:t>
      </w:r>
      <w:r w:rsidR="00963619" w:rsidRPr="00F43069">
        <w:rPr>
          <w:rFonts w:ascii="Liberation Serif" w:hAnsi="Liberation Serif"/>
        </w:rPr>
        <w:t xml:space="preserve"> Махнёвского </w:t>
      </w:r>
      <w:r w:rsidRPr="00F43069">
        <w:rPr>
          <w:rFonts w:ascii="Liberation Serif" w:hAnsi="Liberation Serif"/>
        </w:rPr>
        <w:t>муниципального образова</w:t>
      </w:r>
      <w:r w:rsidR="00963619" w:rsidRPr="00F43069">
        <w:rPr>
          <w:rFonts w:ascii="Liberation Serif" w:hAnsi="Liberation Serif"/>
        </w:rPr>
        <w:t>ния, (телефон 8(34346)76500</w:t>
      </w:r>
      <w:r w:rsidRPr="00F43069">
        <w:rPr>
          <w:rFonts w:ascii="Liberation Serif" w:hAnsi="Liberation Serif"/>
        </w:rPr>
        <w:t>) при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этом называть адрес (населенный пункт, название улицы, номер дома, квартиры, участка лесного массива);</w:t>
      </w:r>
      <w:proofErr w:type="gramEnd"/>
    </w:p>
    <w:p w:rsidR="00E72D21" w:rsidRPr="00F43069" w:rsidRDefault="00E72D21" w:rsidP="00E72D21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before="0" w:after="0" w:line="322" w:lineRule="exact"/>
        <w:ind w:firstLine="660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кратко и четко докладывать, что горит (дом, квартира, чердак, подвал, баня, гараж, сарай, дровяник, участок лесного массива).</w:t>
      </w: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>О возникновении пожара или угрозе возникновения пожара старосты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сельских населенных пунктов либо </w:t>
      </w:r>
      <w:r w:rsidR="00963619" w:rsidRPr="00F43069">
        <w:rPr>
          <w:rFonts w:ascii="Liberation Serif" w:hAnsi="Liberation Serif"/>
        </w:rPr>
        <w:t xml:space="preserve">главы территориальных органов, территориальных структурных подразделений Администрации Махнёвского </w:t>
      </w:r>
      <w:r w:rsidRPr="00F43069">
        <w:rPr>
          <w:rFonts w:ascii="Liberation Serif" w:hAnsi="Liberation Serif"/>
        </w:rPr>
        <w:t>муниципального образования осуществляют (организуют)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металлу,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</w:t>
      </w:r>
      <w:proofErr w:type="gramEnd"/>
      <w:r w:rsidRPr="00F43069">
        <w:rPr>
          <w:rFonts w:ascii="Liberation Serif" w:hAnsi="Liberation Serif"/>
        </w:rPr>
        <w:t xml:space="preserve"> действующих нормативных документов. В дальнейшем полученную информацию сообщают в государственную противопожарную службу, либо оперативному дежурному единой дежурно-диспетчерской сл</w:t>
      </w:r>
      <w:r w:rsidR="003F24D9" w:rsidRPr="00F43069">
        <w:rPr>
          <w:rFonts w:ascii="Liberation Serif" w:hAnsi="Liberation Serif"/>
        </w:rPr>
        <w:t>ужбы Махнёвского муниципального образования</w:t>
      </w:r>
      <w:r w:rsidRPr="00F43069">
        <w:rPr>
          <w:rFonts w:ascii="Liberation Serif" w:hAnsi="Liberation Serif"/>
        </w:rPr>
        <w:t>.</w:t>
      </w:r>
    </w:p>
    <w:p w:rsidR="003F24D9" w:rsidRPr="00F43069" w:rsidRDefault="003F24D9" w:rsidP="003F24D9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left="660" w:firstLine="0"/>
        <w:jc w:val="both"/>
        <w:rPr>
          <w:rFonts w:ascii="Liberation Serif" w:hAnsi="Liberation Serif"/>
        </w:rPr>
      </w:pPr>
    </w:p>
    <w:p w:rsidR="00E72D21" w:rsidRPr="00F43069" w:rsidRDefault="00E72D21" w:rsidP="004E2D72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322" w:lineRule="exact"/>
        <w:ind w:firstLine="0"/>
        <w:jc w:val="center"/>
        <w:rPr>
          <w:rFonts w:ascii="Liberation Serif" w:hAnsi="Liberation Serif"/>
          <w:b/>
        </w:rPr>
      </w:pPr>
      <w:r w:rsidRPr="00F43069">
        <w:rPr>
          <w:rFonts w:ascii="Liberation Serif" w:hAnsi="Liberation Serif"/>
          <w:b/>
        </w:rPr>
        <w:t>Порядок оповещения государственной противопожарной службы</w:t>
      </w:r>
    </w:p>
    <w:p w:rsidR="003F24D9" w:rsidRPr="00F43069" w:rsidRDefault="003F24D9" w:rsidP="003F24D9">
      <w:pPr>
        <w:pStyle w:val="20"/>
        <w:shd w:val="clear" w:color="auto" w:fill="auto"/>
        <w:tabs>
          <w:tab w:val="left" w:pos="1196"/>
        </w:tabs>
        <w:spacing w:before="0" w:after="0" w:line="322" w:lineRule="exact"/>
        <w:ind w:left="660" w:firstLine="0"/>
        <w:jc w:val="both"/>
        <w:rPr>
          <w:rFonts w:ascii="Liberation Serif" w:hAnsi="Liberation Serif"/>
        </w:rPr>
      </w:pP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proofErr w:type="gramStart"/>
      <w:r w:rsidRPr="00F43069">
        <w:rPr>
          <w:rFonts w:ascii="Liberation Serif" w:hAnsi="Liberation Serif"/>
        </w:rPr>
        <w:t xml:space="preserve">Доведение сообщения о </w:t>
      </w:r>
      <w:r w:rsidR="003F24D9" w:rsidRPr="00F43069">
        <w:rPr>
          <w:rFonts w:ascii="Liberation Serif" w:hAnsi="Liberation Serif"/>
        </w:rPr>
        <w:t xml:space="preserve">возникновении пожара или угрозе </w:t>
      </w:r>
      <w:r w:rsidRPr="00F43069">
        <w:rPr>
          <w:rFonts w:ascii="Liberation Serif" w:hAnsi="Liberation Serif"/>
        </w:rPr>
        <w:t>возникновения пожара на территории сельских населенных пунктов</w:t>
      </w:r>
      <w:r w:rsidR="003F24D9" w:rsidRPr="00F43069">
        <w:rPr>
          <w:rFonts w:ascii="Liberation Serif" w:hAnsi="Liberation Serif"/>
        </w:rPr>
        <w:t xml:space="preserve"> Махнёвского муниципального образования</w:t>
      </w:r>
      <w:r w:rsidRPr="00F43069">
        <w:rPr>
          <w:rFonts w:ascii="Liberation Serif" w:hAnsi="Liberation Serif"/>
        </w:rPr>
        <w:t xml:space="preserve"> до подразделений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 xml:space="preserve">государственной противопожарной службы осуществляется населением, либо </w:t>
      </w:r>
      <w:r w:rsidR="003F24D9" w:rsidRPr="00F43069">
        <w:rPr>
          <w:rFonts w:ascii="Liberation Serif" w:hAnsi="Liberation Serif"/>
        </w:rPr>
        <w:t>главами</w:t>
      </w:r>
      <w:r w:rsidR="00963619" w:rsidRPr="00F43069">
        <w:rPr>
          <w:rFonts w:ascii="Liberation Serif" w:hAnsi="Liberation Serif"/>
        </w:rPr>
        <w:t xml:space="preserve"> территориальных органов, территориальных структурных подразделений Администрации Махнёвского </w:t>
      </w:r>
      <w:r w:rsidRPr="00F43069">
        <w:rPr>
          <w:rFonts w:ascii="Liberation Serif" w:hAnsi="Liberation Serif"/>
        </w:rPr>
        <w:t>муниципального образования самостоятельно, по средствам телефонной связи по номеру телефона «01»,</w:t>
      </w:r>
      <w:r w:rsidR="004E2D72">
        <w:rPr>
          <w:rFonts w:ascii="Liberation Serif" w:hAnsi="Liberation Serif"/>
        </w:rPr>
        <w:t xml:space="preserve">       </w:t>
      </w:r>
      <w:r w:rsidRPr="00F43069">
        <w:rPr>
          <w:rFonts w:ascii="Liberation Serif" w:hAnsi="Liberation Serif"/>
        </w:rPr>
        <w:t>с мобильного «112», либо через единую дежурно-диспетчерскую службу</w:t>
      </w:r>
      <w:r w:rsidR="003F24D9" w:rsidRPr="00F43069">
        <w:rPr>
          <w:rFonts w:ascii="Liberation Serif" w:hAnsi="Liberation Serif"/>
        </w:rPr>
        <w:t xml:space="preserve"> Махнёвского муниципального образования</w:t>
      </w:r>
      <w:r w:rsidRPr="00F43069">
        <w:rPr>
          <w:rFonts w:ascii="Liberation Serif" w:hAnsi="Liberation Serif"/>
        </w:rPr>
        <w:t xml:space="preserve">, 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по средствам телефонной</w:t>
      </w:r>
      <w:r w:rsidR="004E2D72">
        <w:rPr>
          <w:rFonts w:ascii="Liberation Serif" w:hAnsi="Liberation Serif"/>
        </w:rPr>
        <w:t xml:space="preserve"> </w:t>
      </w:r>
      <w:r w:rsidRPr="00F43069">
        <w:rPr>
          <w:rFonts w:ascii="Liberation Serif" w:hAnsi="Liberation Serif"/>
        </w:rPr>
        <w:t>связи по</w:t>
      </w:r>
      <w:proofErr w:type="gramEnd"/>
      <w:r w:rsidRPr="00F43069">
        <w:rPr>
          <w:rFonts w:ascii="Liberation Serif" w:hAnsi="Liberation Serif"/>
        </w:rPr>
        <w:t xml:space="preserve"> номеру телефона «</w:t>
      </w:r>
      <w:r w:rsidR="003F24D9" w:rsidRPr="00F43069">
        <w:rPr>
          <w:rFonts w:ascii="Liberation Serif" w:hAnsi="Liberation Serif"/>
        </w:rPr>
        <w:t>8(34346)76500</w:t>
      </w:r>
      <w:r w:rsidRPr="00F43069">
        <w:rPr>
          <w:rFonts w:ascii="Liberation Serif" w:hAnsi="Liberation Serif"/>
        </w:rPr>
        <w:t>».</w:t>
      </w:r>
    </w:p>
    <w:p w:rsidR="00E72D21" w:rsidRPr="00F43069" w:rsidRDefault="00E72D21" w:rsidP="003F24D9">
      <w:pPr>
        <w:pStyle w:val="20"/>
        <w:numPr>
          <w:ilvl w:val="0"/>
          <w:numId w:val="5"/>
        </w:numPr>
        <w:shd w:val="clear" w:color="auto" w:fill="auto"/>
        <w:tabs>
          <w:tab w:val="left" w:pos="1259"/>
        </w:tabs>
        <w:spacing w:before="0" w:after="0" w:line="322" w:lineRule="exact"/>
        <w:ind w:firstLine="660"/>
        <w:jc w:val="both"/>
        <w:rPr>
          <w:rFonts w:ascii="Liberation Serif" w:hAnsi="Liberation Serif"/>
        </w:rPr>
      </w:pPr>
      <w:r w:rsidRPr="00F43069">
        <w:rPr>
          <w:rFonts w:ascii="Liberation Serif" w:hAnsi="Liberation Serif"/>
        </w:rPr>
        <w:t>Доведение сообщения о возник</w:t>
      </w:r>
      <w:r w:rsidR="003F24D9" w:rsidRPr="00F43069">
        <w:rPr>
          <w:rFonts w:ascii="Liberation Serif" w:hAnsi="Liberation Serif"/>
        </w:rPr>
        <w:t xml:space="preserve">новении пожара осуществляется с </w:t>
      </w:r>
      <w:r w:rsidRPr="00F43069">
        <w:rPr>
          <w:rFonts w:ascii="Liberation Serif" w:hAnsi="Liberation Serif"/>
        </w:rPr>
        <w:t>использованием всех видов телефонной и сотовой связи.</w:t>
      </w:r>
    </w:p>
    <w:p w:rsidR="00310E51" w:rsidRPr="00F43069" w:rsidRDefault="00310E51" w:rsidP="00310E51">
      <w:pPr>
        <w:jc w:val="center"/>
        <w:rPr>
          <w:rFonts w:ascii="Liberation Serif" w:hAnsi="Liberation Serif"/>
          <w:b/>
          <w:i/>
          <w:sz w:val="28"/>
        </w:rPr>
      </w:pPr>
    </w:p>
    <w:p w:rsidR="00310E51" w:rsidRPr="00F43069" w:rsidRDefault="00310E51" w:rsidP="00310E51">
      <w:pPr>
        <w:jc w:val="center"/>
        <w:rPr>
          <w:rFonts w:ascii="Liberation Serif" w:hAnsi="Liberation Serif"/>
          <w:sz w:val="28"/>
          <w:szCs w:val="28"/>
        </w:rPr>
      </w:pPr>
    </w:p>
    <w:p w:rsidR="00EA5C39" w:rsidRPr="00F43069" w:rsidRDefault="00EA5C39" w:rsidP="00EA5C39">
      <w:pPr>
        <w:tabs>
          <w:tab w:val="left" w:pos="1890"/>
          <w:tab w:val="left" w:pos="2850"/>
        </w:tabs>
        <w:jc w:val="center"/>
        <w:rPr>
          <w:rFonts w:ascii="Liberation Serif" w:hAnsi="Liberation Serif"/>
          <w:sz w:val="24"/>
          <w:szCs w:val="24"/>
        </w:rPr>
      </w:pPr>
    </w:p>
    <w:p w:rsidR="00EA5C39" w:rsidRPr="00F43069" w:rsidRDefault="00EA5C39" w:rsidP="00EA5C39">
      <w:pPr>
        <w:rPr>
          <w:rFonts w:ascii="Liberation Serif" w:hAnsi="Liberation Serif"/>
          <w:sz w:val="24"/>
          <w:szCs w:val="24"/>
        </w:rPr>
      </w:pPr>
    </w:p>
    <w:p w:rsidR="00B25A9E" w:rsidRPr="00F43069" w:rsidRDefault="00B25A9E">
      <w:pPr>
        <w:rPr>
          <w:rFonts w:ascii="Liberation Serif" w:hAnsi="Liberation Serif"/>
        </w:rPr>
      </w:pPr>
    </w:p>
    <w:sectPr w:rsidR="00B25A9E" w:rsidRPr="00F43069" w:rsidSect="00F43069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6C2"/>
    <w:multiLevelType w:val="multilevel"/>
    <w:tmpl w:val="67800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91F69"/>
    <w:multiLevelType w:val="multilevel"/>
    <w:tmpl w:val="6A54A8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>
    <w:nsid w:val="0C0C55D0"/>
    <w:multiLevelType w:val="multilevel"/>
    <w:tmpl w:val="ABFA0E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509C3"/>
    <w:multiLevelType w:val="multilevel"/>
    <w:tmpl w:val="7D5EF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07537"/>
    <w:multiLevelType w:val="multilevel"/>
    <w:tmpl w:val="F948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708D5"/>
    <w:multiLevelType w:val="multilevel"/>
    <w:tmpl w:val="1E224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73BFC"/>
    <w:multiLevelType w:val="multilevel"/>
    <w:tmpl w:val="F948E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4A5357"/>
    <w:multiLevelType w:val="multilevel"/>
    <w:tmpl w:val="F4B212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833647"/>
    <w:multiLevelType w:val="multilevel"/>
    <w:tmpl w:val="106AF5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D771C5"/>
    <w:multiLevelType w:val="multilevel"/>
    <w:tmpl w:val="BA5ABDE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FC0933"/>
    <w:multiLevelType w:val="multilevel"/>
    <w:tmpl w:val="3CD8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39"/>
    <w:rsid w:val="000D1A7C"/>
    <w:rsid w:val="000F7145"/>
    <w:rsid w:val="00163D6D"/>
    <w:rsid w:val="001C353E"/>
    <w:rsid w:val="00283F77"/>
    <w:rsid w:val="00305B72"/>
    <w:rsid w:val="00310E51"/>
    <w:rsid w:val="00341D10"/>
    <w:rsid w:val="00355A5D"/>
    <w:rsid w:val="00384A74"/>
    <w:rsid w:val="003C5A12"/>
    <w:rsid w:val="003F24D9"/>
    <w:rsid w:val="003F5D07"/>
    <w:rsid w:val="004374F7"/>
    <w:rsid w:val="00485754"/>
    <w:rsid w:val="00497375"/>
    <w:rsid w:val="004E2D72"/>
    <w:rsid w:val="0055161F"/>
    <w:rsid w:val="00553309"/>
    <w:rsid w:val="00564EB0"/>
    <w:rsid w:val="005671D0"/>
    <w:rsid w:val="006D3996"/>
    <w:rsid w:val="00703A18"/>
    <w:rsid w:val="0077121B"/>
    <w:rsid w:val="00793A03"/>
    <w:rsid w:val="007F7CF7"/>
    <w:rsid w:val="00832170"/>
    <w:rsid w:val="008D70F4"/>
    <w:rsid w:val="009263F8"/>
    <w:rsid w:val="00937420"/>
    <w:rsid w:val="00963619"/>
    <w:rsid w:val="00A52EF9"/>
    <w:rsid w:val="00A96BFA"/>
    <w:rsid w:val="00AF2B63"/>
    <w:rsid w:val="00B20D13"/>
    <w:rsid w:val="00B25A9E"/>
    <w:rsid w:val="00BA6101"/>
    <w:rsid w:val="00BD4982"/>
    <w:rsid w:val="00C50972"/>
    <w:rsid w:val="00C9271C"/>
    <w:rsid w:val="00CD4820"/>
    <w:rsid w:val="00CF0F35"/>
    <w:rsid w:val="00E10541"/>
    <w:rsid w:val="00E246A0"/>
    <w:rsid w:val="00E60A66"/>
    <w:rsid w:val="00E72D21"/>
    <w:rsid w:val="00EA5C39"/>
    <w:rsid w:val="00EA72DF"/>
    <w:rsid w:val="00ED4227"/>
    <w:rsid w:val="00F042F2"/>
    <w:rsid w:val="00F43069"/>
    <w:rsid w:val="00F843AF"/>
    <w:rsid w:val="00FF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0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3742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37420"/>
    <w:pPr>
      <w:ind w:left="720"/>
      <w:contextualSpacing/>
    </w:pPr>
    <w:rPr>
      <w:sz w:val="24"/>
      <w:szCs w:val="24"/>
    </w:rPr>
  </w:style>
  <w:style w:type="character" w:customStyle="1" w:styleId="FontStyle58">
    <w:name w:val="Font Style58"/>
    <w:uiPriority w:val="99"/>
    <w:rsid w:val="00937420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310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310E51"/>
    <w:rPr>
      <w:b/>
      <w:bCs/>
    </w:rPr>
  </w:style>
  <w:style w:type="paragraph" w:customStyle="1" w:styleId="ConsPlusTitle">
    <w:name w:val="ConsPlusTitle"/>
    <w:rsid w:val="00567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72D2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72D21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b/>
      <w:bCs/>
      <w:i/>
      <w:i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E72D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D21"/>
    <w:pPr>
      <w:widowControl w:val="0"/>
      <w:shd w:val="clear" w:color="auto" w:fill="FFFFFF"/>
      <w:spacing w:before="420" w:after="60" w:line="0" w:lineRule="atLeast"/>
      <w:ind w:hanging="1200"/>
    </w:pPr>
    <w:rPr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rsid w:val="00E72D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2D21"/>
    <w:pPr>
      <w:widowControl w:val="0"/>
      <w:shd w:val="clear" w:color="auto" w:fill="FFFFFF"/>
      <w:spacing w:line="322" w:lineRule="exact"/>
      <w:ind w:hanging="162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6</cp:revision>
  <cp:lastPrinted>2019-02-15T10:22:00Z</cp:lastPrinted>
  <dcterms:created xsi:type="dcterms:W3CDTF">2019-02-13T03:37:00Z</dcterms:created>
  <dcterms:modified xsi:type="dcterms:W3CDTF">2019-02-18T04:23:00Z</dcterms:modified>
</cp:coreProperties>
</file>