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7C" w:rsidRPr="00780C7C" w:rsidRDefault="00780C7C" w:rsidP="00780C7C">
      <w:pPr>
        <w:spacing w:after="0" w:line="240" w:lineRule="auto"/>
        <w:ind w:right="-11"/>
        <w:jc w:val="center"/>
        <w:rPr>
          <w:rFonts w:ascii="Liberation Serif" w:eastAsia="Times New Roman" w:hAnsi="Liberation Serif"/>
          <w:b/>
          <w:color w:val="000000"/>
          <w:sz w:val="32"/>
          <w:szCs w:val="32"/>
        </w:rPr>
      </w:pPr>
      <w:r w:rsidRPr="00780C7C">
        <w:rPr>
          <w:rFonts w:eastAsia="Times New Roman"/>
          <w:noProof/>
          <w:lang w:eastAsia="ru-RU"/>
        </w:rPr>
        <w:drawing>
          <wp:inline distT="0" distB="0" distL="0" distR="0">
            <wp:extent cx="37147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7C" w:rsidRPr="00780C7C" w:rsidRDefault="00780C7C" w:rsidP="00780C7C">
      <w:pPr>
        <w:spacing w:after="0" w:line="240" w:lineRule="auto"/>
        <w:ind w:right="-11"/>
        <w:jc w:val="center"/>
        <w:rPr>
          <w:rFonts w:ascii="Liberation Serif" w:eastAsia="Times New Roman" w:hAnsi="Liberation Serif"/>
          <w:sz w:val="28"/>
        </w:rPr>
      </w:pPr>
      <w:r w:rsidRPr="00780C7C">
        <w:rPr>
          <w:rFonts w:ascii="Liberation Serif" w:eastAsia="Times New Roman" w:hAnsi="Liberation Serif"/>
          <w:b/>
          <w:color w:val="000000"/>
          <w:sz w:val="32"/>
          <w:szCs w:val="32"/>
        </w:rPr>
        <w:t>АДМИНИСТРАЦИЯ</w:t>
      </w:r>
    </w:p>
    <w:p w:rsidR="00780C7C" w:rsidRPr="00780C7C" w:rsidRDefault="00780C7C" w:rsidP="00780C7C">
      <w:pPr>
        <w:suppressAutoHyphens/>
        <w:spacing w:after="0" w:line="240" w:lineRule="auto"/>
        <w:ind w:right="-11"/>
        <w:jc w:val="center"/>
        <w:rPr>
          <w:rFonts w:ascii="Liberation Serif" w:eastAsia="Times New Roman" w:hAnsi="Liberation Serif"/>
          <w:b/>
          <w:color w:val="000000"/>
          <w:sz w:val="32"/>
          <w:szCs w:val="32"/>
        </w:rPr>
      </w:pPr>
      <w:r w:rsidRPr="00780C7C">
        <w:rPr>
          <w:rFonts w:ascii="Liberation Serif" w:eastAsia="Times New Roman" w:hAnsi="Liberation Serif"/>
          <w:b/>
          <w:color w:val="000000"/>
          <w:sz w:val="32"/>
          <w:szCs w:val="32"/>
        </w:rPr>
        <w:t>МАХНЁВСКОГО МУНИЦИПАЛЬНОГО ОБРАЗОВАНИЯ</w:t>
      </w:r>
    </w:p>
    <w:p w:rsidR="00780C7C" w:rsidRPr="00780C7C" w:rsidRDefault="00780C7C" w:rsidP="00780C7C">
      <w:pPr>
        <w:tabs>
          <w:tab w:val="left" w:pos="3000"/>
          <w:tab w:val="left" w:pos="5497"/>
        </w:tabs>
        <w:suppressAutoHyphens/>
        <w:spacing w:after="0" w:line="240" w:lineRule="auto"/>
        <w:ind w:right="-11"/>
        <w:jc w:val="center"/>
        <w:rPr>
          <w:rFonts w:ascii="Liberation Serif" w:eastAsia="Times New Roman" w:hAnsi="Liberation Serif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0C7C">
        <w:rPr>
          <w:rFonts w:ascii="Liberation Serif" w:eastAsia="Times New Roman" w:hAnsi="Liberation Serif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780C7C" w:rsidRPr="00780C7C" w:rsidRDefault="00780C7C" w:rsidP="00780C7C">
      <w:pPr>
        <w:tabs>
          <w:tab w:val="left" w:pos="3000"/>
          <w:tab w:val="left" w:pos="5497"/>
        </w:tabs>
        <w:suppressAutoHyphens/>
        <w:spacing w:after="0" w:line="240" w:lineRule="auto"/>
        <w:ind w:right="-11"/>
        <w:jc w:val="center"/>
        <w:rPr>
          <w:rFonts w:ascii="Liberation Serif" w:eastAsia="Times New Roman" w:hAnsi="Liberation Serif"/>
          <w:b/>
          <w:color w:val="000000"/>
          <w:sz w:val="36"/>
          <w:szCs w:val="36"/>
        </w:rPr>
      </w:pPr>
      <w:r w:rsidRPr="00780C7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184150</wp:posOffset>
                </wp:positionV>
                <wp:extent cx="6073140" cy="635"/>
                <wp:effectExtent l="9525" t="8255" r="13335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B5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.95pt;margin-top:14.5pt;width:478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0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"/>
            </w:pict>
          </mc:Fallback>
        </mc:AlternateContent>
      </w:r>
      <w:r w:rsidRPr="00780C7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6073140" cy="0"/>
                <wp:effectExtent l="19050" t="20320" r="13335" b="177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CAC3" id="AutoShape 7" o:spid="_x0000_s1026" type="#_x0000_t32" style="position:absolute;margin-left:-1.95pt;margin-top:9.45pt;width:47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82HgIAADw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" strokeweight="2pt"/>
            </w:pict>
          </mc:Fallback>
        </mc:AlternateContent>
      </w:r>
    </w:p>
    <w:p w:rsidR="00780C7C" w:rsidRPr="00780C7C" w:rsidRDefault="00780C7C" w:rsidP="00780C7C">
      <w:pPr>
        <w:shd w:val="clear" w:color="auto" w:fill="FFFFFF"/>
        <w:spacing w:after="0" w:line="240" w:lineRule="auto"/>
        <w:rPr>
          <w:rFonts w:ascii="Liberation Serif" w:eastAsia="Times New Roman" w:hAnsi="Liberation Serif"/>
          <w:sz w:val="24"/>
          <w:szCs w:val="28"/>
          <w:lang w:eastAsia="ru-RU"/>
        </w:rPr>
      </w:pPr>
      <w:r w:rsidRPr="00780C7C">
        <w:rPr>
          <w:rFonts w:ascii="Liberation Serif" w:eastAsia="Times New Roman" w:hAnsi="Liberation Serif"/>
          <w:sz w:val="24"/>
          <w:szCs w:val="28"/>
          <w:lang w:eastAsia="ru-RU"/>
        </w:rPr>
        <w:t>2</w:t>
      </w:r>
      <w:r>
        <w:rPr>
          <w:rFonts w:ascii="Liberation Serif" w:eastAsia="Times New Roman" w:hAnsi="Liberation Serif"/>
          <w:sz w:val="24"/>
          <w:szCs w:val="28"/>
          <w:lang w:eastAsia="ru-RU"/>
        </w:rPr>
        <w:t>4</w:t>
      </w:r>
      <w:bookmarkStart w:id="0" w:name="_GoBack"/>
      <w:bookmarkEnd w:id="0"/>
      <w:r w:rsidRPr="00780C7C">
        <w:rPr>
          <w:rFonts w:ascii="Liberation Serif" w:eastAsia="Times New Roman" w:hAnsi="Liberation Serif"/>
          <w:sz w:val="24"/>
          <w:szCs w:val="28"/>
          <w:lang w:eastAsia="ru-RU"/>
        </w:rPr>
        <w:t xml:space="preserve"> мая 2021 года                                                                                                                      № 39</w:t>
      </w:r>
      <w:r>
        <w:rPr>
          <w:rFonts w:ascii="Liberation Serif" w:eastAsia="Times New Roman" w:hAnsi="Liberation Serif"/>
          <w:sz w:val="24"/>
          <w:szCs w:val="28"/>
          <w:lang w:eastAsia="ru-RU"/>
        </w:rPr>
        <w:t>3</w:t>
      </w:r>
    </w:p>
    <w:p w:rsidR="00780C7C" w:rsidRPr="00780C7C" w:rsidRDefault="00780C7C" w:rsidP="00780C7C">
      <w:pPr>
        <w:shd w:val="clear" w:color="auto" w:fill="FFFFFF"/>
        <w:spacing w:after="0" w:line="240" w:lineRule="auto"/>
        <w:ind w:left="22"/>
        <w:jc w:val="center"/>
        <w:rPr>
          <w:rFonts w:ascii="Liberation Serif" w:eastAsia="Times New Roman" w:hAnsi="Liberation Serif"/>
          <w:sz w:val="24"/>
          <w:szCs w:val="28"/>
          <w:lang w:eastAsia="ru-RU"/>
        </w:rPr>
      </w:pPr>
      <w:r w:rsidRPr="00780C7C">
        <w:rPr>
          <w:rFonts w:ascii="Liberation Serif" w:eastAsia="Times New Roman" w:hAnsi="Liberation Serif"/>
          <w:sz w:val="24"/>
          <w:szCs w:val="28"/>
          <w:lang w:eastAsia="ru-RU"/>
        </w:rPr>
        <w:t>п.г.т. Махнёво</w:t>
      </w:r>
    </w:p>
    <w:p w:rsidR="00780C7C" w:rsidRPr="00780C7C" w:rsidRDefault="00780C7C" w:rsidP="00780C7C">
      <w:pPr>
        <w:spacing w:after="0" w:line="240" w:lineRule="auto"/>
        <w:rPr>
          <w:rFonts w:ascii="Liberation Serif" w:eastAsia="Times New Roman" w:hAnsi="Liberation Serif"/>
          <w:b/>
          <w:i/>
          <w:color w:val="0D0D0D"/>
          <w:sz w:val="24"/>
          <w:szCs w:val="28"/>
          <w:lang w:eastAsia="ru-RU"/>
        </w:rPr>
      </w:pPr>
    </w:p>
    <w:p w:rsidR="00027736" w:rsidRPr="0081746F" w:rsidRDefault="00372BB7" w:rsidP="00EB7F15">
      <w:pPr>
        <w:pStyle w:val="Style3"/>
        <w:widowControl/>
        <w:spacing w:line="240" w:lineRule="auto"/>
        <w:rPr>
          <w:rStyle w:val="FontStyle57"/>
          <w:rFonts w:ascii="Liberation Serif" w:hAnsi="Liberation Serif"/>
          <w:i/>
        </w:rPr>
      </w:pPr>
      <w:r w:rsidRPr="0081746F">
        <w:rPr>
          <w:rStyle w:val="FontStyle57"/>
          <w:rFonts w:ascii="Liberation Serif" w:hAnsi="Liberation Serif"/>
          <w:i/>
        </w:rPr>
        <w:t xml:space="preserve"> </w:t>
      </w:r>
    </w:p>
    <w:p w:rsidR="00C4450C" w:rsidRDefault="00C4450C" w:rsidP="00C4450C">
      <w:pPr>
        <w:pStyle w:val="Style5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Об </w:t>
      </w:r>
      <w:r w:rsidRPr="00C4450C">
        <w:rPr>
          <w:rFonts w:ascii="Liberation Serif" w:hAnsi="Liberation Serif"/>
          <w:b/>
          <w:bCs/>
          <w:i/>
          <w:sz w:val="28"/>
          <w:szCs w:val="28"/>
        </w:rPr>
        <w:t>определени</w:t>
      </w:r>
      <w:r>
        <w:rPr>
          <w:rFonts w:ascii="Liberation Serif" w:hAnsi="Liberation Serif"/>
          <w:b/>
          <w:bCs/>
          <w:i/>
          <w:sz w:val="28"/>
          <w:szCs w:val="28"/>
        </w:rPr>
        <w:t>и</w:t>
      </w:r>
      <w:r w:rsidRPr="00C4450C">
        <w:rPr>
          <w:rFonts w:ascii="Liberation Serif" w:hAnsi="Liberation Serif"/>
          <w:b/>
          <w:bCs/>
          <w:i/>
          <w:sz w:val="28"/>
          <w:szCs w:val="28"/>
        </w:rPr>
        <w:t xml:space="preserve">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</w:p>
    <w:p w:rsidR="00C4450C" w:rsidRDefault="00C4450C" w:rsidP="005F28A8">
      <w:pPr>
        <w:pStyle w:val="Style5"/>
        <w:widowControl/>
        <w:ind w:firstLine="0"/>
        <w:rPr>
          <w:rFonts w:ascii="Liberation Serif" w:hAnsi="Liberation Serif"/>
          <w:sz w:val="28"/>
          <w:szCs w:val="28"/>
        </w:rPr>
      </w:pPr>
    </w:p>
    <w:p w:rsidR="005F28A8" w:rsidRPr="00C4450C" w:rsidRDefault="00C4450C" w:rsidP="00C4450C">
      <w:pPr>
        <w:pStyle w:val="Style5"/>
        <w:widowControl/>
        <w:ind w:firstLine="708"/>
        <w:rPr>
          <w:rFonts w:ascii="Liberation Serif" w:hAnsi="Liberation Serif"/>
          <w:b/>
          <w:bCs/>
          <w:i/>
          <w:sz w:val="28"/>
          <w:szCs w:val="28"/>
        </w:rPr>
      </w:pPr>
      <w:r w:rsidRPr="00C4450C">
        <w:rPr>
          <w:rFonts w:ascii="Liberation Serif" w:hAnsi="Liberation Serif"/>
          <w:sz w:val="28"/>
          <w:szCs w:val="28"/>
        </w:rPr>
        <w:t>В соответствии с частью 17 статьи 161 Жилищного кодекса Российской Федерации</w:t>
      </w:r>
      <w:r w:rsidR="005F28A8" w:rsidRPr="0081746F">
        <w:rPr>
          <w:rFonts w:ascii="Liberation Serif" w:hAnsi="Liberation Serif"/>
          <w:sz w:val="28"/>
          <w:szCs w:val="28"/>
        </w:rPr>
        <w:t xml:space="preserve">,  </w:t>
      </w:r>
      <w:r w:rsidR="004F0096" w:rsidRPr="004F0096">
        <w:rPr>
          <w:rFonts w:ascii="Liberation Serif" w:hAnsi="Liberation Serif"/>
          <w:sz w:val="28"/>
          <w:szCs w:val="28"/>
        </w:rPr>
        <w:t>Постановление</w:t>
      </w:r>
      <w:r w:rsidR="004F0096">
        <w:rPr>
          <w:rFonts w:ascii="Liberation Serif" w:hAnsi="Liberation Serif"/>
          <w:sz w:val="28"/>
          <w:szCs w:val="28"/>
        </w:rPr>
        <w:t>м</w:t>
      </w:r>
      <w:r w:rsidR="004F0096" w:rsidRPr="004F0096">
        <w:rPr>
          <w:rFonts w:ascii="Liberation Serif" w:hAnsi="Liberation Serif"/>
          <w:sz w:val="28"/>
          <w:szCs w:val="28"/>
        </w:rPr>
        <w:t xml:space="preserve"> Правительства РФ от 21.12.2018 </w:t>
      </w:r>
      <w:r w:rsidR="004F0096">
        <w:rPr>
          <w:rFonts w:ascii="Liberation Serif" w:hAnsi="Liberation Serif"/>
          <w:sz w:val="28"/>
          <w:szCs w:val="28"/>
        </w:rPr>
        <w:t>№</w:t>
      </w:r>
      <w:r w:rsidR="004F0096" w:rsidRPr="004F0096">
        <w:rPr>
          <w:rFonts w:ascii="Liberation Serif" w:hAnsi="Liberation Serif"/>
          <w:sz w:val="28"/>
          <w:szCs w:val="28"/>
        </w:rPr>
        <w:t xml:space="preserve">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4F0096">
        <w:rPr>
          <w:rFonts w:ascii="Liberation Serif" w:hAnsi="Liberation Serif"/>
          <w:sz w:val="28"/>
          <w:szCs w:val="28"/>
        </w:rPr>
        <w:t>,</w:t>
      </w:r>
      <w:r w:rsidR="005F28A8" w:rsidRPr="0081746F">
        <w:rPr>
          <w:rFonts w:ascii="Liberation Serif" w:hAnsi="Liberation Serif"/>
          <w:sz w:val="28"/>
          <w:szCs w:val="28"/>
        </w:rPr>
        <w:t xml:space="preserve"> </w:t>
      </w:r>
      <w:r w:rsidR="00F22181" w:rsidRPr="00F22181">
        <w:rPr>
          <w:rFonts w:ascii="Liberation Serif" w:hAnsi="Liberation Serif"/>
          <w:sz w:val="28"/>
          <w:szCs w:val="28"/>
        </w:rPr>
        <w:t>Постановление</w:t>
      </w:r>
      <w:r w:rsidR="00F22181">
        <w:rPr>
          <w:rFonts w:ascii="Liberation Serif" w:hAnsi="Liberation Serif"/>
          <w:sz w:val="28"/>
          <w:szCs w:val="28"/>
        </w:rPr>
        <w:t>м</w:t>
      </w:r>
      <w:r w:rsidR="00F22181" w:rsidRPr="00F22181">
        <w:rPr>
          <w:rFonts w:ascii="Liberation Serif" w:hAnsi="Liberation Serif"/>
          <w:sz w:val="28"/>
          <w:szCs w:val="28"/>
        </w:rPr>
        <w:t xml:space="preserve"> Правительства РФ от 03.04.2013 </w:t>
      </w:r>
      <w:r w:rsidR="00F22181">
        <w:rPr>
          <w:rFonts w:ascii="Liberation Serif" w:hAnsi="Liberation Serif"/>
          <w:sz w:val="28"/>
          <w:szCs w:val="28"/>
        </w:rPr>
        <w:t>№</w:t>
      </w:r>
      <w:r w:rsidR="00F22181" w:rsidRPr="00F22181">
        <w:rPr>
          <w:rFonts w:ascii="Liberation Serif" w:hAnsi="Liberation Serif"/>
          <w:sz w:val="28"/>
          <w:szCs w:val="28"/>
        </w:rPr>
        <w:t xml:space="preserve"> 290 </w:t>
      </w:r>
      <w:r w:rsidR="00F22181">
        <w:rPr>
          <w:rFonts w:ascii="Liberation Serif" w:hAnsi="Liberation Serif"/>
          <w:sz w:val="28"/>
          <w:szCs w:val="28"/>
        </w:rPr>
        <w:t>«</w:t>
      </w:r>
      <w:r w:rsidR="00F22181" w:rsidRPr="00F22181">
        <w:rPr>
          <w:rFonts w:ascii="Liberation Serif" w:hAnsi="Liberation Serif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F22181">
        <w:rPr>
          <w:rFonts w:ascii="Liberation Serif" w:hAnsi="Liberation Serif"/>
          <w:sz w:val="28"/>
          <w:szCs w:val="28"/>
        </w:rPr>
        <w:t>»</w:t>
      </w:r>
      <w:r w:rsidR="005F28A8" w:rsidRPr="0081746F">
        <w:rPr>
          <w:rFonts w:ascii="Liberation Serif" w:hAnsi="Liberation Serif"/>
          <w:sz w:val="28"/>
          <w:szCs w:val="28"/>
        </w:rPr>
        <w:t xml:space="preserve">, </w:t>
      </w:r>
      <w:r w:rsidR="00F15231" w:rsidRPr="0081746F">
        <w:rPr>
          <w:rFonts w:ascii="Liberation Serif" w:hAnsi="Liberation Serif"/>
          <w:sz w:val="28"/>
          <w:szCs w:val="28"/>
        </w:rPr>
        <w:t xml:space="preserve"> </w:t>
      </w:r>
      <w:r w:rsidR="005F28A8" w:rsidRPr="0081746F">
        <w:rPr>
          <w:rFonts w:ascii="Liberation Serif" w:hAnsi="Liberation Serif"/>
          <w:sz w:val="28"/>
          <w:szCs w:val="28"/>
        </w:rPr>
        <w:t xml:space="preserve"> руководствуясь Уставом Махнёвского муниципального образования,  </w:t>
      </w:r>
    </w:p>
    <w:p w:rsidR="008631D3" w:rsidRPr="0081746F" w:rsidRDefault="008631D3" w:rsidP="00833216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</w:p>
    <w:p w:rsidR="00FA1067" w:rsidRPr="0081746F" w:rsidRDefault="00F22181" w:rsidP="00833216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  <w:r>
        <w:rPr>
          <w:rStyle w:val="FontStyle57"/>
          <w:rFonts w:ascii="Liberation Serif" w:hAnsi="Liberation Serif"/>
        </w:rPr>
        <w:t>ПОСТАНОВЛЯЮ</w:t>
      </w:r>
      <w:r w:rsidR="00264EE9" w:rsidRPr="0081746F">
        <w:rPr>
          <w:rStyle w:val="FontStyle57"/>
          <w:rFonts w:ascii="Liberation Serif" w:hAnsi="Liberation Serif"/>
        </w:rPr>
        <w:t>:</w:t>
      </w:r>
    </w:p>
    <w:p w:rsidR="000569AB" w:rsidRPr="0081746F" w:rsidRDefault="000569AB" w:rsidP="00833216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</w:p>
    <w:p w:rsidR="005A6DAE" w:rsidRDefault="00F15231" w:rsidP="00F15231">
      <w:pPr>
        <w:spacing w:after="0" w:line="240" w:lineRule="auto"/>
        <w:jc w:val="both"/>
        <w:rPr>
          <w:rStyle w:val="FontStyle57"/>
          <w:rFonts w:ascii="Liberation Serif" w:hAnsi="Liberation Serif"/>
          <w:b w:val="0"/>
        </w:rPr>
      </w:pPr>
      <w:r w:rsidRPr="0081746F">
        <w:rPr>
          <w:rStyle w:val="FontStyle58"/>
          <w:rFonts w:ascii="Liberation Serif" w:hAnsi="Liberation Serif"/>
        </w:rPr>
        <w:t xml:space="preserve">       </w:t>
      </w:r>
      <w:r w:rsidR="006D0D31" w:rsidRPr="0081746F">
        <w:rPr>
          <w:rStyle w:val="FontStyle58"/>
          <w:rFonts w:ascii="Liberation Serif" w:hAnsi="Liberation Serif"/>
        </w:rPr>
        <w:t xml:space="preserve">1. </w:t>
      </w:r>
      <w:r w:rsidRPr="0081746F">
        <w:rPr>
          <w:rStyle w:val="FontStyle57"/>
          <w:rFonts w:ascii="Liberation Serif" w:hAnsi="Liberation Serif"/>
          <w:i/>
        </w:rPr>
        <w:t xml:space="preserve">  </w:t>
      </w:r>
      <w:r w:rsidR="00F22181" w:rsidRPr="00F22181">
        <w:rPr>
          <w:rStyle w:val="FontStyle57"/>
          <w:rFonts w:ascii="Liberation Serif" w:hAnsi="Liberation Serif"/>
          <w:b w:val="0"/>
        </w:rPr>
        <w:t>Определ</w:t>
      </w:r>
      <w:r w:rsidR="00F22181">
        <w:rPr>
          <w:rStyle w:val="FontStyle57"/>
          <w:rFonts w:ascii="Liberation Serif" w:hAnsi="Liberation Serif"/>
          <w:b w:val="0"/>
        </w:rPr>
        <w:t>ить</w:t>
      </w:r>
      <w:r w:rsidR="00F22181" w:rsidRPr="00F22181">
        <w:rPr>
          <w:rStyle w:val="FontStyle57"/>
          <w:rFonts w:ascii="Liberation Serif" w:hAnsi="Liberation Serif"/>
          <w:b w:val="0"/>
        </w:rPr>
        <w:t xml:space="preserve"> управляющ</w:t>
      </w:r>
      <w:r w:rsidR="00F22181">
        <w:rPr>
          <w:rStyle w:val="FontStyle57"/>
          <w:rFonts w:ascii="Liberation Serif" w:hAnsi="Liberation Serif"/>
          <w:b w:val="0"/>
        </w:rPr>
        <w:t>ую</w:t>
      </w:r>
      <w:r w:rsidR="00F22181" w:rsidRPr="00F22181">
        <w:rPr>
          <w:rStyle w:val="FontStyle57"/>
          <w:rFonts w:ascii="Liberation Serif" w:hAnsi="Liberation Serif"/>
          <w:b w:val="0"/>
        </w:rPr>
        <w:t xml:space="preserve"> организаци</w:t>
      </w:r>
      <w:r w:rsidR="00F22181">
        <w:rPr>
          <w:rStyle w:val="FontStyle57"/>
          <w:rFonts w:ascii="Liberation Serif" w:hAnsi="Liberation Serif"/>
          <w:b w:val="0"/>
        </w:rPr>
        <w:t xml:space="preserve">ю </w:t>
      </w:r>
      <w:r w:rsidR="00286C3B">
        <w:rPr>
          <w:rStyle w:val="FontStyle57"/>
          <w:rFonts w:ascii="Liberation Serif" w:hAnsi="Liberation Serif"/>
          <w:b w:val="0"/>
        </w:rPr>
        <w:t>Муниципальное унитарное предприятие «Жилищно-коммунальное хозяйство» Махнёвского муниципального образования</w:t>
      </w:r>
      <w:r w:rsidR="00286C3B" w:rsidRPr="00F22181">
        <w:rPr>
          <w:rStyle w:val="FontStyle57"/>
          <w:rFonts w:ascii="Liberation Serif" w:hAnsi="Liberation Serif"/>
          <w:b w:val="0"/>
        </w:rPr>
        <w:t xml:space="preserve"> </w:t>
      </w:r>
      <w:r w:rsidR="00F22181" w:rsidRPr="00F22181">
        <w:rPr>
          <w:rStyle w:val="FontStyle57"/>
          <w:rFonts w:ascii="Liberation Serif" w:hAnsi="Liberation Serif"/>
          <w:b w:val="0"/>
        </w:rPr>
        <w:t>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F22181">
        <w:rPr>
          <w:rStyle w:val="FontStyle57"/>
          <w:rFonts w:ascii="Liberation Serif" w:hAnsi="Liberation Serif"/>
          <w:b w:val="0"/>
        </w:rPr>
        <w:t xml:space="preserve"> на территории Махнёвс</w:t>
      </w:r>
      <w:r w:rsidR="004F0096">
        <w:rPr>
          <w:rStyle w:val="FontStyle57"/>
          <w:rFonts w:ascii="Liberation Serif" w:hAnsi="Liberation Serif"/>
          <w:b w:val="0"/>
        </w:rPr>
        <w:t>кого муниципального образования.</w:t>
      </w:r>
    </w:p>
    <w:p w:rsidR="004F0096" w:rsidRDefault="004F0096" w:rsidP="004F009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F0096">
        <w:rPr>
          <w:rFonts w:ascii="Liberation Serif" w:hAnsi="Liberation Serif"/>
          <w:sz w:val="28"/>
          <w:szCs w:val="28"/>
        </w:rPr>
        <w:t xml:space="preserve">2.  </w:t>
      </w:r>
      <w:r>
        <w:rPr>
          <w:rFonts w:ascii="Liberation Serif" w:hAnsi="Liberation Serif"/>
          <w:sz w:val="28"/>
          <w:szCs w:val="28"/>
        </w:rPr>
        <w:t xml:space="preserve">Утвердить </w:t>
      </w:r>
      <w:r w:rsidRPr="004F0096">
        <w:rPr>
          <w:rFonts w:ascii="Liberation Serif" w:hAnsi="Liberation Serif"/>
          <w:sz w:val="28"/>
          <w:szCs w:val="28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4F0096">
        <w:rPr>
          <w:rFonts w:ascii="Liberation Serif" w:hAnsi="Liberation Serif"/>
          <w:sz w:val="28"/>
          <w:szCs w:val="28"/>
        </w:rPr>
        <w:t>размер платы</w:t>
      </w:r>
      <w:r>
        <w:rPr>
          <w:rFonts w:ascii="Liberation Serif" w:hAnsi="Liberation Serif"/>
          <w:sz w:val="28"/>
          <w:szCs w:val="28"/>
        </w:rPr>
        <w:t xml:space="preserve"> за содержание жилого помещения, приложение №1. </w:t>
      </w:r>
      <w:r w:rsidRPr="004F0096">
        <w:rPr>
          <w:rFonts w:ascii="Liberation Serif" w:hAnsi="Liberation Serif"/>
          <w:sz w:val="28"/>
          <w:szCs w:val="28"/>
        </w:rPr>
        <w:t xml:space="preserve">   </w:t>
      </w:r>
    </w:p>
    <w:p w:rsidR="004F0096" w:rsidRPr="004F0096" w:rsidRDefault="004F0096" w:rsidP="004F0096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Pr="004F0096">
        <w:rPr>
          <w:rFonts w:ascii="Liberation Serif" w:hAnsi="Liberation Serif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Махнёвского муниципального образования в сети «Интернет».</w:t>
      </w:r>
    </w:p>
    <w:p w:rsidR="004F0096" w:rsidRPr="004F0096" w:rsidRDefault="004F0096" w:rsidP="004F0096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4F0096">
        <w:rPr>
          <w:rFonts w:ascii="Liberation Serif" w:hAnsi="Liberation Serif"/>
          <w:sz w:val="28"/>
          <w:szCs w:val="28"/>
        </w:rPr>
        <w:t>.    Настоящее постановление вступает в силу со дня его официального опубликования в  газете «Алапаевская искра».</w:t>
      </w:r>
    </w:p>
    <w:p w:rsidR="004F0096" w:rsidRPr="004F0096" w:rsidRDefault="004F0096" w:rsidP="004F009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5</w:t>
      </w:r>
      <w:r w:rsidRPr="004F0096">
        <w:rPr>
          <w:rFonts w:ascii="Liberation Serif" w:eastAsia="Times New Roman" w:hAnsi="Liberation Serif"/>
          <w:sz w:val="28"/>
          <w:szCs w:val="28"/>
          <w:lang w:eastAsia="ru-RU"/>
        </w:rPr>
        <w:t>.   Контроль за исполнением настоящего постановления оставляю за собой.</w:t>
      </w:r>
    </w:p>
    <w:p w:rsidR="004F0096" w:rsidRPr="004F0096" w:rsidRDefault="004F0096" w:rsidP="004F0096">
      <w:pPr>
        <w:spacing w:after="0" w:line="240" w:lineRule="auto"/>
        <w:ind w:left="426" w:hanging="426"/>
        <w:contextualSpacing/>
        <w:jc w:val="both"/>
        <w:outlineLvl w:val="2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:rsidR="004F0096" w:rsidRPr="004F0096" w:rsidRDefault="004F0096" w:rsidP="004F0096">
      <w:pPr>
        <w:spacing w:after="0" w:line="240" w:lineRule="auto"/>
        <w:ind w:left="426" w:hanging="426"/>
        <w:contextualSpacing/>
        <w:jc w:val="both"/>
        <w:outlineLvl w:val="2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:rsidR="004F0096" w:rsidRPr="004F0096" w:rsidRDefault="004F0096" w:rsidP="004F0096">
      <w:pPr>
        <w:spacing w:after="0" w:line="240" w:lineRule="auto"/>
        <w:contextualSpacing/>
        <w:jc w:val="both"/>
        <w:outlineLvl w:val="2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:rsidR="004F0096" w:rsidRPr="004F0096" w:rsidRDefault="00A40656" w:rsidP="004F0096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Врип </w:t>
      </w:r>
      <w:r w:rsidR="004F0096" w:rsidRPr="004F0096">
        <w:rPr>
          <w:rFonts w:ascii="Liberation Serif" w:eastAsia="Times New Roman" w:hAnsi="Liberation Serif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ы</w:t>
      </w:r>
      <w:r w:rsidR="004F0096" w:rsidRPr="004F0096">
        <w:rPr>
          <w:rFonts w:ascii="Liberation Serif" w:eastAsia="Times New Roman" w:hAnsi="Liberation Serif"/>
          <w:sz w:val="28"/>
          <w:szCs w:val="28"/>
          <w:lang w:eastAsia="ru-RU"/>
        </w:rPr>
        <w:t xml:space="preserve"> Махнёвского</w:t>
      </w:r>
    </w:p>
    <w:p w:rsidR="004F0096" w:rsidRPr="004F0096" w:rsidRDefault="004F0096" w:rsidP="004F0096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F009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муниципального образования </w:t>
      </w:r>
      <w:r w:rsidRPr="004F0096">
        <w:rPr>
          <w:rFonts w:ascii="Liberation Serif" w:eastAsia="Times New Roman" w:hAnsi="Liberation Serif"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</w:t>
      </w:r>
      <w:r w:rsidRPr="004F0096">
        <w:rPr>
          <w:rFonts w:ascii="Liberation Serif" w:eastAsia="Times New Roman" w:hAnsi="Liberation Serif"/>
          <w:sz w:val="28"/>
          <w:szCs w:val="28"/>
          <w:lang w:eastAsia="ru-RU"/>
        </w:rPr>
        <w:t>А.</w:t>
      </w:r>
      <w:r w:rsidR="00A40656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Pr="004F0096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40656">
        <w:rPr>
          <w:rFonts w:ascii="Liberation Serif" w:eastAsia="Times New Roman" w:hAnsi="Liberation Serif"/>
          <w:sz w:val="28"/>
          <w:szCs w:val="28"/>
          <w:lang w:eastAsia="ru-RU"/>
        </w:rPr>
        <w:t>Онучин</w:t>
      </w:r>
    </w:p>
    <w:p w:rsidR="00366D5C" w:rsidRPr="0081746F" w:rsidRDefault="00366D5C" w:rsidP="00545F52">
      <w:pPr>
        <w:pStyle w:val="Style3"/>
        <w:widowControl/>
        <w:tabs>
          <w:tab w:val="left" w:pos="426"/>
        </w:tabs>
        <w:spacing w:line="240" w:lineRule="auto"/>
        <w:ind w:left="5954"/>
        <w:jc w:val="both"/>
        <w:rPr>
          <w:rStyle w:val="FontStyle58"/>
          <w:rFonts w:ascii="Liberation Serif" w:hAnsi="Liberation Serif"/>
        </w:rPr>
        <w:sectPr w:rsidR="00366D5C" w:rsidRPr="0081746F" w:rsidSect="00366D5C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4F0096" w:rsidRPr="00A40656" w:rsidRDefault="002304E0" w:rsidP="00A40656">
      <w:pPr>
        <w:pStyle w:val="Style3"/>
        <w:widowControl/>
        <w:tabs>
          <w:tab w:val="left" w:pos="426"/>
        </w:tabs>
        <w:spacing w:line="240" w:lineRule="auto"/>
        <w:ind w:left="5954"/>
        <w:jc w:val="right"/>
        <w:rPr>
          <w:rStyle w:val="FontStyle57"/>
          <w:rFonts w:ascii="Liberation Serif" w:hAnsi="Liberation Serif"/>
          <w:b w:val="0"/>
          <w:bCs w:val="0"/>
          <w:sz w:val="24"/>
          <w:szCs w:val="24"/>
        </w:rPr>
      </w:pPr>
      <w:r w:rsidRPr="007C7E4A">
        <w:rPr>
          <w:rStyle w:val="FontStyle58"/>
          <w:rFonts w:ascii="Liberation Serif" w:hAnsi="Liberation Serif"/>
          <w:sz w:val="24"/>
          <w:szCs w:val="24"/>
        </w:rPr>
        <w:lastRenderedPageBreak/>
        <w:t xml:space="preserve">Приложение № </w:t>
      </w:r>
      <w:r w:rsidR="00116929" w:rsidRPr="007C7E4A">
        <w:rPr>
          <w:rStyle w:val="FontStyle58"/>
          <w:rFonts w:ascii="Liberation Serif" w:hAnsi="Liberation Serif"/>
          <w:sz w:val="24"/>
          <w:szCs w:val="24"/>
        </w:rPr>
        <w:t>1</w:t>
      </w:r>
    </w:p>
    <w:p w:rsidR="004F0096" w:rsidRPr="00A40656" w:rsidRDefault="00A74C27" w:rsidP="00A4065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C7E4A">
        <w:rPr>
          <w:rStyle w:val="FontStyle57"/>
          <w:rFonts w:ascii="Liberation Serif" w:hAnsi="Liberation Serif"/>
          <w:b w:val="0"/>
          <w:sz w:val="24"/>
          <w:szCs w:val="24"/>
        </w:rPr>
        <w:t xml:space="preserve">   </w:t>
      </w:r>
      <w:r w:rsidR="004F0096">
        <w:rPr>
          <w:rStyle w:val="FontStyle57"/>
          <w:rFonts w:ascii="Liberation Serif" w:hAnsi="Liberation Serif"/>
          <w:sz w:val="24"/>
          <w:szCs w:val="24"/>
        </w:rPr>
        <w:t>П</w:t>
      </w:r>
      <w:r w:rsidR="004F0096" w:rsidRPr="004F0096">
        <w:rPr>
          <w:rStyle w:val="FontStyle57"/>
          <w:rFonts w:ascii="Liberation Serif" w:hAnsi="Liberation Serif"/>
          <w:sz w:val="24"/>
          <w:szCs w:val="24"/>
        </w:rPr>
        <w:t>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размер платы за содержание жилого помещения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9922"/>
        <w:gridCol w:w="1418"/>
        <w:gridCol w:w="1842"/>
      </w:tblGrid>
      <w:tr w:rsidR="007C7E4A" w:rsidRPr="007802C2" w:rsidTr="006C3950">
        <w:trPr>
          <w:trHeight w:val="4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40656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Двухэтажные капитальные дома с централизованным отоплением, с холодным водоснабжением, с централизованным водоотведением: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п.г.т. Махнёв</w:t>
            </w:r>
            <w:r w:rsidR="00286C3B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о, ул. </w:t>
            </w:r>
            <w:r w:rsidR="00A40656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70 лет Октября</w:t>
            </w:r>
            <w:r w:rsidR="00286C3B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, д. </w:t>
            </w:r>
            <w:r w:rsidR="00A40656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37</w:t>
            </w:r>
            <w:r w:rsidR="00286C3B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; 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п.г</w:t>
            </w:r>
            <w:r w:rsidR="00286C3B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.т. Махнёво, ул. </w:t>
            </w:r>
            <w:r w:rsidR="00A40656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70 лет Октября</w:t>
            </w:r>
            <w:r w:rsidR="00286C3B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, д. </w:t>
            </w:r>
            <w:r w:rsidR="00A40656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38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№ п/п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Перечень видов работ (услуг)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Цена работ и услуг в месяц на кв.м. площади помещений,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Примечание</w:t>
            </w:r>
          </w:p>
        </w:tc>
      </w:tr>
      <w:tr w:rsidR="007C7E4A" w:rsidRPr="007802C2" w:rsidTr="006C3950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3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C7E4A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отсутствуют конструктивные особенности, предусматривающие возможность выполнения работ</w:t>
            </w:r>
          </w:p>
        </w:tc>
      </w:tr>
      <w:tr w:rsidR="007C7E4A" w:rsidRPr="007802C2" w:rsidTr="006C3950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11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2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C7E4A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отсутствуют </w:t>
            </w:r>
            <w:r w:rsidRPr="007C7E4A">
              <w:rPr>
                <w:rFonts w:ascii="Liberation Serif" w:eastAsia="Times New Roman" w:hAnsi="Liberation Serif" w:cs="Calibri"/>
                <w:color w:val="000000"/>
                <w:lang w:eastAsia="ru-RU"/>
              </w:rPr>
              <w:lastRenderedPageBreak/>
              <w:t>конструктивные особенности, предусматривающие возможность выполнения работ</w:t>
            </w:r>
          </w:p>
        </w:tc>
      </w:tr>
      <w:tr w:rsidR="007C7E4A" w:rsidRPr="007802C2" w:rsidTr="006C3950">
        <w:trPr>
          <w:trHeight w:val="34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1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C7E4A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отсутствуют конструктивные особенности, предусматривающие возможность выполнения работ</w:t>
            </w:r>
            <w:r w:rsidR="007802C2"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19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Default="007C7E4A" w:rsidP="00A019C0">
            <w:pPr>
              <w:spacing w:after="0" w:line="240" w:lineRule="auto"/>
            </w:pPr>
            <w:r w:rsidRPr="002317A1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отсутствуют конструктивные особенности, предусматривающие возможность выполнения работ</w:t>
            </w:r>
          </w:p>
        </w:tc>
      </w:tr>
      <w:tr w:rsidR="007C7E4A" w:rsidRPr="007802C2" w:rsidTr="006C3950">
        <w:trPr>
          <w:trHeight w:val="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Default="007C7E4A" w:rsidP="00A019C0">
            <w:pPr>
              <w:spacing w:after="0" w:line="240" w:lineRule="auto"/>
            </w:pPr>
            <w:r w:rsidRPr="002317A1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отсутствуют конструктивные особенности, предусматривающие возможность выполнения работ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E4A" w:rsidRPr="007802C2" w:rsidRDefault="007C7E4A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E4A" w:rsidRDefault="007C7E4A" w:rsidP="00A019C0">
            <w:pPr>
              <w:spacing w:after="0" w:line="240" w:lineRule="auto"/>
            </w:pPr>
            <w:r w:rsidRPr="002317A1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отсутствуют конструктивные особенности, предусматриваю</w:t>
            </w:r>
            <w:r w:rsidRPr="002317A1">
              <w:rPr>
                <w:rFonts w:ascii="Liberation Serif" w:eastAsia="Times New Roman" w:hAnsi="Liberation Serif" w:cs="Calibri"/>
                <w:color w:val="000000"/>
                <w:lang w:eastAsia="ru-RU"/>
              </w:rPr>
              <w:lastRenderedPageBreak/>
              <w:t>щие возможность выполнения работ</w:t>
            </w:r>
          </w:p>
        </w:tc>
      </w:tr>
      <w:tr w:rsidR="007C7E4A" w:rsidRPr="007802C2" w:rsidTr="006C3950">
        <w:trPr>
          <w:trHeight w:val="1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2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обеспечению вывоза, в том числе откачке, жидких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80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40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7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29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1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32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Работы и услуги, предусмотренные разделами I и II, минимального переченя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3 апреля 2013 г. N 290,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C7E4A" w:rsidRPr="007802C2" w:rsidTr="006C3950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C2" w:rsidRP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 </w:t>
            </w:r>
          </w:p>
        </w:tc>
      </w:tr>
      <w:tr w:rsidR="007802C2" w:rsidRPr="007802C2" w:rsidTr="007C7E4A">
        <w:trPr>
          <w:trHeight w:val="2745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2C2" w:rsidRDefault="007802C2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*Перечень услуг и работ в отношении каждого многоквартирного дома определяется с учетом: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(в ред. Постановления Правительства РФ от 09.07.2016 N 649)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      </w:r>
            <w:r w:rsidRPr="007802C2">
              <w:rPr>
                <w:rFonts w:ascii="Liberation Serif" w:eastAsia="Times New Roman" w:hAnsi="Liberation Serif" w:cs="Calibri"/>
                <w:color w:val="000000"/>
                <w:lang w:eastAsia="ru-RU"/>
              </w:rPr>
              <w:br/>
              <w:t>г) геодезических и природно-климатических условий расположения многоквартирного дома.</w:t>
            </w:r>
          </w:p>
          <w:p w:rsidR="00A019C0" w:rsidRDefault="00A019C0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  <w:p w:rsidR="006C3950" w:rsidRPr="007802C2" w:rsidRDefault="006C3950" w:rsidP="00A019C0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lang w:eastAsia="ru-RU"/>
              </w:rPr>
            </w:pPr>
          </w:p>
        </w:tc>
      </w:tr>
    </w:tbl>
    <w:p w:rsidR="00E43B62" w:rsidRPr="0081746F" w:rsidRDefault="00E43B62" w:rsidP="00A019C0">
      <w:pPr>
        <w:pStyle w:val="Style3"/>
        <w:widowControl/>
        <w:tabs>
          <w:tab w:val="left" w:pos="426"/>
        </w:tabs>
        <w:spacing w:line="240" w:lineRule="auto"/>
        <w:jc w:val="left"/>
        <w:rPr>
          <w:rStyle w:val="FontStyle58"/>
          <w:rFonts w:ascii="Liberation Serif" w:hAnsi="Liberation Serif"/>
        </w:rPr>
      </w:pPr>
    </w:p>
    <w:p w:rsidR="00A74C27" w:rsidRPr="0081746F" w:rsidRDefault="00FF7E9E" w:rsidP="0039027D">
      <w:pPr>
        <w:pStyle w:val="Style3"/>
        <w:widowControl/>
        <w:tabs>
          <w:tab w:val="left" w:pos="426"/>
        </w:tabs>
        <w:spacing w:line="240" w:lineRule="auto"/>
        <w:ind w:left="5954"/>
        <w:jc w:val="right"/>
        <w:rPr>
          <w:rStyle w:val="FontStyle58"/>
          <w:rFonts w:ascii="Liberation Serif" w:hAnsi="Liberation Serif"/>
        </w:rPr>
      </w:pPr>
      <w:r w:rsidRPr="0081746F">
        <w:rPr>
          <w:rStyle w:val="FontStyle58"/>
          <w:rFonts w:ascii="Liberation Serif" w:hAnsi="Liberation Serif"/>
        </w:rPr>
        <w:t>Т</w:t>
      </w:r>
      <w:r w:rsidR="00A74C27" w:rsidRPr="0081746F">
        <w:rPr>
          <w:rStyle w:val="FontStyle58"/>
          <w:rFonts w:ascii="Liberation Serif" w:hAnsi="Liberation Serif"/>
        </w:rPr>
        <w:t>аблица 1</w:t>
      </w:r>
    </w:p>
    <w:p w:rsidR="0039027D" w:rsidRPr="0081746F" w:rsidRDefault="00A74C27" w:rsidP="0039027D">
      <w:pPr>
        <w:pStyle w:val="Style3"/>
        <w:widowControl/>
        <w:tabs>
          <w:tab w:val="left" w:pos="426"/>
        </w:tabs>
        <w:spacing w:line="240" w:lineRule="auto"/>
        <w:ind w:left="5954"/>
        <w:jc w:val="right"/>
        <w:rPr>
          <w:rStyle w:val="FontStyle58"/>
          <w:rFonts w:ascii="Liberation Serif" w:hAnsi="Liberation Serif"/>
        </w:rPr>
      </w:pPr>
      <w:r w:rsidRPr="0081746F">
        <w:rPr>
          <w:rStyle w:val="FontStyle58"/>
          <w:rFonts w:ascii="Liberation Serif" w:hAnsi="Liberation Serif"/>
        </w:rPr>
        <w:t>к Приложению № 1</w:t>
      </w:r>
      <w:r w:rsidR="0039027D" w:rsidRPr="0081746F">
        <w:rPr>
          <w:rStyle w:val="FontStyle58"/>
          <w:rFonts w:ascii="Liberation Serif" w:hAnsi="Liberation Serif"/>
        </w:rPr>
        <w:t xml:space="preserve"> </w:t>
      </w:r>
      <w:r w:rsidRPr="0081746F">
        <w:rPr>
          <w:rStyle w:val="FontStyle58"/>
          <w:rFonts w:ascii="Liberation Serif" w:hAnsi="Liberation Serif"/>
        </w:rPr>
        <w:t xml:space="preserve"> </w:t>
      </w:r>
    </w:p>
    <w:p w:rsidR="0039027D" w:rsidRPr="0081746F" w:rsidRDefault="00A74C27" w:rsidP="0039027D">
      <w:pPr>
        <w:pStyle w:val="Style3"/>
        <w:widowControl/>
        <w:tabs>
          <w:tab w:val="left" w:pos="426"/>
        </w:tabs>
        <w:spacing w:line="240" w:lineRule="auto"/>
        <w:ind w:left="5954"/>
        <w:jc w:val="right"/>
        <w:rPr>
          <w:rStyle w:val="FontStyle58"/>
          <w:rFonts w:ascii="Liberation Serif" w:hAnsi="Liberation Serif"/>
        </w:rPr>
      </w:pPr>
      <w:r w:rsidRPr="0081746F">
        <w:rPr>
          <w:rStyle w:val="FontStyle58"/>
          <w:rFonts w:ascii="Liberation Serif" w:hAnsi="Liberation Serif"/>
        </w:rPr>
        <w:t xml:space="preserve"> 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  <w:r w:rsidRPr="00A019C0"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  <w:t>ПЕРИОДИЧНОСТЬ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  <w:r w:rsidRPr="00A019C0"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  <w:t>ВЫПОЛНЕНИЯ РАБОТ И УСЛУГ,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  <w:r w:rsidRPr="00A019C0"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  <w:t>ОКАЗЫВАЕМЫХ ЖИЛИЩНО-ЭКСПЛУАТАЦИОННЫМИ ОРГАНИЗАЦИЯМИ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  <w:r w:rsidRPr="00A019C0"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  <w:t xml:space="preserve">ЗА СЧЕТ ПЛАТЫ ПО СОДЕРЖАНИЮ 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</w:pPr>
      <w:r w:rsidRPr="00A019C0">
        <w:rPr>
          <w:rFonts w:ascii="Liberation Serif" w:eastAsia="Times New Roman" w:hAnsi="Liberation Serif"/>
          <w:b/>
          <w:bCs/>
          <w:sz w:val="20"/>
          <w:szCs w:val="20"/>
          <w:lang w:eastAsia="ru-RU"/>
        </w:rPr>
        <w:t>ОБЩЕГО ИМУЩЕСТВА В МНОГОКВАРТИРНЫХ ДОМАХ</w:t>
      </w:r>
    </w:p>
    <w:p w:rsidR="00366D5C" w:rsidRPr="00A019C0" w:rsidRDefault="00366D5C" w:rsidP="00A019C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0"/>
          <w:szCs w:val="20"/>
          <w:lang w:eastAsia="ru-RU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8221"/>
        <w:gridCol w:w="2552"/>
        <w:gridCol w:w="3827"/>
      </w:tblGrid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Наименование и виды работ 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Периодичность выполнения,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</w:t>
            </w: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Подготовка здания и инженерных систем к сезонной эксплуатации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Подготовка к эксплуатации в весенне-летний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A019C0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консервация системы отопления;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июнь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Подготовка к эксплуатации в осенне-зимний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2106D">
        <w:trPr>
          <w:trHeight w:val="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ремонт, промывка и гидравлические испытания систем отопления;</w:t>
            </w:r>
          </w:p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укомплектование узлов ввода.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ревизия и ремонт запорной арматуры;</w:t>
            </w:r>
          </w:p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восстановление тепловой изоляции на трубопроводах, регулирующей арматуре;</w:t>
            </w:r>
          </w:p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герметизация вводов инженерных коммуникаций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приведение помещений подвалов и чердаков в соответствие с Правилами 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устранение протечек с кровель, остекление и закрытие чердачных слуховых окон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устранение причин подтопления подвальных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замена разбитых стеклоблоков, стекол окон помещений общего пользования, восстановление и утепление входных дверей подъездов, установка пружин и доводчиков, прочие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Прочие работы по подготовке к зимнему периоду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май - 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вентиля (подвал, чердак)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Установка, смена крана для спуска воздуха (подвал, чердак)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задвижек на вводах в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Установка запорной арматуры на стояках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Ремонт изоляции трубопроводов в подвалах, чердаках, подъездах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Смена отдельных участков трубопровода в местах общего пользования до 2 метров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отдельных участков трубопроводов холодного и горячего водоснабжения до 2 м., относящихся к общему имуществу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отдельных участков канализации до 2 м. на стояках, относящихся к общему имуществу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сгонов, манжет и прочих фасонных деталей на стояках, относящихся к общему имуществу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смена отдельных элементов кровли из листовой стали, асбестоцементного волнистого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года, 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проведение косметического ремонта мест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повреждений трубопроводов инженерных внутридомовых систем во вспомогательных и жилых помещениях, приводящих к нарушению функционирования систем и повреждению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Выезд специалистов на место аварии не позднее 1 часа после получения сообщения от диспетчера или граждан (с уведомлением диспетчера), принятие мер к немедленной локализации аварии.</w:t>
            </w: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неполадок запорной, водоразборной и регулировочной арматуры систем инженерного оборудования зданий во вспомогательных и жилых помещениях, приводящих к нарушению функционирования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засоров канализации в жилых и вспомогательных помещениях, приводящих к затоплению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поступления воды в жилые и вспомогательные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Устранение причин выхода из строя оборудования ВРУ, повреждения электрокабелей, </w:t>
            </w: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отключения электроэнергии в здании, подъезде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короткое замыкание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Локализация (прекращение) протечек от неисправности кровли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неисправности в системах организованного водостока: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внутреннего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2-х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наружного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 суток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Устранение неисправностей в системах отопления и горячего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Замена разбитых стекол и сорванных створок оконных переплетов, форточек, дверных полотен и прочих конструктивных элементов во вспомогательных помещениях: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74C27">
        <w:trPr>
          <w:trHeight w:val="14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в зимнее время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  <w:tr w:rsidR="00366D5C" w:rsidRPr="00A019C0" w:rsidTr="00A2106D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- в летнее время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A019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3 суток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5C" w:rsidRPr="00A019C0" w:rsidRDefault="00366D5C" w:rsidP="00A0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</w:tr>
    </w:tbl>
    <w:p w:rsidR="00F319AC" w:rsidRPr="00A019C0" w:rsidRDefault="00F319AC" w:rsidP="00A019C0">
      <w:pPr>
        <w:spacing w:after="0" w:line="240" w:lineRule="auto"/>
        <w:rPr>
          <w:rFonts w:ascii="Liberation Serif" w:hAnsi="Liberation Serif"/>
        </w:rPr>
      </w:pPr>
    </w:p>
    <w:p w:rsidR="00A019C0" w:rsidRPr="00A019C0" w:rsidRDefault="00A019C0">
      <w:pPr>
        <w:spacing w:after="0" w:line="240" w:lineRule="auto"/>
        <w:rPr>
          <w:rFonts w:ascii="Liberation Serif" w:hAnsi="Liberation Serif"/>
        </w:rPr>
      </w:pPr>
    </w:p>
    <w:sectPr w:rsidR="00A019C0" w:rsidRPr="00A019C0" w:rsidSect="00A4065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5C8"/>
    <w:multiLevelType w:val="multilevel"/>
    <w:tmpl w:val="8DFEE6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3873A7"/>
    <w:multiLevelType w:val="multilevel"/>
    <w:tmpl w:val="EDB60870"/>
    <w:styleLink w:val="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9BD5525"/>
    <w:multiLevelType w:val="hybridMultilevel"/>
    <w:tmpl w:val="4390674A"/>
    <w:lvl w:ilvl="0" w:tplc="9E08037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84EBC"/>
    <w:multiLevelType w:val="hybridMultilevel"/>
    <w:tmpl w:val="1FA45CE6"/>
    <w:lvl w:ilvl="0" w:tplc="6432631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67"/>
    <w:rsid w:val="00004919"/>
    <w:rsid w:val="00004FD2"/>
    <w:rsid w:val="00016A3F"/>
    <w:rsid w:val="000174E6"/>
    <w:rsid w:val="00024102"/>
    <w:rsid w:val="00025288"/>
    <w:rsid w:val="00027736"/>
    <w:rsid w:val="00030A0C"/>
    <w:rsid w:val="00033C26"/>
    <w:rsid w:val="00035DA4"/>
    <w:rsid w:val="000443D4"/>
    <w:rsid w:val="000448F2"/>
    <w:rsid w:val="00045409"/>
    <w:rsid w:val="0004756C"/>
    <w:rsid w:val="00055069"/>
    <w:rsid w:val="000569AB"/>
    <w:rsid w:val="00063D71"/>
    <w:rsid w:val="00064DDD"/>
    <w:rsid w:val="000731B8"/>
    <w:rsid w:val="000735D7"/>
    <w:rsid w:val="000813F3"/>
    <w:rsid w:val="00083D95"/>
    <w:rsid w:val="00084C39"/>
    <w:rsid w:val="00086909"/>
    <w:rsid w:val="0009092F"/>
    <w:rsid w:val="000920B4"/>
    <w:rsid w:val="000B7D6D"/>
    <w:rsid w:val="000C5F11"/>
    <w:rsid w:val="000C6C53"/>
    <w:rsid w:val="000C78EC"/>
    <w:rsid w:val="000D5273"/>
    <w:rsid w:val="000D554C"/>
    <w:rsid w:val="000D6FAC"/>
    <w:rsid w:val="000E4A54"/>
    <w:rsid w:val="000F54A1"/>
    <w:rsid w:val="00101495"/>
    <w:rsid w:val="00104516"/>
    <w:rsid w:val="00116929"/>
    <w:rsid w:val="00121D5C"/>
    <w:rsid w:val="00122E05"/>
    <w:rsid w:val="001417F5"/>
    <w:rsid w:val="00151D3A"/>
    <w:rsid w:val="0015416D"/>
    <w:rsid w:val="00156DB5"/>
    <w:rsid w:val="0016673C"/>
    <w:rsid w:val="00187495"/>
    <w:rsid w:val="00197697"/>
    <w:rsid w:val="001A1EBB"/>
    <w:rsid w:val="001C723C"/>
    <w:rsid w:val="001D1D47"/>
    <w:rsid w:val="001F0577"/>
    <w:rsid w:val="001F1697"/>
    <w:rsid w:val="00204DE2"/>
    <w:rsid w:val="002304E0"/>
    <w:rsid w:val="00230C5C"/>
    <w:rsid w:val="00231419"/>
    <w:rsid w:val="002425F4"/>
    <w:rsid w:val="00242D16"/>
    <w:rsid w:val="00245A2E"/>
    <w:rsid w:val="0025173D"/>
    <w:rsid w:val="00264EE9"/>
    <w:rsid w:val="0026645B"/>
    <w:rsid w:val="00267FEA"/>
    <w:rsid w:val="00270519"/>
    <w:rsid w:val="002706A5"/>
    <w:rsid w:val="00286C3B"/>
    <w:rsid w:val="00294DC4"/>
    <w:rsid w:val="002B22C2"/>
    <w:rsid w:val="002C143F"/>
    <w:rsid w:val="002C419D"/>
    <w:rsid w:val="002C7B16"/>
    <w:rsid w:val="002F7DA1"/>
    <w:rsid w:val="00300CD9"/>
    <w:rsid w:val="0030137E"/>
    <w:rsid w:val="00302E0B"/>
    <w:rsid w:val="003073A4"/>
    <w:rsid w:val="00347CAB"/>
    <w:rsid w:val="003573E2"/>
    <w:rsid w:val="00366D5C"/>
    <w:rsid w:val="003700ED"/>
    <w:rsid w:val="00372BB7"/>
    <w:rsid w:val="0037412C"/>
    <w:rsid w:val="00376BD9"/>
    <w:rsid w:val="00381BB6"/>
    <w:rsid w:val="003861F4"/>
    <w:rsid w:val="0039027D"/>
    <w:rsid w:val="00392FB2"/>
    <w:rsid w:val="00396DD7"/>
    <w:rsid w:val="003A2AEF"/>
    <w:rsid w:val="003B2288"/>
    <w:rsid w:val="003B2A9E"/>
    <w:rsid w:val="003C3FA1"/>
    <w:rsid w:val="003D0952"/>
    <w:rsid w:val="003D51D3"/>
    <w:rsid w:val="003E10E2"/>
    <w:rsid w:val="003E1790"/>
    <w:rsid w:val="003E487E"/>
    <w:rsid w:val="003F5997"/>
    <w:rsid w:val="003F63B2"/>
    <w:rsid w:val="004069AE"/>
    <w:rsid w:val="0041459E"/>
    <w:rsid w:val="00426D20"/>
    <w:rsid w:val="0044552B"/>
    <w:rsid w:val="004543D9"/>
    <w:rsid w:val="00460CFF"/>
    <w:rsid w:val="00490371"/>
    <w:rsid w:val="00494389"/>
    <w:rsid w:val="004A71E1"/>
    <w:rsid w:val="004B4E25"/>
    <w:rsid w:val="004C5554"/>
    <w:rsid w:val="004C5B07"/>
    <w:rsid w:val="004C68FF"/>
    <w:rsid w:val="004D03DE"/>
    <w:rsid w:val="004D7C8A"/>
    <w:rsid w:val="004E1CA9"/>
    <w:rsid w:val="004E1F40"/>
    <w:rsid w:val="004E5F5B"/>
    <w:rsid w:val="004F0096"/>
    <w:rsid w:val="00503C21"/>
    <w:rsid w:val="00514EAB"/>
    <w:rsid w:val="00531F8F"/>
    <w:rsid w:val="00545F52"/>
    <w:rsid w:val="00547C27"/>
    <w:rsid w:val="0055590E"/>
    <w:rsid w:val="00562DAC"/>
    <w:rsid w:val="00571A9C"/>
    <w:rsid w:val="0058038D"/>
    <w:rsid w:val="0058562E"/>
    <w:rsid w:val="00587544"/>
    <w:rsid w:val="00592099"/>
    <w:rsid w:val="00595C81"/>
    <w:rsid w:val="00597BAB"/>
    <w:rsid w:val="005A6DAE"/>
    <w:rsid w:val="005B364D"/>
    <w:rsid w:val="005B61AC"/>
    <w:rsid w:val="005C41D9"/>
    <w:rsid w:val="005C7537"/>
    <w:rsid w:val="005D705F"/>
    <w:rsid w:val="005E38A2"/>
    <w:rsid w:val="005F28A8"/>
    <w:rsid w:val="005F5F2F"/>
    <w:rsid w:val="0060128B"/>
    <w:rsid w:val="00611764"/>
    <w:rsid w:val="006123CF"/>
    <w:rsid w:val="00623C73"/>
    <w:rsid w:val="00624041"/>
    <w:rsid w:val="006279BD"/>
    <w:rsid w:val="00632B29"/>
    <w:rsid w:val="00646178"/>
    <w:rsid w:val="00652724"/>
    <w:rsid w:val="00653106"/>
    <w:rsid w:val="00663C9F"/>
    <w:rsid w:val="00683F35"/>
    <w:rsid w:val="006958F4"/>
    <w:rsid w:val="006A3A2E"/>
    <w:rsid w:val="006A51D8"/>
    <w:rsid w:val="006A646D"/>
    <w:rsid w:val="006B7041"/>
    <w:rsid w:val="006C3319"/>
    <w:rsid w:val="006C331C"/>
    <w:rsid w:val="006C3950"/>
    <w:rsid w:val="006C515A"/>
    <w:rsid w:val="006C6B2D"/>
    <w:rsid w:val="006D0D31"/>
    <w:rsid w:val="006D7030"/>
    <w:rsid w:val="006E009F"/>
    <w:rsid w:val="006E2FC4"/>
    <w:rsid w:val="006E312C"/>
    <w:rsid w:val="006F1548"/>
    <w:rsid w:val="007114F4"/>
    <w:rsid w:val="007253AB"/>
    <w:rsid w:val="007260F3"/>
    <w:rsid w:val="0072631C"/>
    <w:rsid w:val="00727AF4"/>
    <w:rsid w:val="00731CC9"/>
    <w:rsid w:val="00742657"/>
    <w:rsid w:val="007478E1"/>
    <w:rsid w:val="0076178A"/>
    <w:rsid w:val="00762632"/>
    <w:rsid w:val="0076424D"/>
    <w:rsid w:val="007678B5"/>
    <w:rsid w:val="00772BBE"/>
    <w:rsid w:val="00776586"/>
    <w:rsid w:val="007802C2"/>
    <w:rsid w:val="00780C7C"/>
    <w:rsid w:val="00784F69"/>
    <w:rsid w:val="00793796"/>
    <w:rsid w:val="007A3922"/>
    <w:rsid w:val="007A4809"/>
    <w:rsid w:val="007A6BE9"/>
    <w:rsid w:val="007C093E"/>
    <w:rsid w:val="007C5569"/>
    <w:rsid w:val="007C73FF"/>
    <w:rsid w:val="007C7E4A"/>
    <w:rsid w:val="007D0755"/>
    <w:rsid w:val="007D0F1F"/>
    <w:rsid w:val="007D62DA"/>
    <w:rsid w:val="007E39E9"/>
    <w:rsid w:val="007E690F"/>
    <w:rsid w:val="007F031C"/>
    <w:rsid w:val="007F6C65"/>
    <w:rsid w:val="00803804"/>
    <w:rsid w:val="008048B3"/>
    <w:rsid w:val="0081746F"/>
    <w:rsid w:val="00823802"/>
    <w:rsid w:val="00826283"/>
    <w:rsid w:val="00831A7B"/>
    <w:rsid w:val="00833216"/>
    <w:rsid w:val="0083435A"/>
    <w:rsid w:val="00834E34"/>
    <w:rsid w:val="00861D9C"/>
    <w:rsid w:val="008631D3"/>
    <w:rsid w:val="00863778"/>
    <w:rsid w:val="0087723F"/>
    <w:rsid w:val="00883583"/>
    <w:rsid w:val="008A6759"/>
    <w:rsid w:val="008B32D3"/>
    <w:rsid w:val="008B49B9"/>
    <w:rsid w:val="008B6245"/>
    <w:rsid w:val="008B6734"/>
    <w:rsid w:val="008C22DD"/>
    <w:rsid w:val="008C2A29"/>
    <w:rsid w:val="008C3BE1"/>
    <w:rsid w:val="008C5C9D"/>
    <w:rsid w:val="008C719A"/>
    <w:rsid w:val="008D7238"/>
    <w:rsid w:val="008E36E6"/>
    <w:rsid w:val="008E58E6"/>
    <w:rsid w:val="008F0B96"/>
    <w:rsid w:val="0092069F"/>
    <w:rsid w:val="009236D3"/>
    <w:rsid w:val="00923EF6"/>
    <w:rsid w:val="00926C3E"/>
    <w:rsid w:val="009366C0"/>
    <w:rsid w:val="009368BD"/>
    <w:rsid w:val="00936CA9"/>
    <w:rsid w:val="00942DAE"/>
    <w:rsid w:val="009461FA"/>
    <w:rsid w:val="0094633F"/>
    <w:rsid w:val="00953526"/>
    <w:rsid w:val="00961C93"/>
    <w:rsid w:val="009627F7"/>
    <w:rsid w:val="00965517"/>
    <w:rsid w:val="009740FD"/>
    <w:rsid w:val="009762C4"/>
    <w:rsid w:val="00977F07"/>
    <w:rsid w:val="009A64B5"/>
    <w:rsid w:val="009B292B"/>
    <w:rsid w:val="009B5F7B"/>
    <w:rsid w:val="009C0B05"/>
    <w:rsid w:val="009D35C3"/>
    <w:rsid w:val="009E61D0"/>
    <w:rsid w:val="00A019C0"/>
    <w:rsid w:val="00A2106D"/>
    <w:rsid w:val="00A21088"/>
    <w:rsid w:val="00A24950"/>
    <w:rsid w:val="00A33FD4"/>
    <w:rsid w:val="00A34548"/>
    <w:rsid w:val="00A35838"/>
    <w:rsid w:val="00A40656"/>
    <w:rsid w:val="00A65110"/>
    <w:rsid w:val="00A74C27"/>
    <w:rsid w:val="00A91302"/>
    <w:rsid w:val="00A92D07"/>
    <w:rsid w:val="00AA16E3"/>
    <w:rsid w:val="00AA2D35"/>
    <w:rsid w:val="00AB06FB"/>
    <w:rsid w:val="00AC3487"/>
    <w:rsid w:val="00AC4C72"/>
    <w:rsid w:val="00AC62D2"/>
    <w:rsid w:val="00AD30BB"/>
    <w:rsid w:val="00AD7BBD"/>
    <w:rsid w:val="00AF7449"/>
    <w:rsid w:val="00B00FEB"/>
    <w:rsid w:val="00B136FD"/>
    <w:rsid w:val="00B215DF"/>
    <w:rsid w:val="00B23018"/>
    <w:rsid w:val="00B23496"/>
    <w:rsid w:val="00B31FA6"/>
    <w:rsid w:val="00B45264"/>
    <w:rsid w:val="00B61614"/>
    <w:rsid w:val="00B66110"/>
    <w:rsid w:val="00B97BBC"/>
    <w:rsid w:val="00BC4F95"/>
    <w:rsid w:val="00BE0CB0"/>
    <w:rsid w:val="00BF1E74"/>
    <w:rsid w:val="00C0091E"/>
    <w:rsid w:val="00C02AD7"/>
    <w:rsid w:val="00C04BA1"/>
    <w:rsid w:val="00C06005"/>
    <w:rsid w:val="00C23F6A"/>
    <w:rsid w:val="00C32DCB"/>
    <w:rsid w:val="00C421C2"/>
    <w:rsid w:val="00C4450C"/>
    <w:rsid w:val="00C46F7A"/>
    <w:rsid w:val="00C553A7"/>
    <w:rsid w:val="00C56596"/>
    <w:rsid w:val="00C617A5"/>
    <w:rsid w:val="00C61DA7"/>
    <w:rsid w:val="00C65C9E"/>
    <w:rsid w:val="00C8688F"/>
    <w:rsid w:val="00C86F7E"/>
    <w:rsid w:val="00C878BB"/>
    <w:rsid w:val="00C90C26"/>
    <w:rsid w:val="00CB4823"/>
    <w:rsid w:val="00CC5DF6"/>
    <w:rsid w:val="00D0678C"/>
    <w:rsid w:val="00D069FD"/>
    <w:rsid w:val="00D278D6"/>
    <w:rsid w:val="00D5312B"/>
    <w:rsid w:val="00D61002"/>
    <w:rsid w:val="00D66881"/>
    <w:rsid w:val="00D92152"/>
    <w:rsid w:val="00D93D61"/>
    <w:rsid w:val="00D96DD7"/>
    <w:rsid w:val="00DA1E08"/>
    <w:rsid w:val="00DA4E5E"/>
    <w:rsid w:val="00DB6EA5"/>
    <w:rsid w:val="00DC782D"/>
    <w:rsid w:val="00DC7FFB"/>
    <w:rsid w:val="00DD12A6"/>
    <w:rsid w:val="00DD38DB"/>
    <w:rsid w:val="00DD6FC7"/>
    <w:rsid w:val="00DE4712"/>
    <w:rsid w:val="00DE7FB5"/>
    <w:rsid w:val="00DF3E20"/>
    <w:rsid w:val="00E01AD5"/>
    <w:rsid w:val="00E310C5"/>
    <w:rsid w:val="00E3626A"/>
    <w:rsid w:val="00E43B62"/>
    <w:rsid w:val="00E534E3"/>
    <w:rsid w:val="00E5492B"/>
    <w:rsid w:val="00E65736"/>
    <w:rsid w:val="00E8772D"/>
    <w:rsid w:val="00E92792"/>
    <w:rsid w:val="00E938CA"/>
    <w:rsid w:val="00E97980"/>
    <w:rsid w:val="00E97B97"/>
    <w:rsid w:val="00EA39A9"/>
    <w:rsid w:val="00EB5F90"/>
    <w:rsid w:val="00EB7F15"/>
    <w:rsid w:val="00ED039B"/>
    <w:rsid w:val="00ED6F0C"/>
    <w:rsid w:val="00F001B5"/>
    <w:rsid w:val="00F00B3B"/>
    <w:rsid w:val="00F15231"/>
    <w:rsid w:val="00F15BEB"/>
    <w:rsid w:val="00F22181"/>
    <w:rsid w:val="00F24002"/>
    <w:rsid w:val="00F24095"/>
    <w:rsid w:val="00F25C16"/>
    <w:rsid w:val="00F27837"/>
    <w:rsid w:val="00F27D63"/>
    <w:rsid w:val="00F315F0"/>
    <w:rsid w:val="00F316B2"/>
    <w:rsid w:val="00F319AC"/>
    <w:rsid w:val="00F33CDA"/>
    <w:rsid w:val="00F409E5"/>
    <w:rsid w:val="00F52C79"/>
    <w:rsid w:val="00F5646A"/>
    <w:rsid w:val="00F812BC"/>
    <w:rsid w:val="00F82034"/>
    <w:rsid w:val="00F91A29"/>
    <w:rsid w:val="00FA1067"/>
    <w:rsid w:val="00FA4795"/>
    <w:rsid w:val="00FB2F08"/>
    <w:rsid w:val="00FB3FC2"/>
    <w:rsid w:val="00FC5E62"/>
    <w:rsid w:val="00FC6F36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C38"/>
  <w15:docId w15:val="{21592F97-5440-40CF-A744-253E28C3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6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C3319"/>
    <w:pPr>
      <w:numPr>
        <w:numId w:val="1"/>
      </w:numPr>
    </w:pPr>
  </w:style>
  <w:style w:type="paragraph" w:customStyle="1" w:styleId="Style3">
    <w:name w:val="Style3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106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FA106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FA1067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basedOn w:val="a0"/>
    <w:uiPriority w:val="99"/>
    <w:rsid w:val="00FA106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3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8C5C9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6">
    <w:name w:val="Содержимое таблицы"/>
    <w:basedOn w:val="a"/>
    <w:rsid w:val="008C5C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basedOn w:val="a"/>
    <w:next w:val="ConsPlusNormal"/>
    <w:rsid w:val="008C5C9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bidi="en-US"/>
    </w:rPr>
  </w:style>
  <w:style w:type="paragraph" w:styleId="a7">
    <w:name w:val="No Spacing"/>
    <w:uiPriority w:val="1"/>
    <w:qFormat/>
    <w:rsid w:val="00E8772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D0D9-48CC-4AA3-981E-B809C22A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orgo</cp:lastModifiedBy>
  <cp:revision>3</cp:revision>
  <cp:lastPrinted>2019-10-02T11:21:00Z</cp:lastPrinted>
  <dcterms:created xsi:type="dcterms:W3CDTF">2021-05-28T11:27:00Z</dcterms:created>
  <dcterms:modified xsi:type="dcterms:W3CDTF">2021-05-28T11:27:00Z</dcterms:modified>
</cp:coreProperties>
</file>