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51" w:rsidRPr="005C31EF" w:rsidRDefault="005C31EF" w:rsidP="005C31EF">
      <w:pPr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5C31EF">
        <w:rPr>
          <w:rFonts w:ascii="Liberation Serif" w:hAnsi="Liberation Serif"/>
          <w:b/>
          <w:i/>
          <w:sz w:val="28"/>
          <w:szCs w:val="28"/>
        </w:rPr>
        <w:drawing>
          <wp:inline distT="0" distB="0" distL="0" distR="0">
            <wp:extent cx="467995" cy="7759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20" w:rsidRPr="00B56123" w:rsidRDefault="00937420" w:rsidP="00937420">
      <w:pPr>
        <w:ind w:right="-11"/>
        <w:jc w:val="center"/>
        <w:rPr>
          <w:rFonts w:ascii="Liberation Serif" w:hAnsi="Liberation Serif"/>
          <w:sz w:val="28"/>
          <w:lang w:eastAsia="en-US"/>
        </w:rPr>
      </w:pPr>
      <w:r w:rsidRPr="00B56123">
        <w:rPr>
          <w:rFonts w:ascii="Liberation Serif" w:hAnsi="Liberation Serif"/>
          <w:b/>
          <w:color w:val="000000"/>
          <w:sz w:val="32"/>
          <w:szCs w:val="32"/>
          <w:lang w:eastAsia="en-US"/>
        </w:rPr>
        <w:t>АДМИНИСТРАЦИЯ</w:t>
      </w:r>
    </w:p>
    <w:p w:rsidR="00937420" w:rsidRPr="00B56123" w:rsidRDefault="00937420" w:rsidP="00937420">
      <w:pPr>
        <w:suppressAutoHyphens/>
        <w:ind w:right="-11"/>
        <w:jc w:val="center"/>
        <w:rPr>
          <w:rFonts w:ascii="Liberation Serif" w:hAnsi="Liberation Serif"/>
          <w:b/>
          <w:color w:val="000000"/>
          <w:sz w:val="32"/>
          <w:szCs w:val="32"/>
          <w:lang w:eastAsia="en-US"/>
        </w:rPr>
      </w:pPr>
      <w:r w:rsidRPr="00B56123">
        <w:rPr>
          <w:rFonts w:ascii="Liberation Serif" w:hAnsi="Liberation Serif"/>
          <w:b/>
          <w:color w:val="000000"/>
          <w:sz w:val="32"/>
          <w:szCs w:val="32"/>
          <w:lang w:eastAsia="en-US"/>
        </w:rPr>
        <w:t>МАХНЁВСКОГО МУНИЦИПАЛЬНОГО ОБРАЗОВАНИЯ</w:t>
      </w:r>
    </w:p>
    <w:p w:rsidR="00937420" w:rsidRPr="00B56123" w:rsidRDefault="00937420" w:rsidP="00937420">
      <w:pPr>
        <w:tabs>
          <w:tab w:val="left" w:pos="3000"/>
          <w:tab w:val="left" w:pos="5497"/>
        </w:tabs>
        <w:suppressAutoHyphens/>
        <w:ind w:right="-11"/>
        <w:jc w:val="center"/>
        <w:rPr>
          <w:rFonts w:ascii="Liberation Serif" w:hAnsi="Liberation Serif"/>
          <w:b/>
          <w:color w:val="000000"/>
          <w:sz w:val="40"/>
          <w:szCs w:val="40"/>
          <w:lang w:eastAsia="en-US"/>
        </w:rPr>
      </w:pPr>
      <w:r w:rsidRPr="00B56123">
        <w:rPr>
          <w:rFonts w:ascii="Liberation Serif" w:hAnsi="Liberation Serif"/>
          <w:b/>
          <w:color w:val="000000"/>
          <w:sz w:val="40"/>
          <w:szCs w:val="40"/>
          <w:lang w:eastAsia="en-US"/>
        </w:rPr>
        <w:t>ПОСТАНОВЛЕНИЕ</w:t>
      </w:r>
    </w:p>
    <w:p w:rsidR="00937420" w:rsidRPr="00B56123" w:rsidRDefault="00BF26CA" w:rsidP="00937420">
      <w:pPr>
        <w:tabs>
          <w:tab w:val="left" w:pos="3000"/>
          <w:tab w:val="left" w:pos="5497"/>
        </w:tabs>
        <w:suppressAutoHyphens/>
        <w:ind w:right="-11"/>
        <w:jc w:val="center"/>
        <w:rPr>
          <w:rFonts w:ascii="Liberation Serif" w:hAnsi="Liberation Serif"/>
          <w:b/>
          <w:color w:val="000000"/>
          <w:sz w:val="36"/>
          <w:szCs w:val="36"/>
          <w:lang w:eastAsia="en-US"/>
        </w:rPr>
      </w:pPr>
      <w:r w:rsidRPr="00BF26CA">
        <w:rPr>
          <w:rFonts w:ascii="Liberation Serif" w:hAnsi="Liberation Serif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.95pt;margin-top:14.5pt;width:478.2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"/>
        </w:pict>
      </w:r>
      <w:r w:rsidRPr="00BF26CA">
        <w:rPr>
          <w:rFonts w:ascii="Liberation Serif" w:hAnsi="Liberation Serif"/>
          <w:noProof/>
          <w:sz w:val="22"/>
          <w:szCs w:val="22"/>
        </w:rPr>
        <w:pict>
          <v:shape id="Прямая со стрелкой 1" o:spid="_x0000_s1027" type="#_x0000_t32" style="position:absolute;left:0;text-align:left;margin-left:-1.95pt;margin-top:9.45pt;width:478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" strokeweight="2pt"/>
        </w:pict>
      </w:r>
    </w:p>
    <w:p w:rsidR="00937420" w:rsidRPr="00B56123" w:rsidRDefault="005C31EF" w:rsidP="00937420">
      <w:pPr>
        <w:shd w:val="clear" w:color="auto" w:fill="FFFF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 мая </w:t>
      </w:r>
      <w:r w:rsidR="00B56123" w:rsidRPr="00B56123">
        <w:rPr>
          <w:rFonts w:ascii="Liberation Serif" w:hAnsi="Liberation Serif"/>
          <w:sz w:val="28"/>
          <w:szCs w:val="28"/>
        </w:rPr>
        <w:t xml:space="preserve">2019 года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="00B56123" w:rsidRPr="00B5612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388</w:t>
      </w:r>
    </w:p>
    <w:p w:rsidR="00937420" w:rsidRPr="00B56123" w:rsidRDefault="00937420" w:rsidP="00B56123">
      <w:pPr>
        <w:shd w:val="clear" w:color="auto" w:fill="FFFFFF"/>
        <w:ind w:left="22"/>
        <w:jc w:val="center"/>
        <w:rPr>
          <w:rFonts w:ascii="Liberation Serif" w:hAnsi="Liberation Serif"/>
          <w:sz w:val="28"/>
          <w:szCs w:val="28"/>
        </w:rPr>
      </w:pPr>
      <w:r w:rsidRPr="00B56123">
        <w:rPr>
          <w:rFonts w:ascii="Liberation Serif" w:hAnsi="Liberation Serif"/>
          <w:sz w:val="28"/>
          <w:szCs w:val="28"/>
        </w:rPr>
        <w:t>п.г.т. Махнёво</w:t>
      </w:r>
    </w:p>
    <w:p w:rsidR="00937420" w:rsidRPr="00B56123" w:rsidRDefault="00937420" w:rsidP="00937420">
      <w:pPr>
        <w:pStyle w:val="a5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5C31EF" w:rsidRDefault="00B56123" w:rsidP="00B56123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Liberation Serif" w:hAnsi="Liberation Serif"/>
          <w:b/>
          <w:i/>
          <w:color w:val="000000"/>
          <w:lang w:eastAsia="ru-RU" w:bidi="ru-RU"/>
        </w:rPr>
      </w:pPr>
      <w:r w:rsidRPr="00B56123">
        <w:rPr>
          <w:rFonts w:ascii="Liberation Serif" w:hAnsi="Liberation Serif"/>
          <w:b/>
          <w:i/>
          <w:color w:val="000000"/>
          <w:lang w:eastAsia="ru-RU" w:bidi="ru-RU"/>
        </w:rPr>
        <w:t xml:space="preserve">О внесении изменений в постановление Администрации Махнёвского муниципального образования от 28 февраля 2018 года № 160 </w:t>
      </w:r>
    </w:p>
    <w:p w:rsidR="005C31EF" w:rsidRDefault="00B56123" w:rsidP="00B56123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Liberation Serif" w:hAnsi="Liberation Serif"/>
          <w:b/>
          <w:i/>
          <w:color w:val="000000"/>
          <w:lang w:eastAsia="ru-RU" w:bidi="ru-RU"/>
        </w:rPr>
      </w:pPr>
      <w:r w:rsidRPr="00B56123">
        <w:rPr>
          <w:rFonts w:ascii="Liberation Serif" w:hAnsi="Liberation Serif"/>
          <w:b/>
          <w:i/>
          <w:color w:val="000000"/>
          <w:lang w:eastAsia="ru-RU" w:bidi="ru-RU"/>
        </w:rPr>
        <w:t>«</w:t>
      </w:r>
      <w:r w:rsidR="00C154CF" w:rsidRPr="00B56123">
        <w:rPr>
          <w:rFonts w:ascii="Liberation Serif" w:hAnsi="Liberation Serif"/>
          <w:b/>
          <w:i/>
          <w:color w:val="000000"/>
          <w:lang w:eastAsia="ru-RU" w:bidi="ru-RU"/>
        </w:rPr>
        <w:t xml:space="preserve">Об утверждении Правил использования водных объектов общего пользования, расположенных на территории </w:t>
      </w:r>
    </w:p>
    <w:p w:rsidR="00C154CF" w:rsidRPr="00B56123" w:rsidRDefault="00C154CF" w:rsidP="00B56123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Liberation Serif" w:hAnsi="Liberation Serif"/>
          <w:b/>
          <w:i/>
          <w:color w:val="000000"/>
          <w:lang w:eastAsia="ru-RU" w:bidi="ru-RU"/>
        </w:rPr>
      </w:pPr>
      <w:r w:rsidRPr="00B56123">
        <w:rPr>
          <w:rFonts w:ascii="Liberation Serif" w:hAnsi="Liberation Serif"/>
          <w:b/>
          <w:i/>
          <w:color w:val="000000"/>
          <w:lang w:eastAsia="ru-RU" w:bidi="ru-RU"/>
        </w:rPr>
        <w:t>Махнёвского муниципального образования для личных и бытовых нужд</w:t>
      </w:r>
      <w:r w:rsidR="00B56123" w:rsidRPr="00B56123">
        <w:rPr>
          <w:rFonts w:ascii="Liberation Serif" w:hAnsi="Liberation Serif"/>
          <w:b/>
          <w:i/>
          <w:color w:val="000000"/>
          <w:lang w:eastAsia="ru-RU" w:bidi="ru-RU"/>
        </w:rPr>
        <w:t>»</w:t>
      </w:r>
    </w:p>
    <w:p w:rsidR="00937420" w:rsidRPr="00B56123" w:rsidRDefault="00937420" w:rsidP="00937420">
      <w:pPr>
        <w:pStyle w:val="a5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937420" w:rsidRPr="00B56123" w:rsidRDefault="00B56123" w:rsidP="00B56123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B56123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B56123">
          <w:rPr>
            <w:rFonts w:ascii="Liberation Serif" w:hAnsi="Liberation Serif" w:cs="Times New Roman"/>
            <w:b w:val="0"/>
            <w:sz w:val="28"/>
            <w:szCs w:val="28"/>
          </w:rPr>
          <w:t xml:space="preserve">Федеральным законом от 06.10.2003 № 131-ФЗ </w:t>
        </w:r>
        <w:r w:rsidR="005C31EF">
          <w:rPr>
            <w:rFonts w:ascii="Liberation Serif" w:hAnsi="Liberation Serif" w:cs="Times New Roman"/>
            <w:b w:val="0"/>
            <w:sz w:val="28"/>
            <w:szCs w:val="28"/>
          </w:rPr>
          <w:t xml:space="preserve">                 </w:t>
        </w:r>
        <w:r w:rsidRPr="00B56123">
          <w:rPr>
            <w:rFonts w:ascii="Liberation Serif" w:hAnsi="Liberation Serif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B56123">
        <w:rPr>
          <w:rFonts w:ascii="Liberation Serif" w:hAnsi="Liberation Serif" w:cs="Times New Roman"/>
          <w:b w:val="0"/>
          <w:sz w:val="28"/>
          <w:szCs w:val="28"/>
        </w:rPr>
        <w:t xml:space="preserve"> (в ред. от 06.02.2019</w:t>
      </w:r>
      <w:r w:rsidRPr="00B56123">
        <w:rPr>
          <w:rStyle w:val="blk"/>
          <w:rFonts w:ascii="Liberation Serif" w:hAnsi="Liberation Serif"/>
          <w:b w:val="0"/>
          <w:sz w:val="28"/>
          <w:szCs w:val="28"/>
        </w:rPr>
        <w:t>)</w:t>
      </w:r>
      <w:r w:rsidRPr="00B56123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hyperlink r:id="rId7" w:history="1">
        <w:r w:rsidRPr="00B56123">
          <w:rPr>
            <w:rFonts w:ascii="Liberation Serif" w:hAnsi="Liberation Serif" w:cs="Times New Roman"/>
            <w:b w:val="0"/>
            <w:sz w:val="28"/>
            <w:szCs w:val="28"/>
          </w:rPr>
          <w:t>Водным кодексом Российской Федерации</w:t>
        </w:r>
      </w:hyperlink>
      <w:hyperlink r:id="rId8" w:history="1">
        <w:r w:rsidRPr="00B56123">
          <w:rPr>
            <w:rFonts w:ascii="Liberation Serif" w:hAnsi="Liberation Serif" w:cs="Times New Roman"/>
            <w:b w:val="0"/>
            <w:sz w:val="28"/>
            <w:szCs w:val="28"/>
          </w:rPr>
          <w:t>от 03.06.2006 № 74-ФЗ</w:t>
        </w:r>
      </w:hyperlink>
      <w:r w:rsidRPr="00B56123">
        <w:rPr>
          <w:rFonts w:ascii="Liberation Serif" w:hAnsi="Liberation Serif" w:cs="Times New Roman"/>
          <w:b w:val="0"/>
          <w:sz w:val="28"/>
          <w:szCs w:val="28"/>
        </w:rPr>
        <w:t xml:space="preserve"> (в ред. </w:t>
      </w:r>
      <w:proofErr w:type="gramStart"/>
      <w:r w:rsidRPr="00B56123">
        <w:rPr>
          <w:rFonts w:ascii="Liberation Serif" w:hAnsi="Liberation Serif" w:cs="Times New Roman"/>
          <w:b w:val="0"/>
          <w:sz w:val="28"/>
          <w:szCs w:val="28"/>
        </w:rPr>
        <w:t>от</w:t>
      </w:r>
      <w:proofErr w:type="gramEnd"/>
      <w:r w:rsidRPr="00B56123">
        <w:rPr>
          <w:rFonts w:ascii="Liberation Serif" w:hAnsi="Liberation Serif" w:cs="Times New Roman"/>
          <w:b w:val="0"/>
          <w:sz w:val="28"/>
          <w:szCs w:val="28"/>
        </w:rPr>
        <w:t xml:space="preserve"> 27.12.2018),</w:t>
      </w:r>
      <w:r w:rsidR="005C31EF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37420" w:rsidRPr="00B56123">
        <w:rPr>
          <w:rFonts w:ascii="Liberation Serif" w:hAnsi="Liberation Serif" w:cs="Times New Roman"/>
          <w:b w:val="0"/>
          <w:sz w:val="28"/>
          <w:szCs w:val="28"/>
        </w:rPr>
        <w:t xml:space="preserve">руководствуясь </w:t>
      </w:r>
      <w:proofErr w:type="gramStart"/>
      <w:r w:rsidR="00937420" w:rsidRPr="00B56123">
        <w:rPr>
          <w:rFonts w:ascii="Liberation Serif" w:hAnsi="Liberation Serif" w:cs="Times New Roman"/>
          <w:b w:val="0"/>
          <w:sz w:val="28"/>
          <w:szCs w:val="28"/>
        </w:rPr>
        <w:t>Уставом</w:t>
      </w:r>
      <w:proofErr w:type="gramEnd"/>
      <w:r w:rsidR="00937420" w:rsidRPr="00B56123">
        <w:rPr>
          <w:rFonts w:ascii="Liberation Serif" w:hAnsi="Liberation Serif" w:cs="Times New Roman"/>
          <w:b w:val="0"/>
          <w:sz w:val="28"/>
          <w:szCs w:val="28"/>
        </w:rPr>
        <w:t xml:space="preserve"> Махнёвского муниципального образования,</w:t>
      </w:r>
    </w:p>
    <w:p w:rsidR="00937420" w:rsidRPr="00B56123" w:rsidRDefault="00937420" w:rsidP="00937420">
      <w:pPr>
        <w:pStyle w:val="a5"/>
        <w:jc w:val="both"/>
        <w:rPr>
          <w:rFonts w:ascii="Liberation Serif" w:hAnsi="Liberation Serif" w:cs="Times New Roman"/>
          <w:spacing w:val="20"/>
          <w:sz w:val="28"/>
          <w:szCs w:val="28"/>
        </w:rPr>
      </w:pPr>
    </w:p>
    <w:p w:rsidR="00937420" w:rsidRPr="00B56123" w:rsidRDefault="00937420" w:rsidP="00937420">
      <w:pPr>
        <w:pStyle w:val="a5"/>
        <w:jc w:val="both"/>
        <w:rPr>
          <w:rFonts w:ascii="Liberation Serif" w:hAnsi="Liberation Serif" w:cs="Times New Roman"/>
          <w:b/>
          <w:spacing w:val="20"/>
          <w:sz w:val="28"/>
          <w:szCs w:val="28"/>
        </w:rPr>
      </w:pPr>
      <w:r w:rsidRPr="00B56123">
        <w:rPr>
          <w:rFonts w:ascii="Liberation Serif" w:hAnsi="Liberation Serif" w:cs="Times New Roman"/>
          <w:b/>
          <w:spacing w:val="20"/>
          <w:sz w:val="28"/>
          <w:szCs w:val="28"/>
        </w:rPr>
        <w:t>ПОСТАНОВЛЯЮ:</w:t>
      </w:r>
      <w:bookmarkStart w:id="0" w:name="_GoBack"/>
      <w:bookmarkEnd w:id="0"/>
    </w:p>
    <w:p w:rsidR="00937420" w:rsidRPr="00B56123" w:rsidRDefault="00937420" w:rsidP="00937420">
      <w:pPr>
        <w:pStyle w:val="a5"/>
        <w:ind w:firstLine="426"/>
        <w:jc w:val="both"/>
        <w:rPr>
          <w:rFonts w:ascii="Liberation Serif" w:hAnsi="Liberation Serif" w:cs="Times New Roman"/>
          <w:b/>
          <w:spacing w:val="20"/>
          <w:sz w:val="28"/>
          <w:szCs w:val="28"/>
        </w:rPr>
      </w:pPr>
    </w:p>
    <w:p w:rsidR="00B56123" w:rsidRPr="00B56123" w:rsidRDefault="00B56123" w:rsidP="00C154CF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2" w:lineRule="exact"/>
        <w:ind w:firstLine="709"/>
        <w:rPr>
          <w:rFonts w:ascii="Liberation Serif" w:hAnsi="Liberation Serif"/>
        </w:rPr>
      </w:pPr>
      <w:r w:rsidRPr="00B56123">
        <w:rPr>
          <w:rFonts w:ascii="Liberation Serif" w:hAnsi="Liberation Serif"/>
          <w:color w:val="000000"/>
          <w:lang w:eastAsia="ru-RU" w:bidi="ru-RU"/>
        </w:rPr>
        <w:t xml:space="preserve">Внести в постановление Администрации Махнёвского муниципального образования от 28 февраля 2018 года № 160 </w:t>
      </w:r>
      <w:r w:rsidR="005C31EF">
        <w:rPr>
          <w:rFonts w:ascii="Liberation Serif" w:hAnsi="Liberation Serif"/>
          <w:color w:val="000000"/>
          <w:lang w:eastAsia="ru-RU" w:bidi="ru-RU"/>
        </w:rPr>
        <w:t xml:space="preserve">                                 </w:t>
      </w:r>
      <w:r w:rsidRPr="00B56123">
        <w:rPr>
          <w:rFonts w:ascii="Liberation Serif" w:hAnsi="Liberation Serif"/>
          <w:color w:val="000000"/>
          <w:lang w:eastAsia="ru-RU" w:bidi="ru-RU"/>
        </w:rPr>
        <w:t>«Об утверждении Правил использования водных объектов общего пользования, расположенных на территории Махнёвского муниципального образования для личных и бытовых нужд» следующие изменения:</w:t>
      </w:r>
    </w:p>
    <w:p w:rsidR="00C154CF" w:rsidRPr="00B56123" w:rsidRDefault="00C154CF" w:rsidP="00B56123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2" w:lineRule="exact"/>
        <w:ind w:firstLine="709"/>
        <w:rPr>
          <w:rFonts w:ascii="Liberation Serif" w:hAnsi="Liberation Serif"/>
        </w:rPr>
      </w:pPr>
      <w:r w:rsidRPr="00B56123">
        <w:rPr>
          <w:rFonts w:ascii="Liberation Serif" w:hAnsi="Liberation Serif"/>
          <w:color w:val="000000"/>
          <w:lang w:eastAsia="ru-RU" w:bidi="ru-RU"/>
        </w:rPr>
        <w:t xml:space="preserve">Правила использования водных объектов общего пользования, расположенных на территории Махнёвского муниципального образования для личных и бытовых нужд </w:t>
      </w:r>
      <w:r w:rsidR="00B56123" w:rsidRPr="00B56123">
        <w:rPr>
          <w:rFonts w:ascii="Liberation Serif" w:hAnsi="Liberation Serif"/>
        </w:rPr>
        <w:t xml:space="preserve">изложить в следующей редакции </w:t>
      </w:r>
      <w:r w:rsidR="00B56123" w:rsidRPr="00B56123">
        <w:rPr>
          <w:rFonts w:ascii="Liberation Serif" w:hAnsi="Liberation Serif"/>
          <w:color w:val="000000"/>
          <w:lang w:eastAsia="ru-RU" w:bidi="ru-RU"/>
        </w:rPr>
        <w:t>(прилагаю</w:t>
      </w:r>
      <w:r w:rsidRPr="00B56123">
        <w:rPr>
          <w:rFonts w:ascii="Liberation Serif" w:hAnsi="Liberation Serif"/>
          <w:color w:val="000000"/>
          <w:lang w:eastAsia="ru-RU" w:bidi="ru-RU"/>
        </w:rPr>
        <w:t>тся).</w:t>
      </w:r>
    </w:p>
    <w:p w:rsidR="00E45ED4" w:rsidRPr="00B56123" w:rsidRDefault="00937420" w:rsidP="00E45ED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Style w:val="FontStyle58"/>
          <w:rFonts w:ascii="Liberation Serif" w:hAnsi="Liberation Serif"/>
        </w:rPr>
      </w:pPr>
      <w:r w:rsidRPr="00B56123">
        <w:rPr>
          <w:rFonts w:ascii="Liberation Serif" w:hAnsi="Liberation Serif"/>
        </w:rPr>
        <w:t xml:space="preserve">Опубликовать настоящее постановление в газете «Алапаевская искра» </w:t>
      </w:r>
      <w:r w:rsidRPr="00B56123">
        <w:rPr>
          <w:rStyle w:val="FontStyle58"/>
          <w:rFonts w:ascii="Liberation Serif" w:hAnsi="Liberation Serif"/>
        </w:rPr>
        <w:t>и разместить на официальном сайте Махнёвского муниципального образования в сети «Интернет».</w:t>
      </w:r>
    </w:p>
    <w:p w:rsidR="00937420" w:rsidRPr="00B56123" w:rsidRDefault="00937420" w:rsidP="00E45ED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rFonts w:ascii="Liberation Serif" w:hAnsi="Liberation Serif"/>
        </w:rPr>
      </w:pPr>
      <w:r w:rsidRPr="00B56123">
        <w:rPr>
          <w:rFonts w:ascii="Liberation Serif" w:hAnsi="Liberation Serif"/>
        </w:rPr>
        <w:t>Контроль за исполнением настоящего постановления оставляю за собой.</w:t>
      </w:r>
    </w:p>
    <w:p w:rsidR="00937420" w:rsidRPr="00B56123" w:rsidRDefault="00937420" w:rsidP="00937420">
      <w:pPr>
        <w:pStyle w:val="a5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37420" w:rsidRPr="00B56123" w:rsidRDefault="00937420" w:rsidP="00937420">
      <w:pPr>
        <w:pStyle w:val="a5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37420" w:rsidRPr="00B56123" w:rsidRDefault="00937420" w:rsidP="00937420">
      <w:pPr>
        <w:pStyle w:val="a5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37420" w:rsidRPr="00B56123" w:rsidRDefault="00485754" w:rsidP="00937420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56123">
        <w:rPr>
          <w:rFonts w:ascii="Liberation Serif" w:eastAsia="Times New Roman" w:hAnsi="Liberation Serif" w:cs="Times New Roman"/>
          <w:sz w:val="28"/>
          <w:szCs w:val="28"/>
        </w:rPr>
        <w:t>Глава</w:t>
      </w:r>
      <w:r w:rsidR="00937420" w:rsidRPr="00B56123">
        <w:rPr>
          <w:rFonts w:ascii="Liberation Serif" w:eastAsia="Times New Roman" w:hAnsi="Liberation Serif" w:cs="Times New Roman"/>
          <w:sz w:val="28"/>
          <w:szCs w:val="28"/>
        </w:rPr>
        <w:t xml:space="preserve"> Махнёвского </w:t>
      </w:r>
    </w:p>
    <w:p w:rsidR="005671D0" w:rsidRPr="00B56123" w:rsidRDefault="00937420" w:rsidP="009263F8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56123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образования                                   </w:t>
      </w:r>
      <w:r w:rsidR="009263F8" w:rsidRPr="00B56123">
        <w:rPr>
          <w:rFonts w:ascii="Liberation Serif" w:eastAsia="Times New Roman" w:hAnsi="Liberation Serif" w:cs="Times New Roman"/>
          <w:sz w:val="28"/>
          <w:szCs w:val="28"/>
        </w:rPr>
        <w:t xml:space="preserve">                  </w:t>
      </w:r>
      <w:r w:rsidR="005C31EF">
        <w:rPr>
          <w:rFonts w:ascii="Liberation Serif" w:eastAsia="Times New Roman" w:hAnsi="Liberation Serif" w:cs="Times New Roman"/>
          <w:sz w:val="28"/>
          <w:szCs w:val="28"/>
        </w:rPr>
        <w:t xml:space="preserve">          </w:t>
      </w:r>
      <w:r w:rsidR="009263F8" w:rsidRPr="00B56123">
        <w:rPr>
          <w:rFonts w:ascii="Liberation Serif" w:eastAsia="Times New Roman" w:hAnsi="Liberation Serif" w:cs="Times New Roman"/>
          <w:sz w:val="28"/>
          <w:szCs w:val="28"/>
        </w:rPr>
        <w:t>А.В. Лызлов</w:t>
      </w:r>
    </w:p>
    <w:p w:rsidR="009263F8" w:rsidRDefault="009263F8" w:rsidP="00EA5C3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376EA" w:rsidRDefault="007376EA" w:rsidP="00EA5C3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376EA" w:rsidRDefault="007376EA" w:rsidP="00EA5C3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376EA" w:rsidRDefault="007376EA" w:rsidP="00EA5C3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56123" w:rsidRDefault="00B56123" w:rsidP="005C31EF">
      <w:pPr>
        <w:shd w:val="clear" w:color="auto" w:fill="FFFFFF"/>
        <w:rPr>
          <w:color w:val="000000"/>
          <w:sz w:val="24"/>
          <w:szCs w:val="24"/>
        </w:rPr>
      </w:pPr>
    </w:p>
    <w:p w:rsidR="00EA5C39" w:rsidRPr="00CA0A73" w:rsidRDefault="00937420" w:rsidP="00EA5C39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EA5C39" w:rsidRPr="00CA0A73" w:rsidRDefault="00EA5C39" w:rsidP="00EA5C3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</w:t>
      </w:r>
      <w:r w:rsidR="005C31EF">
        <w:rPr>
          <w:color w:val="000000"/>
          <w:sz w:val="24"/>
          <w:szCs w:val="24"/>
        </w:rPr>
        <w:t xml:space="preserve"> </w:t>
      </w:r>
      <w:r w:rsidRPr="00CA0A73">
        <w:rPr>
          <w:color w:val="000000"/>
          <w:sz w:val="24"/>
          <w:szCs w:val="24"/>
        </w:rPr>
        <w:t>Администрации</w:t>
      </w:r>
    </w:p>
    <w:p w:rsidR="00EA5C39" w:rsidRPr="00CA0A73" w:rsidRDefault="00EA5C39" w:rsidP="00EA5C3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Махнёвского </w:t>
      </w:r>
      <w:r w:rsidRPr="00CA0A73">
        <w:rPr>
          <w:color w:val="000000"/>
          <w:sz w:val="24"/>
          <w:szCs w:val="24"/>
        </w:rPr>
        <w:t xml:space="preserve">муниципального образования </w:t>
      </w:r>
    </w:p>
    <w:p w:rsidR="00355A5D" w:rsidRPr="00355A5D" w:rsidRDefault="005C31EF" w:rsidP="00355A5D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16.05.2019 № 388</w:t>
      </w:r>
    </w:p>
    <w:p w:rsidR="00EA5C39" w:rsidRDefault="00EA5C39" w:rsidP="00EA5C39">
      <w:pPr>
        <w:jc w:val="right"/>
        <w:rPr>
          <w:b/>
        </w:rPr>
      </w:pPr>
    </w:p>
    <w:p w:rsidR="00EA5C39" w:rsidRDefault="00EA5C39" w:rsidP="00EA5C39">
      <w:pPr>
        <w:jc w:val="right"/>
        <w:rPr>
          <w:b/>
        </w:rPr>
      </w:pP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ПРАВИЛА</w:t>
      </w:r>
    </w:p>
    <w:p w:rsidR="00B56123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ИСПОЛЬЗОВАНИЯ ВОДНЫХ ОБЪЕКТОВ ОБЩЕГО 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ПОЛЬЗОВАНИЯ,</w:t>
      </w:r>
      <w:r w:rsidR="005C31E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12E00">
        <w:rPr>
          <w:rFonts w:ascii="Liberation Serif" w:hAnsi="Liberation Serif"/>
          <w:sz w:val="28"/>
          <w:szCs w:val="28"/>
        </w:rPr>
        <w:t>РАСПОЛОЖЕННЫХ</w:t>
      </w:r>
      <w:proofErr w:type="gramEnd"/>
      <w:r w:rsidRPr="00112E00">
        <w:rPr>
          <w:rFonts w:ascii="Liberation Serif" w:hAnsi="Liberation Serif"/>
          <w:sz w:val="28"/>
          <w:szCs w:val="28"/>
        </w:rPr>
        <w:t xml:space="preserve"> НА ТЕРРИТОРИИ</w:t>
      </w:r>
      <w:r>
        <w:rPr>
          <w:rFonts w:ascii="Liberation Serif" w:hAnsi="Liberation Serif"/>
          <w:sz w:val="28"/>
          <w:szCs w:val="28"/>
        </w:rPr>
        <w:t xml:space="preserve"> 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>,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ДЛЯ ЛИЧНЫХ И БЫТОВЫХ НУЖД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B56123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1. ОБЩИЕ ПОЛОЖЕНИЯ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5C31E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1.1. </w:t>
      </w:r>
      <w:proofErr w:type="gramStart"/>
      <w:r w:rsidRPr="00112E00">
        <w:rPr>
          <w:rFonts w:ascii="Liberation Serif" w:hAnsi="Liberation Serif"/>
          <w:sz w:val="28"/>
          <w:szCs w:val="28"/>
        </w:rPr>
        <w:t xml:space="preserve">Настоящие Правила использования водных объектов общего пользования, расположенных на территории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 xml:space="preserve">, для личных и бытовых нужд (далее - Правила) разработаны в соответствии с Водным </w:t>
      </w:r>
      <w:hyperlink r:id="rId9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Федерации, </w:t>
      </w:r>
      <w:hyperlink r:id="rId10" w:history="1">
        <w:r w:rsidRPr="00112E00">
          <w:rPr>
            <w:rFonts w:ascii="Liberation Serif" w:hAnsi="Liberation Serif"/>
            <w:sz w:val="28"/>
            <w:szCs w:val="28"/>
          </w:rPr>
          <w:t>статьей 16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Фед</w:t>
      </w:r>
      <w:r>
        <w:rPr>
          <w:rFonts w:ascii="Liberation Serif" w:hAnsi="Liberation Serif"/>
          <w:sz w:val="28"/>
          <w:szCs w:val="28"/>
        </w:rPr>
        <w:t>ерального закона от 06.10.2003 № 131-ФЗ «</w:t>
      </w:r>
      <w:r w:rsidRPr="00112E00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>
        <w:rPr>
          <w:rFonts w:ascii="Liberation Serif" w:hAnsi="Liberation Serif"/>
          <w:sz w:val="28"/>
          <w:szCs w:val="28"/>
        </w:rPr>
        <w:t>равления в Российской Федерации»</w:t>
      </w:r>
      <w:r w:rsidRPr="00112E00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112E00">
          <w:rPr>
            <w:rFonts w:ascii="Liberation Serif" w:hAnsi="Liberation Serif"/>
            <w:sz w:val="28"/>
            <w:szCs w:val="28"/>
          </w:rPr>
          <w:t>Уставом</w:t>
        </w:r>
      </w:hyperlink>
      <w:r w:rsidR="005C31EF">
        <w:t xml:space="preserve">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 xml:space="preserve"> и обязательны для выполнения всеми физическими лицами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112E00">
        <w:rPr>
          <w:rFonts w:ascii="Liberation Serif" w:hAnsi="Liberation Serif"/>
          <w:sz w:val="28"/>
          <w:szCs w:val="28"/>
        </w:rPr>
        <w:t>организациями</w:t>
      </w:r>
      <w:r>
        <w:rPr>
          <w:rFonts w:ascii="Liberation Serif" w:hAnsi="Liberation Serif"/>
          <w:sz w:val="28"/>
          <w:szCs w:val="28"/>
        </w:rPr>
        <w:t xml:space="preserve">, предприятиями </w:t>
      </w:r>
      <w:r w:rsidRPr="00112E00">
        <w:rPr>
          <w:rFonts w:ascii="Liberation Serif" w:hAnsi="Liberation Serif"/>
          <w:sz w:val="28"/>
          <w:szCs w:val="28"/>
        </w:rPr>
        <w:t xml:space="preserve"> независимо от организационно-правовой</w:t>
      </w:r>
      <w:proofErr w:type="gramEnd"/>
      <w:r w:rsidRPr="00112E00">
        <w:rPr>
          <w:rFonts w:ascii="Liberation Serif" w:hAnsi="Liberation Serif"/>
          <w:sz w:val="28"/>
          <w:szCs w:val="28"/>
        </w:rPr>
        <w:t xml:space="preserve"> формы и формы собственности,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осуществляющими</w:t>
      </w:r>
      <w:proofErr w:type="gramEnd"/>
      <w:r>
        <w:rPr>
          <w:rFonts w:ascii="Liberation Serif" w:hAnsi="Liberation Serif"/>
          <w:sz w:val="28"/>
          <w:szCs w:val="28"/>
        </w:rPr>
        <w:t xml:space="preserve"> свою деятельность</w:t>
      </w:r>
      <w:r w:rsidRPr="00112E00">
        <w:rPr>
          <w:rFonts w:ascii="Liberation Serif" w:hAnsi="Liberation Serif"/>
          <w:sz w:val="28"/>
          <w:szCs w:val="28"/>
        </w:rPr>
        <w:t xml:space="preserve"> на территории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>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1.2. Основные понятия, используемые в настоящих Правилах: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Водным </w:t>
      </w:r>
      <w:hyperlink r:id="rId12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>, физических лиц и юридических лиц;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lastRenderedPageBreak/>
        <w:t>личные и бытовые нужды - личные, семейные, домашние нужды, не связанные с осуществлением производственной и предпринимательской деятельности;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1.3. Использование водных объектов общего пользования для рекреационных целей (отдыха, туризма, спорта) осуществляется с учетом законодательства Российской Федерации и настоящих Правил.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1.4.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</w:t>
      </w:r>
      <w:hyperlink r:id="rId13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1.5. </w:t>
      </w:r>
      <w:proofErr w:type="spellStart"/>
      <w:r w:rsidRPr="00112E00">
        <w:rPr>
          <w:rFonts w:ascii="Liberation Serif" w:hAnsi="Liberation Serif"/>
          <w:sz w:val="28"/>
          <w:szCs w:val="28"/>
        </w:rPr>
        <w:t>Водоохранными</w:t>
      </w:r>
      <w:proofErr w:type="spellEnd"/>
      <w:r w:rsidRPr="00112E00">
        <w:rPr>
          <w:rFonts w:ascii="Liberation Serif" w:hAnsi="Liberation Serif"/>
          <w:sz w:val="28"/>
          <w:szCs w:val="28"/>
        </w:rPr>
        <w:t xml:space="preserve"> зонами являются территории, которые примыкают к береговой линии (границам водного объекта) рек, ручьев, озер, водохранилищ,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1.6. В границах </w:t>
      </w:r>
      <w:proofErr w:type="spellStart"/>
      <w:r w:rsidRPr="00112E00">
        <w:rPr>
          <w:rFonts w:ascii="Liberation Serif" w:hAnsi="Liberation Serif"/>
          <w:sz w:val="28"/>
          <w:szCs w:val="28"/>
        </w:rPr>
        <w:t>водоохранных</w:t>
      </w:r>
      <w:proofErr w:type="spellEnd"/>
      <w:r w:rsidRPr="00112E00">
        <w:rPr>
          <w:rFonts w:ascii="Liberation Serif" w:hAnsi="Liberation Serif"/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1.7. Береговой полосой водного объекта общего пользования является полоса земли, предназначенная для общего пользования, вдоль береговой линии водного объекта (граница водного объекта). Ширина береговой полосы водных объектов общего пользования в соответствии со </w:t>
      </w:r>
      <w:hyperlink r:id="rId14" w:history="1">
        <w:r w:rsidRPr="00112E00">
          <w:rPr>
            <w:rFonts w:ascii="Liberation Serif" w:hAnsi="Liberation Serif"/>
            <w:sz w:val="28"/>
            <w:szCs w:val="28"/>
          </w:rPr>
          <w:t>статьей 6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Водного кодекса Российской Федерации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1.8.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B56123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 ПРАВИЛА ИСПОЛЬЗОВАНИЯ ВОДНЫХ ОБЪЕКТОВ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ОБЩЕГО ПОЛЬЗОВАНИЯ ДЛЯ ЛИЧНЫХ И БЫТОВЫХ НУЖД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5C31E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lastRenderedPageBreak/>
        <w:t xml:space="preserve"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установлено Водным </w:t>
      </w:r>
      <w:hyperlink r:id="rId15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2.2. Каждый гражданин вправе иметь доступ к водным объектам общего пользования и бесплатно использовать их для личных, бытовых нужд, если иное не установлено Водным </w:t>
      </w:r>
      <w:hyperlink r:id="rId16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Федерации, другими федеральными законами, пользоваться (без использования механических транспортных средств) береговой полосой таких водных объектов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2.3. Использование водных объектов общего пользования осуществляется в соответствии с требованиями водного законодательства, правилами охраны жизни людей на водных объектах в Свердловской области, законодательством о санитарно-эпидемиологическом благополучии населения, настоящими Правилами.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2.4. Водные объекты используются для целей питьевого и хозяйственно-бытового водоснабжения, сброса сточных, в том числе дренажных, вод, производства электрической энергии, водного и воздушного транспорта, сплава древесины и иных предусмотренных Водным </w:t>
      </w:r>
      <w:hyperlink r:id="rId17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 целей.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2.5. При использовании водных объектов общего пользования граждане имеют право: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2.5.1. Получать в установленном порядке информацию о состоянии водных объектов общего пользования, необходимую для осуществления их использования.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2.5.2. Иметь доступ к водным объектам общего пользования и бесплатно использовать их для личных и бытовых нужд, если иное не предусмотрено Водным </w:t>
      </w:r>
      <w:hyperlink r:id="rId18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 и другими федеральными законами.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2.5.3. Осуществлять другие права, предусмотренные законодательством Российской Федерации.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2.6. Водные объекты общего пользования используются гражданами в целях удовлетворения личных и бытовых нужд для: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2.6.1. Забора воды с целью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2.6.2. Плавания и причаливания, находящихся в частной собственности граждан и не используемых для осуществления предпринимательской деятельности плавучих средств, в том числе маломерных судов, водных мотоциклов и других технических средств, предназначенных для отдыха на водных объектах.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lastRenderedPageBreak/>
        <w:t>2.6.3. Любительского и спортивного рыболовства.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2.6.4. Купания, отдыха, туризма, занятия спортом и удовлетворения иных личных и бытовых нужд в соответствии с Водным </w:t>
      </w:r>
      <w:hyperlink r:id="rId19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 При использовании водных объектов общего пользования для личных и бытовых нужд гражданам запрещается: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2.7.1. Размещение на береговой полосе водного объекта отходов производства и потребления, снега и сколов льда, счищаемых с дворовых территорий, территорий хозяйствующих субъектов, листвы, обрезков деревьев (кустарников), сметаемых с дворовых территорий, территорий хозяйствующих субъектов.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2.7.2.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2.7.3. Забор водных ресурсов для целей питьевого и хозяйственно-бытового водоснабжения в случаях установления ограничения пользования водным объектом.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2.7.4. Занятие береговых полос водного объекта общего пользования, а также размещение в ее пределах устройств и сооружений, ограничивающих свободный доступ к водному объекту.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2.7.5. Сброс сточных, в том числе дренажных, вод в водные объекты, расположенные в границах: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зон санитарной охраны источников питьевого и хозяйственно-бытового водоснабжения;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первой, второй зон округов санитарной охраны лечебно-оздоровительных местностей и курортов;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рыбоохранных зон, рыбоохранных заповедных зон.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2.7.6. Размещение на водных объектах и на территории их </w:t>
      </w:r>
      <w:proofErr w:type="spellStart"/>
      <w:r w:rsidRPr="00112E00">
        <w:rPr>
          <w:rFonts w:ascii="Liberation Serif" w:hAnsi="Liberation Serif"/>
          <w:sz w:val="28"/>
          <w:szCs w:val="28"/>
        </w:rPr>
        <w:t>водоохранных</w:t>
      </w:r>
      <w:proofErr w:type="spellEnd"/>
      <w:r w:rsidRPr="00112E00">
        <w:rPr>
          <w:rFonts w:ascii="Liberation Serif" w:hAnsi="Liberation Serif"/>
          <w:sz w:val="28"/>
          <w:szCs w:val="28"/>
        </w:rPr>
        <w:t xml:space="preserve">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ситуаций.</w:t>
      </w:r>
    </w:p>
    <w:p w:rsidR="00B56123" w:rsidRPr="00112E00" w:rsidRDefault="00B56123" w:rsidP="005C31EF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2.7.7. Купание вне пределов специально оборудованных для купания участков водных объектов, в местах, где выставлены щиты с предупреждениями и запрещающими надписями.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2.7.8. Купание в случае несоответствия качества воды установленным нормам.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2.7.9. Продажа спиртных напитков в местах массового отдыха у воды, распитие спиртных напитков, купание в состоянии алкогольного, </w:t>
      </w:r>
      <w:r w:rsidRPr="00112E00">
        <w:rPr>
          <w:rFonts w:ascii="Liberation Serif" w:hAnsi="Liberation Serif"/>
          <w:sz w:val="28"/>
          <w:szCs w:val="28"/>
        </w:rPr>
        <w:lastRenderedPageBreak/>
        <w:t>наркотического опьянения.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2.7.10. Снятие и самовольная установка оборудования и средств обозначения участков водных объектов.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2.7.11. Стирка белья, купание и водопой собак и других животных в местах, отведенных для купания людей, и выше по их течению до 500 метров.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2.7.12. Загрязнение и засорение пляжей и водоемов.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2.7.13.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2.7.14. Мойка транспортных средств и других механизмов на берегах водных объектов, а также проведение работ, которые могут явиться источником загрязнения вод.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2.8. В границах </w:t>
      </w:r>
      <w:proofErr w:type="spellStart"/>
      <w:r w:rsidRPr="00112E00">
        <w:rPr>
          <w:rFonts w:ascii="Liberation Serif" w:hAnsi="Liberation Serif"/>
          <w:sz w:val="28"/>
          <w:szCs w:val="28"/>
        </w:rPr>
        <w:t>водоохранных</w:t>
      </w:r>
      <w:proofErr w:type="spellEnd"/>
      <w:r w:rsidRPr="00112E00">
        <w:rPr>
          <w:rFonts w:ascii="Liberation Serif" w:hAnsi="Liberation Serif"/>
          <w:sz w:val="28"/>
          <w:szCs w:val="28"/>
        </w:rPr>
        <w:t xml:space="preserve"> зон запрещается: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P90"/>
      <w:bookmarkEnd w:id="1"/>
      <w:r w:rsidRPr="00112E00">
        <w:rPr>
          <w:rFonts w:ascii="Liberation Serif" w:hAnsi="Liberation Serif"/>
          <w:sz w:val="28"/>
          <w:szCs w:val="28"/>
        </w:rPr>
        <w:t>2.8.1. Использование сточных вод в целях регулирования плодородия почв.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2.8.2.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2.8.3. Осуществление авиационных мер по борьбе с вредными организмами.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2.8.4. Движение и стоянка автотранспортных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2.8.5.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территории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</w:t>
      </w:r>
      <w:hyperlink r:id="rId20" w:history="1">
        <w:r w:rsidRPr="00112E00">
          <w:rPr>
            <w:rFonts w:ascii="Liberation Serif" w:hAnsi="Liberation Serif"/>
            <w:sz w:val="28"/>
            <w:szCs w:val="28"/>
          </w:rPr>
          <w:t>кодекса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2.8.6. Размещение специализированных хранилищ пестицидов и </w:t>
      </w:r>
      <w:proofErr w:type="spellStart"/>
      <w:r w:rsidRPr="00112E00">
        <w:rPr>
          <w:rFonts w:ascii="Liberation Serif" w:hAnsi="Liberation Serif"/>
          <w:sz w:val="28"/>
          <w:szCs w:val="28"/>
        </w:rPr>
        <w:t>агрохимикатов</w:t>
      </w:r>
      <w:proofErr w:type="spellEnd"/>
      <w:r w:rsidRPr="00112E00">
        <w:rPr>
          <w:rFonts w:ascii="Liberation Serif" w:hAnsi="Liberation Serif"/>
          <w:sz w:val="28"/>
          <w:szCs w:val="28"/>
        </w:rPr>
        <w:t xml:space="preserve">, применение пестицидов и </w:t>
      </w:r>
      <w:proofErr w:type="spellStart"/>
      <w:r w:rsidRPr="00112E00">
        <w:rPr>
          <w:rFonts w:ascii="Liberation Serif" w:hAnsi="Liberation Serif"/>
          <w:sz w:val="28"/>
          <w:szCs w:val="28"/>
        </w:rPr>
        <w:t>агрохимикатов</w:t>
      </w:r>
      <w:proofErr w:type="spellEnd"/>
      <w:r w:rsidRPr="00112E00">
        <w:rPr>
          <w:rFonts w:ascii="Liberation Serif" w:hAnsi="Liberation Serif"/>
          <w:sz w:val="28"/>
          <w:szCs w:val="28"/>
        </w:rPr>
        <w:t>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2.8.7. Сброс сточных, в том числе дренажных, вод.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P97"/>
      <w:bookmarkEnd w:id="2"/>
      <w:r w:rsidRPr="00112E00">
        <w:rPr>
          <w:rFonts w:ascii="Liberation Serif" w:hAnsi="Liberation Serif"/>
          <w:sz w:val="28"/>
          <w:szCs w:val="28"/>
        </w:rPr>
        <w:lastRenderedPageBreak/>
        <w:t xml:space="preserve">2.8.8. </w:t>
      </w:r>
      <w:proofErr w:type="gramStart"/>
      <w:r w:rsidRPr="00112E00">
        <w:rPr>
          <w:rFonts w:ascii="Liberation Serif" w:hAnsi="Liberation Serif"/>
          <w:sz w:val="28"/>
          <w:szCs w:val="28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1" w:history="1">
        <w:r w:rsidRPr="00112E00">
          <w:rPr>
            <w:rFonts w:ascii="Liberation Serif" w:hAnsi="Liberation Serif"/>
            <w:sz w:val="28"/>
            <w:szCs w:val="28"/>
          </w:rPr>
          <w:t>ст. 19.1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Закона Российской Фед</w:t>
      </w:r>
      <w:r>
        <w:rPr>
          <w:rFonts w:ascii="Liberation Serif" w:hAnsi="Liberation Serif"/>
          <w:sz w:val="28"/>
          <w:szCs w:val="28"/>
        </w:rPr>
        <w:t>ерации от 21</w:t>
      </w:r>
      <w:proofErr w:type="gramEnd"/>
      <w:r>
        <w:rPr>
          <w:rFonts w:ascii="Liberation Serif" w:hAnsi="Liberation Serif"/>
          <w:sz w:val="28"/>
          <w:szCs w:val="28"/>
        </w:rPr>
        <w:t xml:space="preserve"> февраля 1992 года № 2395-1 </w:t>
      </w:r>
      <w:r w:rsidR="00195700">
        <w:rPr>
          <w:rFonts w:ascii="Liberation Serif" w:hAnsi="Liberation Serif"/>
          <w:sz w:val="28"/>
          <w:szCs w:val="28"/>
        </w:rPr>
        <w:t xml:space="preserve">                </w:t>
      </w:r>
      <w:r>
        <w:rPr>
          <w:rFonts w:ascii="Liberation Serif" w:hAnsi="Liberation Serif"/>
          <w:sz w:val="28"/>
          <w:szCs w:val="28"/>
        </w:rPr>
        <w:t>«О недрах»</w:t>
      </w:r>
      <w:r w:rsidRPr="00112E00">
        <w:rPr>
          <w:rFonts w:ascii="Liberation Serif" w:hAnsi="Liberation Serif"/>
          <w:sz w:val="28"/>
          <w:szCs w:val="28"/>
        </w:rPr>
        <w:t>).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2.9. В границах прибрежных защитных полос наряду с установленными </w:t>
      </w:r>
      <w:hyperlink w:anchor="P90" w:history="1">
        <w:r w:rsidRPr="00112E00">
          <w:rPr>
            <w:rFonts w:ascii="Liberation Serif" w:hAnsi="Liberation Serif"/>
            <w:sz w:val="28"/>
            <w:szCs w:val="28"/>
          </w:rPr>
          <w:t>пунктами 2.8.1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- </w:t>
      </w:r>
      <w:hyperlink w:anchor="P97" w:history="1">
        <w:r w:rsidRPr="00112E00">
          <w:rPr>
            <w:rFonts w:ascii="Liberation Serif" w:hAnsi="Liberation Serif"/>
            <w:sz w:val="28"/>
            <w:szCs w:val="28"/>
          </w:rPr>
          <w:t>2.8.8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настоящих Правил ограничениями запрещаются: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2.9.1. Распашка земель.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2.9.2. Размещение отвалов размываемых грунтов.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2.9.3. Выпас сельскохозяйственных животных и организация для них летних лагерей, ванн.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2.10. 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Свердловской области.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2.11.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</w:t>
      </w:r>
      <w:hyperlink r:id="rId22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 При использовании водных объектов общего пользования граждане обязаны: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2.12.1. Рационально использовать водные объекты общего пользования, соблюдать условия водопользования, установленные законодательством Российской Федерации и настоящими Правилами.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2.12.2. Знать и соблюдать требования, установленные водным законодательством, законодательством в области охраны окружающей среды, в том числе об особо охраняемых природных территориях, о санитарно-эпидемиологическом благополучии населения, о водных биоресурсах и настоящими Правилами.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2.12.3. Не допускать нарушения прав других граждан, а также нанесения вреда здоровью людей и окружающей природной среде.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2.12.4. Не допускать уничтожения или повреждения почвенного покрова и объектов растительного мира на береговых линиях водных объектов общего пользования, принимать меры по недопущению аварийных ситуаций, влияющих на состояние водных объектов.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2.12.5. Соблюдать установленный режим использования водного </w:t>
      </w:r>
      <w:r w:rsidRPr="00112E00">
        <w:rPr>
          <w:rFonts w:ascii="Liberation Serif" w:hAnsi="Liberation Serif"/>
          <w:sz w:val="28"/>
          <w:szCs w:val="28"/>
        </w:rPr>
        <w:lastRenderedPageBreak/>
        <w:t>объекта общего пользования.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2.12.6. Соблюдать меры безопасности при проведении культурных, спортивных и иных мероприятий на водных объектах общего пользования.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2.12.7. Осуществлять иные обязательства, предусмотренные законодательством Российской Федерации.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B56123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3. ИНФОРМИРОВАНИЕ НАСЕЛЕНИЯ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ОБ ОГРАНИЧЕНИЯХ ВОДОПОЛЬЗОВАНИЯ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НА ВОДНЫХ ОБЪЕКТАХ ОБЩЕГО ПОЛЬЗОВАНИЯ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195700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3.1. Предоставление гражданам информации об ограничении водопользования на водных объектах общего пользования, расположенных на территории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>, осуществляется: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3.1.1. Через средства массовой информации (печатные издания, официальный сайт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муниципального образования в сети Интернет).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3.1.2. Посредством специальных информационных знаков, устанавливаемых вдоль берегов водных объектов.</w:t>
      </w:r>
    </w:p>
    <w:p w:rsidR="00B56123" w:rsidRPr="00112E00" w:rsidRDefault="00B56123" w:rsidP="00B56123">
      <w:pPr>
        <w:pStyle w:val="ConsPlusNormal"/>
        <w:spacing w:before="220"/>
        <w:ind w:firstLine="0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Могут быть также использованы иные способы предоставления такой информации.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B56123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4. КОНТРОЛЬ ЗА СОБЛЮДЕНИЕМ</w:t>
      </w:r>
    </w:p>
    <w:p w:rsidR="00B56123" w:rsidRPr="00112E00" w:rsidRDefault="00B56123" w:rsidP="00B5612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>И ОТВЕТСТВЕННОСТЬ ЗА НАРУШЕНИЕ НАСТОЯЩИХ ПРАВИЛ</w:t>
      </w:r>
    </w:p>
    <w:p w:rsidR="00B56123" w:rsidRPr="00112E00" w:rsidRDefault="00B56123" w:rsidP="00B56123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B56123" w:rsidRPr="00112E00" w:rsidRDefault="00B56123" w:rsidP="00195700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4.1. Контроль за соблюдением настоящих Правил гражданами осуществляется Администрацией </w:t>
      </w:r>
      <w:r>
        <w:rPr>
          <w:rFonts w:ascii="Liberation Serif" w:hAnsi="Liberation Serif"/>
          <w:sz w:val="28"/>
          <w:szCs w:val="28"/>
        </w:rPr>
        <w:t xml:space="preserve">Махнёвского </w:t>
      </w:r>
      <w:r w:rsidRPr="00112E00">
        <w:rPr>
          <w:rFonts w:ascii="Liberation Serif" w:hAnsi="Liberation Serif"/>
          <w:sz w:val="28"/>
          <w:szCs w:val="28"/>
        </w:rPr>
        <w:t>муници</w:t>
      </w:r>
      <w:r>
        <w:rPr>
          <w:rFonts w:ascii="Liberation Serif" w:hAnsi="Liberation Serif"/>
          <w:sz w:val="28"/>
          <w:szCs w:val="28"/>
        </w:rPr>
        <w:t>пального образования</w:t>
      </w:r>
      <w:r w:rsidRPr="00112E00">
        <w:rPr>
          <w:rFonts w:ascii="Liberation Serif" w:hAnsi="Liberation Serif"/>
          <w:sz w:val="28"/>
          <w:szCs w:val="28"/>
        </w:rPr>
        <w:t>, ее структурными подразделениями и территориальными органами.</w:t>
      </w:r>
    </w:p>
    <w:p w:rsidR="00B56123" w:rsidRPr="00112E00" w:rsidRDefault="00B56123" w:rsidP="00195700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112E00">
        <w:rPr>
          <w:rFonts w:ascii="Liberation Serif" w:hAnsi="Liberation Serif"/>
          <w:sz w:val="28"/>
          <w:szCs w:val="28"/>
        </w:rPr>
        <w:t xml:space="preserve">4.2. За нарушение настоящих Правил граждане несут административную ответственность в соответствии с </w:t>
      </w:r>
      <w:hyperlink r:id="rId23" w:history="1">
        <w:r w:rsidRPr="00112E00">
          <w:rPr>
            <w:rFonts w:ascii="Liberation Serif" w:hAnsi="Liberation Serif"/>
            <w:sz w:val="28"/>
            <w:szCs w:val="28"/>
          </w:rPr>
          <w:t>Законом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Свердловской области от 14 июня 2</w:t>
      </w:r>
      <w:r>
        <w:rPr>
          <w:rFonts w:ascii="Liberation Serif" w:hAnsi="Liberation Serif"/>
          <w:sz w:val="28"/>
          <w:szCs w:val="28"/>
        </w:rPr>
        <w:t>005 года № 52-ОЗ «</w:t>
      </w:r>
      <w:r w:rsidRPr="00112E00">
        <w:rPr>
          <w:rFonts w:ascii="Liberation Serif" w:hAnsi="Liberation Serif"/>
          <w:sz w:val="28"/>
          <w:szCs w:val="28"/>
        </w:rPr>
        <w:t xml:space="preserve">Об административных правонарушениях на </w:t>
      </w:r>
      <w:r>
        <w:rPr>
          <w:rFonts w:ascii="Liberation Serif" w:hAnsi="Liberation Serif"/>
          <w:sz w:val="28"/>
          <w:szCs w:val="28"/>
        </w:rPr>
        <w:t>территории Свердловской области»</w:t>
      </w:r>
      <w:r w:rsidRPr="00112E00">
        <w:rPr>
          <w:rFonts w:ascii="Liberation Serif" w:hAnsi="Liberation Serif"/>
          <w:sz w:val="28"/>
          <w:szCs w:val="28"/>
        </w:rPr>
        <w:t xml:space="preserve">, если </w:t>
      </w:r>
      <w:hyperlink r:id="rId24" w:history="1">
        <w:r w:rsidRPr="00112E00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12E00">
        <w:rPr>
          <w:rFonts w:ascii="Liberation Serif" w:hAnsi="Liberation Serif"/>
          <w:sz w:val="28"/>
          <w:szCs w:val="28"/>
        </w:rPr>
        <w:t xml:space="preserve"> Российской Федерации об административных правонарушениях не предусмотрена ответственность за нарушение соответствующих требований.</w:t>
      </w:r>
    </w:p>
    <w:p w:rsidR="007376EA" w:rsidRDefault="007376EA" w:rsidP="00310E51">
      <w:pPr>
        <w:jc w:val="center"/>
        <w:rPr>
          <w:b/>
          <w:color w:val="000000"/>
          <w:sz w:val="28"/>
          <w:szCs w:val="28"/>
          <w:lang w:bidi="ru-RU"/>
        </w:rPr>
      </w:pPr>
    </w:p>
    <w:sectPr w:rsidR="007376EA" w:rsidSect="005C31EF">
      <w:pgSz w:w="11906" w:h="16838"/>
      <w:pgMar w:top="567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F69"/>
    <w:multiLevelType w:val="multilevel"/>
    <w:tmpl w:val="6A54A8F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>
    <w:nsid w:val="17542D7D"/>
    <w:multiLevelType w:val="multilevel"/>
    <w:tmpl w:val="AE907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331E2"/>
    <w:multiLevelType w:val="multilevel"/>
    <w:tmpl w:val="EC447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E44FC"/>
    <w:multiLevelType w:val="multilevel"/>
    <w:tmpl w:val="507C2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A1938"/>
    <w:multiLevelType w:val="multilevel"/>
    <w:tmpl w:val="55BA2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35B84"/>
    <w:multiLevelType w:val="multilevel"/>
    <w:tmpl w:val="3B524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77BB5"/>
    <w:multiLevelType w:val="multilevel"/>
    <w:tmpl w:val="344A7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C2FC0"/>
    <w:multiLevelType w:val="hybridMultilevel"/>
    <w:tmpl w:val="2A7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B07F0"/>
    <w:multiLevelType w:val="multilevel"/>
    <w:tmpl w:val="55BA2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E1B5C"/>
    <w:multiLevelType w:val="multilevel"/>
    <w:tmpl w:val="A11A1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2227E"/>
    <w:multiLevelType w:val="multilevel"/>
    <w:tmpl w:val="E40C3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81B7B"/>
    <w:multiLevelType w:val="multilevel"/>
    <w:tmpl w:val="EFCCF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64EC3"/>
    <w:multiLevelType w:val="multilevel"/>
    <w:tmpl w:val="3B524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50335F"/>
    <w:multiLevelType w:val="multilevel"/>
    <w:tmpl w:val="FA9A7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AF536F"/>
    <w:multiLevelType w:val="multilevel"/>
    <w:tmpl w:val="383A6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40721"/>
    <w:multiLevelType w:val="multilevel"/>
    <w:tmpl w:val="3B524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26BB0"/>
    <w:multiLevelType w:val="multilevel"/>
    <w:tmpl w:val="2482D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16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39"/>
    <w:rsid w:val="000D1A7C"/>
    <w:rsid w:val="000E10B1"/>
    <w:rsid w:val="00121734"/>
    <w:rsid w:val="00195700"/>
    <w:rsid w:val="001C353E"/>
    <w:rsid w:val="00272884"/>
    <w:rsid w:val="002819CE"/>
    <w:rsid w:val="002E55D8"/>
    <w:rsid w:val="00305B72"/>
    <w:rsid w:val="00310E51"/>
    <w:rsid w:val="00341D10"/>
    <w:rsid w:val="00355A5D"/>
    <w:rsid w:val="00485754"/>
    <w:rsid w:val="005671D0"/>
    <w:rsid w:val="005C31EF"/>
    <w:rsid w:val="006157FA"/>
    <w:rsid w:val="00630B9C"/>
    <w:rsid w:val="00682731"/>
    <w:rsid w:val="006A20A3"/>
    <w:rsid w:val="006D3996"/>
    <w:rsid w:val="007376EA"/>
    <w:rsid w:val="007829AC"/>
    <w:rsid w:val="007B0051"/>
    <w:rsid w:val="007F7CF7"/>
    <w:rsid w:val="00832170"/>
    <w:rsid w:val="008D0FE3"/>
    <w:rsid w:val="008D70F4"/>
    <w:rsid w:val="009263F8"/>
    <w:rsid w:val="00937420"/>
    <w:rsid w:val="00A52EF9"/>
    <w:rsid w:val="00A96BFA"/>
    <w:rsid w:val="00B23425"/>
    <w:rsid w:val="00B25A9E"/>
    <w:rsid w:val="00B56123"/>
    <w:rsid w:val="00BA6101"/>
    <w:rsid w:val="00BD4982"/>
    <w:rsid w:val="00BF26CA"/>
    <w:rsid w:val="00C154CF"/>
    <w:rsid w:val="00C50972"/>
    <w:rsid w:val="00CD4820"/>
    <w:rsid w:val="00CF0F35"/>
    <w:rsid w:val="00D57070"/>
    <w:rsid w:val="00E10541"/>
    <w:rsid w:val="00E246A0"/>
    <w:rsid w:val="00E45ED4"/>
    <w:rsid w:val="00E60A66"/>
    <w:rsid w:val="00EA07AB"/>
    <w:rsid w:val="00EA5C39"/>
    <w:rsid w:val="00EA72DF"/>
    <w:rsid w:val="00ED1FC9"/>
    <w:rsid w:val="00F042F2"/>
    <w:rsid w:val="00F41FD8"/>
    <w:rsid w:val="00F843AF"/>
    <w:rsid w:val="00FF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0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3742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37420"/>
    <w:pPr>
      <w:ind w:left="720"/>
      <w:contextualSpacing/>
    </w:pPr>
    <w:rPr>
      <w:sz w:val="24"/>
      <w:szCs w:val="24"/>
    </w:rPr>
  </w:style>
  <w:style w:type="character" w:customStyle="1" w:styleId="FontStyle58">
    <w:name w:val="Font Style58"/>
    <w:uiPriority w:val="99"/>
    <w:rsid w:val="00937420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310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10E51"/>
    <w:rPr>
      <w:b/>
      <w:bCs/>
    </w:rPr>
  </w:style>
  <w:style w:type="paragraph" w:customStyle="1" w:styleId="ConsPlusTitle">
    <w:name w:val="ConsPlusTitle"/>
    <w:rsid w:val="00567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7376E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6EA"/>
    <w:pPr>
      <w:widowControl w:val="0"/>
      <w:shd w:val="clear" w:color="auto" w:fill="FFFFFF"/>
      <w:spacing w:before="960" w:after="120" w:line="0" w:lineRule="atLeast"/>
      <w:jc w:val="center"/>
    </w:pPr>
    <w:rPr>
      <w:b/>
      <w:bCs/>
      <w:i/>
      <w:iCs/>
      <w:sz w:val="28"/>
      <w:szCs w:val="28"/>
      <w:lang w:eastAsia="en-US"/>
    </w:rPr>
  </w:style>
  <w:style w:type="character" w:styleId="a8">
    <w:name w:val="Hyperlink"/>
    <w:uiPriority w:val="99"/>
    <w:unhideWhenUsed/>
    <w:rsid w:val="007376EA"/>
    <w:rPr>
      <w:color w:val="0000FF"/>
      <w:u w:val="single"/>
    </w:rPr>
  </w:style>
  <w:style w:type="character" w:customStyle="1" w:styleId="blk">
    <w:name w:val="blk"/>
    <w:rsid w:val="007376EA"/>
  </w:style>
  <w:style w:type="character" w:customStyle="1" w:styleId="2">
    <w:name w:val="Основной текст (2)_"/>
    <w:basedOn w:val="a0"/>
    <w:link w:val="20"/>
    <w:rsid w:val="00737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6EA"/>
    <w:pPr>
      <w:widowControl w:val="0"/>
      <w:shd w:val="clear" w:color="auto" w:fill="FFFFFF"/>
      <w:spacing w:before="60" w:after="960" w:line="0" w:lineRule="atLeast"/>
      <w:ind w:hanging="620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6A20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20A3"/>
    <w:pPr>
      <w:widowControl w:val="0"/>
      <w:shd w:val="clear" w:color="auto" w:fill="FFFFFF"/>
      <w:spacing w:line="456" w:lineRule="exact"/>
      <w:jc w:val="center"/>
    </w:pPr>
    <w:rPr>
      <w:b/>
      <w:bCs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C154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154CF"/>
    <w:pPr>
      <w:widowControl w:val="0"/>
      <w:shd w:val="clear" w:color="auto" w:fill="FFFFFF"/>
      <w:spacing w:before="240"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C154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154CF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2862" TargetMode="External"/><Relationship Id="rId13" Type="http://schemas.openxmlformats.org/officeDocument/2006/relationships/hyperlink" Target="consultantplus://offline/ref=5BAE71FB5CFE22E46FF7081DD2911D4EF787DD84C79CE7CAD22E9C37ED2DDB539569E84EB4D759FB25EA7FD447k7wDD" TargetMode="External"/><Relationship Id="rId18" Type="http://schemas.openxmlformats.org/officeDocument/2006/relationships/hyperlink" Target="consultantplus://offline/ref=5BAE71FB5CFE22E46FF7081DD2911D4EF787DD84C79CE7CAD22E9C37ED2DDB539569E84EB4D759FB25EA7FD447k7wD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AE71FB5CFE22E46FF7081DD2911D4EF786D985C598E7CAD22E9C37ED2DDB538769B042B2D44CAF71B028D94770CD7C69D5ADDCE4k4w5D" TargetMode="External"/><Relationship Id="rId7" Type="http://schemas.openxmlformats.org/officeDocument/2006/relationships/hyperlink" Target="http://docs.cntd.ru/document/9014361" TargetMode="External"/><Relationship Id="rId12" Type="http://schemas.openxmlformats.org/officeDocument/2006/relationships/hyperlink" Target="consultantplus://offline/ref=5BAE71FB5CFE22E46FF7081DD2911D4EF787DD84C79CE7CAD22E9C37ED2DDB539569E84EB4D759FB25EA7FD447k7wDD" TargetMode="External"/><Relationship Id="rId17" Type="http://schemas.openxmlformats.org/officeDocument/2006/relationships/hyperlink" Target="consultantplus://offline/ref=5BAE71FB5CFE22E46FF7081DD2911D4EF787DD84C79CE7CAD22E9C37ED2DDB539569E84EB4D759FB25EA7FD447k7wD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AE71FB5CFE22E46FF7081DD2911D4EF787DD84C79CE7CAD22E9C37ED2DDB539569E84EB4D759FB25EA7FD447k7wDD" TargetMode="External"/><Relationship Id="rId20" Type="http://schemas.openxmlformats.org/officeDocument/2006/relationships/hyperlink" Target="consultantplus://offline/ref=5BAE71FB5CFE22E46FF7081DD2911D4EF787DD84C79CE7CAD22E9C37ED2DDB539569E84EB4D759FB25EA7FD447k7w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5BAE71FB5CFE22E46FF71610C4FD4344F58D8780C498E495887A9A60B27DDD06C729B617F6974AFA20F67DD64E7F872D289EA2DDE1526AF579756F0Dk9w2D" TargetMode="External"/><Relationship Id="rId24" Type="http://schemas.openxmlformats.org/officeDocument/2006/relationships/hyperlink" Target="consultantplus://offline/ref=5BAE71FB5CFE22E46FF7081DD2911D4EF784DB88CE98E7CAD22E9C37ED2DDB539569E84EB4D759FB25EA7FD447k7wD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BAE71FB5CFE22E46FF7081DD2911D4EF787DD84C79CE7CAD22E9C37ED2DDB539569E84EB4D759FB25EA7FD447k7wDD" TargetMode="External"/><Relationship Id="rId23" Type="http://schemas.openxmlformats.org/officeDocument/2006/relationships/hyperlink" Target="consultantplus://offline/ref=5BAE71FB5CFE22E46FF71610C4FD4344F58D8780C498EB9B867F9A60B27DDD06C729B617E49712F621F063D4436AD17C6DkCw2D" TargetMode="External"/><Relationship Id="rId10" Type="http://schemas.openxmlformats.org/officeDocument/2006/relationships/hyperlink" Target="consultantplus://offline/ref=5BAE71FB5CFE22E46FF7081DD2911D4EF787DE8BC09EE7CAD22E9C37ED2DDB538769B041BDD74CAF71B028D94770CD7C69D5ADDCE4k4w5D" TargetMode="External"/><Relationship Id="rId19" Type="http://schemas.openxmlformats.org/officeDocument/2006/relationships/hyperlink" Target="consultantplus://offline/ref=5BAE71FB5CFE22E46FF7081DD2911D4EF787DD84C79CE7CAD22E9C37ED2DDB539569E84EB4D759FB25EA7FD447k7w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AE71FB5CFE22E46FF7081DD2911D4EF787DD84C79CE7CAD22E9C37ED2DDB538769B041BE8716BF75F97CD05874D6626ECBAEkDw5D" TargetMode="External"/><Relationship Id="rId14" Type="http://schemas.openxmlformats.org/officeDocument/2006/relationships/hyperlink" Target="consultantplus://offline/ref=5BAE71FB5CFE22E46FF7081DD2911D4EF787DD84C79CE7CAD22E9C37ED2DDB538769B042B5D347FC28FF29850221DE7D68D5AFD9FB4E6AF1k6wED" TargetMode="External"/><Relationship Id="rId22" Type="http://schemas.openxmlformats.org/officeDocument/2006/relationships/hyperlink" Target="consultantplus://offline/ref=5BAE71FB5CFE22E46FF7081DD2911D4EF787DD84C79CE7CAD22E9C37ED2DDB539569E84EB4D759FB25EA7FD447k7w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 Windows</cp:lastModifiedBy>
  <cp:revision>4</cp:revision>
  <cp:lastPrinted>2019-05-14T04:36:00Z</cp:lastPrinted>
  <dcterms:created xsi:type="dcterms:W3CDTF">2019-05-14T05:04:00Z</dcterms:created>
  <dcterms:modified xsi:type="dcterms:W3CDTF">2019-05-17T07:55:00Z</dcterms:modified>
</cp:coreProperties>
</file>