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80" w:rsidRDefault="00D36680" w:rsidP="00D36680">
      <w:pPr>
        <w:suppressAutoHyphens/>
        <w:jc w:val="center"/>
        <w:rPr>
          <w:rFonts w:ascii="True Type" w:hAnsi="True Type"/>
          <w:b/>
          <w:noProof/>
          <w:color w:val="000000"/>
          <w:spacing w:val="-2"/>
          <w:kern w:val="24"/>
          <w:sz w:val="16"/>
          <w:szCs w:val="16"/>
        </w:rPr>
      </w:pPr>
      <w:r>
        <w:rPr>
          <w:rFonts w:ascii="True Type" w:hAnsi="True Type"/>
          <w:b/>
          <w:noProof/>
          <w:color w:val="000000"/>
          <w:spacing w:val="-2"/>
          <w:kern w:val="24"/>
          <w:szCs w:val="16"/>
        </w:rPr>
        <w:drawing>
          <wp:inline distT="0" distB="0" distL="0" distR="0">
            <wp:extent cx="504825" cy="8477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80" w:rsidRDefault="00D36680" w:rsidP="00D36680">
      <w:pPr>
        <w:suppressAutoHyphens/>
        <w:jc w:val="center"/>
        <w:rPr>
          <w:rFonts w:ascii="True Type" w:hAnsi="True Type"/>
          <w:spacing w:val="-2"/>
          <w:kern w:val="24"/>
          <w:sz w:val="28"/>
        </w:rPr>
      </w:pPr>
      <w:r>
        <w:rPr>
          <w:rFonts w:ascii="True Type" w:hAnsi="True Type"/>
          <w:b/>
          <w:color w:val="000000"/>
          <w:spacing w:val="-2"/>
          <w:kern w:val="24"/>
          <w:sz w:val="32"/>
          <w:szCs w:val="32"/>
        </w:rPr>
        <w:t>АДМИНИСТРАЦИЯ</w:t>
      </w:r>
    </w:p>
    <w:p w:rsidR="00D36680" w:rsidRDefault="00D36680" w:rsidP="00D36680">
      <w:pPr>
        <w:suppressAutoHyphens/>
        <w:jc w:val="center"/>
        <w:rPr>
          <w:rFonts w:ascii="True Type" w:hAnsi="True Type"/>
          <w:b/>
          <w:color w:val="000000"/>
          <w:spacing w:val="-2"/>
          <w:kern w:val="24"/>
          <w:sz w:val="32"/>
          <w:szCs w:val="32"/>
        </w:rPr>
      </w:pPr>
      <w:r>
        <w:rPr>
          <w:rFonts w:ascii="True Type" w:hAnsi="True Type"/>
          <w:b/>
          <w:color w:val="000000"/>
          <w:spacing w:val="-2"/>
          <w:kern w:val="24"/>
          <w:sz w:val="32"/>
          <w:szCs w:val="32"/>
        </w:rPr>
        <w:t>МАХНЁВСКОГО МУНИЦИПАЛЬНОГО ОБРАЗОВАНИЯ</w:t>
      </w:r>
    </w:p>
    <w:p w:rsidR="00D36680" w:rsidRDefault="00D36680" w:rsidP="00D36680">
      <w:pPr>
        <w:suppressAutoHyphens/>
        <w:jc w:val="center"/>
        <w:rPr>
          <w:rFonts w:ascii="True Type" w:hAnsi="True Type"/>
          <w:b/>
          <w:color w:val="000000"/>
          <w:spacing w:val="-2"/>
          <w:kern w:val="24"/>
          <w:sz w:val="32"/>
          <w:szCs w:val="32"/>
        </w:rPr>
      </w:pPr>
      <w:r w:rsidRPr="00785BB6">
        <w:rPr>
          <w:rFonts w:ascii="True Type" w:hAnsi="True Type"/>
          <w:b/>
          <w:color w:val="000000"/>
          <w:spacing w:val="12"/>
          <w:kern w:val="24"/>
          <w:sz w:val="40"/>
          <w:szCs w:val="40"/>
        </w:rPr>
        <w:t>ПОСТАНОВЛЕНИЕ</w:t>
      </w:r>
    </w:p>
    <w:p w:rsidR="00D36680" w:rsidRDefault="00E13D92" w:rsidP="00D36680">
      <w:pPr>
        <w:tabs>
          <w:tab w:val="left" w:pos="3000"/>
          <w:tab w:val="left" w:pos="5497"/>
        </w:tabs>
        <w:suppressAutoHyphens/>
        <w:jc w:val="center"/>
        <w:rPr>
          <w:rFonts w:ascii="True Type" w:hAnsi="True Type"/>
          <w:b/>
          <w:color w:val="000000"/>
          <w:spacing w:val="-18"/>
          <w:kern w:val="24"/>
          <w:sz w:val="36"/>
          <w:szCs w:val="36"/>
        </w:rPr>
      </w:pPr>
      <w:r w:rsidRPr="00E13D92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.75pt;margin-top:14.55pt;width:467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"/>
        </w:pict>
      </w:r>
      <w:r w:rsidRPr="00E13D92">
        <w:rPr>
          <w:rFonts w:ascii="Arial" w:hAnsi="Arial" w:cs="Arial"/>
          <w:noProof/>
        </w:rPr>
        <w:pict>
          <v:shape id="Прямая со стрелкой 1" o:spid="_x0000_s1029" type="#_x0000_t32" style="position:absolute;left:0;text-align:left;margin-left:.75pt;margin-top:9.4pt;width:467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" strokeweight="2pt"/>
        </w:pict>
      </w:r>
    </w:p>
    <w:p w:rsidR="00D36680" w:rsidRDefault="00D36680" w:rsidP="00D36680">
      <w:pPr>
        <w:suppressAutoHyphens/>
        <w:rPr>
          <w:sz w:val="28"/>
          <w:szCs w:val="16"/>
        </w:rPr>
      </w:pPr>
      <w:r>
        <w:rPr>
          <w:color w:val="000000"/>
          <w:sz w:val="28"/>
          <w:szCs w:val="16"/>
        </w:rPr>
        <w:t>01 июня 2016 года  №</w:t>
      </w:r>
      <w:r>
        <w:rPr>
          <w:color w:val="000000"/>
          <w:sz w:val="28"/>
          <w:szCs w:val="16"/>
        </w:rPr>
        <w:softHyphen/>
      </w:r>
      <w:r>
        <w:rPr>
          <w:color w:val="000000"/>
          <w:sz w:val="28"/>
          <w:szCs w:val="16"/>
        </w:rPr>
        <w:softHyphen/>
        <w:t>455</w:t>
      </w:r>
    </w:p>
    <w:p w:rsidR="00D36680" w:rsidRDefault="00D36680" w:rsidP="00D36680">
      <w:pPr>
        <w:suppressAutoHyphens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п.г.т. Махнёво</w:t>
      </w:r>
    </w:p>
    <w:p w:rsidR="00785BB6" w:rsidRPr="00633F49" w:rsidRDefault="00785BB6" w:rsidP="00785BB6">
      <w:pPr>
        <w:jc w:val="center"/>
        <w:rPr>
          <w:sz w:val="16"/>
          <w:szCs w:val="16"/>
        </w:rPr>
      </w:pPr>
    </w:p>
    <w:p w:rsidR="004E224E" w:rsidRDefault="004E224E" w:rsidP="004E224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3BB0">
        <w:rPr>
          <w:rFonts w:ascii="Times New Roman" w:hAnsi="Times New Roman" w:cs="Times New Roman"/>
          <w:i/>
          <w:sz w:val="28"/>
          <w:szCs w:val="28"/>
        </w:rPr>
        <w:t>О Порядке своевременного оповещения</w:t>
      </w:r>
      <w:r w:rsidR="007F5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BB0">
        <w:rPr>
          <w:rFonts w:ascii="Times New Roman" w:hAnsi="Times New Roman" w:cs="Times New Roman"/>
          <w:i/>
          <w:sz w:val="28"/>
          <w:szCs w:val="28"/>
        </w:rPr>
        <w:t xml:space="preserve">и информирования </w:t>
      </w:r>
    </w:p>
    <w:p w:rsidR="004E224E" w:rsidRPr="008F3BB0" w:rsidRDefault="004E224E" w:rsidP="004E224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3BB0">
        <w:rPr>
          <w:rFonts w:ascii="Times New Roman" w:hAnsi="Times New Roman" w:cs="Times New Roman"/>
          <w:i/>
          <w:sz w:val="28"/>
          <w:szCs w:val="28"/>
        </w:rPr>
        <w:t>населения об угрозе возникновения</w:t>
      </w:r>
      <w:r w:rsidR="007F5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BB0">
        <w:rPr>
          <w:rFonts w:ascii="Times New Roman" w:hAnsi="Times New Roman" w:cs="Times New Roman"/>
          <w:i/>
          <w:sz w:val="28"/>
          <w:szCs w:val="28"/>
        </w:rPr>
        <w:t>или возникновении чрезвычайных ситуаций природного</w:t>
      </w:r>
      <w:r w:rsidR="007F5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BB0">
        <w:rPr>
          <w:rFonts w:ascii="Times New Roman" w:hAnsi="Times New Roman" w:cs="Times New Roman"/>
          <w:i/>
          <w:sz w:val="28"/>
          <w:szCs w:val="28"/>
        </w:rPr>
        <w:t>и техногенного характера на территории</w:t>
      </w:r>
    </w:p>
    <w:p w:rsidR="004E224E" w:rsidRPr="008F3BB0" w:rsidRDefault="004E224E" w:rsidP="004E224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3BB0">
        <w:rPr>
          <w:rFonts w:ascii="Times New Roman" w:hAnsi="Times New Roman" w:cs="Times New Roman"/>
          <w:i/>
          <w:sz w:val="28"/>
          <w:szCs w:val="28"/>
        </w:rPr>
        <w:t>Махнёвского муниципального образования</w:t>
      </w:r>
    </w:p>
    <w:p w:rsidR="004E224E" w:rsidRPr="00BC2498" w:rsidRDefault="004E224E" w:rsidP="004E2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24E" w:rsidRPr="00BC249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4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года </w:t>
      </w:r>
      <w:hyperlink r:id="rId8" w:history="1">
        <w:r w:rsidRPr="00BC2498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BC2498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</w:t>
      </w:r>
      <w:r w:rsidR="00710AF8">
        <w:rPr>
          <w:rFonts w:ascii="Times New Roman" w:hAnsi="Times New Roman" w:cs="Times New Roman"/>
          <w:sz w:val="28"/>
          <w:szCs w:val="28"/>
        </w:rPr>
        <w:t>характера" (с изм. от 15.02.2016</w:t>
      </w:r>
      <w:r w:rsidRPr="00BC2498">
        <w:rPr>
          <w:rFonts w:ascii="Times New Roman" w:hAnsi="Times New Roman" w:cs="Times New Roman"/>
          <w:sz w:val="28"/>
          <w:szCs w:val="28"/>
        </w:rPr>
        <w:t xml:space="preserve"> г. № 31-ФЗ), от 12 февраля 1998 года № 28-ФЗ "О гражданской обороне" (с изм. от 30.12.2015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C2498">
        <w:rPr>
          <w:rFonts w:ascii="Times New Roman" w:hAnsi="Times New Roman" w:cs="Times New Roman"/>
          <w:sz w:val="28"/>
          <w:szCs w:val="28"/>
        </w:rPr>
        <w:t xml:space="preserve"> № 448-ФЗ), от 6 октября 2003 года </w:t>
      </w:r>
      <w:hyperlink r:id="rId9" w:history="1">
        <w:r w:rsidRPr="00BC2498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BC249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</w:t>
      </w:r>
      <w:r w:rsidR="00710AF8">
        <w:rPr>
          <w:rFonts w:ascii="Times New Roman" w:hAnsi="Times New Roman" w:cs="Times New Roman"/>
          <w:sz w:val="28"/>
          <w:szCs w:val="28"/>
        </w:rPr>
        <w:t>Федерации" (с изм. от 15.02.2016</w:t>
      </w:r>
      <w:r w:rsidRPr="00BC2498">
        <w:rPr>
          <w:rFonts w:ascii="Times New Roman" w:hAnsi="Times New Roman" w:cs="Times New Roman"/>
          <w:sz w:val="28"/>
          <w:szCs w:val="28"/>
        </w:rPr>
        <w:t xml:space="preserve"> г. № 17-ФЗ),</w:t>
      </w:r>
      <w:r w:rsidRPr="0000464F">
        <w:rPr>
          <w:rFonts w:ascii="Times New Roman" w:hAnsi="Times New Roman" w:cs="Times New Roman"/>
          <w:sz w:val="28"/>
          <w:szCs w:val="28"/>
        </w:rPr>
        <w:t xml:space="preserve"> совместным </w:t>
      </w:r>
      <w:hyperlink r:id="rId10" w:history="1">
        <w:r w:rsidRPr="004A4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0464F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25.07.2006 №</w:t>
      </w:r>
      <w:r w:rsidRPr="0000464F">
        <w:rPr>
          <w:rFonts w:ascii="Times New Roman" w:hAnsi="Times New Roman" w:cs="Times New Roman"/>
          <w:sz w:val="28"/>
          <w:szCs w:val="28"/>
        </w:rPr>
        <w:t xml:space="preserve"> 422/90/376 "Об утверждении Положения о системах оповещения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BC2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498">
        <w:rPr>
          <w:rFonts w:ascii="Times New Roman" w:hAnsi="Times New Roman" w:cs="Times New Roman"/>
          <w:sz w:val="28"/>
          <w:szCs w:val="28"/>
        </w:rPr>
        <w:t xml:space="preserve"> Свердловской области от 27 декабря 2004 года № 221-ОЗ "О защите населения и территорий от чрезвычайных ситуаций природного и техногенного характера в Свердловской области"(с изм. от 28.03.2016 г. № 25-ОЗ), Постановлением Правительства Свердловской о</w:t>
      </w:r>
      <w:r>
        <w:rPr>
          <w:rFonts w:ascii="Times New Roman" w:hAnsi="Times New Roman" w:cs="Times New Roman"/>
          <w:sz w:val="28"/>
          <w:szCs w:val="28"/>
        </w:rPr>
        <w:t>бласти от 21 декабря 2011 года №</w:t>
      </w:r>
      <w:r w:rsidRPr="00BC2498">
        <w:rPr>
          <w:rFonts w:ascii="Times New Roman" w:hAnsi="Times New Roman" w:cs="Times New Roman"/>
          <w:sz w:val="28"/>
          <w:szCs w:val="28"/>
        </w:rPr>
        <w:t xml:space="preserve"> 1772-ПП "Об обеспечении своевременного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 на территории Свердловской области" (с изм. </w:t>
      </w:r>
      <w:r>
        <w:rPr>
          <w:rFonts w:ascii="Times New Roman" w:hAnsi="Times New Roman" w:cs="Times New Roman"/>
          <w:sz w:val="28"/>
          <w:szCs w:val="28"/>
        </w:rPr>
        <w:t>от 11.02.2014 г. №</w:t>
      </w:r>
      <w:r w:rsidRPr="00BC2498">
        <w:rPr>
          <w:rFonts w:ascii="Times New Roman" w:hAnsi="Times New Roman" w:cs="Times New Roman"/>
          <w:sz w:val="28"/>
          <w:szCs w:val="28"/>
        </w:rPr>
        <w:t xml:space="preserve"> 80-ПП), в целях совершенствования системы оповещения и информирования населения Махнёвского муниципального образования в чрезвычайных ситуациях мирного и военного времени, руководствуясь Уставом Махнёвского муниципального образования:</w:t>
      </w:r>
    </w:p>
    <w:p w:rsidR="004E224E" w:rsidRDefault="004E224E" w:rsidP="004E224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4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4E22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E224E">
        <w:rPr>
          <w:rFonts w:ascii="Times New Roman" w:hAnsi="Times New Roman" w:cs="Times New Roman"/>
          <w:sz w:val="28"/>
          <w:szCs w:val="28"/>
        </w:rPr>
        <w:t xml:space="preserve"> о порядке своевременного оповещения и информирования населения об угрозе возникновения или возникновении чрезвычайных ситуаций природного и техногенного характера на территории Махнёвского муниципального образования </w:t>
      </w:r>
      <w:r w:rsidR="00743DFF">
        <w:rPr>
          <w:rFonts w:ascii="Times New Roman" w:hAnsi="Times New Roman" w:cs="Times New Roman"/>
          <w:sz w:val="28"/>
          <w:szCs w:val="28"/>
        </w:rPr>
        <w:t>(п</w:t>
      </w:r>
      <w:r w:rsidRPr="004E224E">
        <w:rPr>
          <w:rFonts w:ascii="Times New Roman" w:hAnsi="Times New Roman" w:cs="Times New Roman"/>
          <w:sz w:val="28"/>
          <w:szCs w:val="28"/>
        </w:rPr>
        <w:t>риложение</w:t>
      </w:r>
      <w:r w:rsidR="00743DFF">
        <w:rPr>
          <w:rFonts w:ascii="Times New Roman" w:hAnsi="Times New Roman" w:cs="Times New Roman"/>
          <w:sz w:val="28"/>
          <w:szCs w:val="28"/>
        </w:rPr>
        <w:t xml:space="preserve"> №</w:t>
      </w:r>
      <w:r w:rsidRPr="004E224E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A2AFD" w:rsidRPr="004E224E" w:rsidRDefault="001A2AFD" w:rsidP="004E224E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оповещения руководящего состава муниципального звена РСЧС, должностных лиц Администрации Махнёвского муниципального образования, руководителей объектов экономики (приложение</w:t>
      </w:r>
      <w:r w:rsidR="007B273C">
        <w:rPr>
          <w:rFonts w:ascii="Times New Roman" w:hAnsi="Times New Roman" w:cs="Times New Roman"/>
          <w:sz w:val="28"/>
          <w:szCs w:val="28"/>
        </w:rPr>
        <w:t xml:space="preserve"> №2).</w:t>
      </w:r>
    </w:p>
    <w:p w:rsidR="004E224E" w:rsidRDefault="00DB7B24" w:rsidP="004E224E">
      <w:pPr>
        <w:pStyle w:val="a3"/>
        <w:keepNext/>
        <w:keepLines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т</w:t>
      </w:r>
      <w:r w:rsidR="004E224E" w:rsidRPr="004E224E">
        <w:rPr>
          <w:rFonts w:ascii="Times New Roman" w:hAnsi="Times New Roman"/>
          <w:sz w:val="28"/>
          <w:szCs w:val="28"/>
        </w:rPr>
        <w:t xml:space="preserve">ексты речевых сообщений по оповещению населения </w:t>
      </w:r>
      <w:r w:rsidR="00CA76C1">
        <w:rPr>
          <w:rFonts w:ascii="Times New Roman" w:hAnsi="Times New Roman"/>
          <w:sz w:val="28"/>
          <w:szCs w:val="28"/>
        </w:rPr>
        <w:t xml:space="preserve">Махнёвского </w:t>
      </w:r>
      <w:r w:rsidR="004E224E">
        <w:rPr>
          <w:rFonts w:ascii="Times New Roman" w:hAnsi="Times New Roman"/>
          <w:sz w:val="28"/>
          <w:szCs w:val="28"/>
        </w:rPr>
        <w:t>муниципального образования</w:t>
      </w:r>
      <w:r w:rsidR="007F5932">
        <w:rPr>
          <w:rFonts w:ascii="Times New Roman" w:hAnsi="Times New Roman"/>
          <w:sz w:val="28"/>
          <w:szCs w:val="28"/>
        </w:rPr>
        <w:t xml:space="preserve"> </w:t>
      </w:r>
      <w:r w:rsidR="004E224E" w:rsidRPr="004E224E">
        <w:rPr>
          <w:rFonts w:ascii="Times New Roman" w:hAnsi="Times New Roman"/>
          <w:sz w:val="28"/>
          <w:szCs w:val="28"/>
        </w:rPr>
        <w:t>при угрозе или возникновении чрезв</w:t>
      </w:r>
      <w:r w:rsidR="00743DFF">
        <w:rPr>
          <w:rFonts w:ascii="Times New Roman" w:hAnsi="Times New Roman"/>
          <w:sz w:val="28"/>
          <w:szCs w:val="28"/>
        </w:rPr>
        <w:t>ычайных ситуаций (п</w:t>
      </w:r>
      <w:r w:rsidR="001A2AFD">
        <w:rPr>
          <w:rFonts w:ascii="Times New Roman" w:hAnsi="Times New Roman"/>
          <w:sz w:val="28"/>
          <w:szCs w:val="28"/>
        </w:rPr>
        <w:t>риложение № 3</w:t>
      </w:r>
      <w:r w:rsidR="004E224E" w:rsidRPr="004E224E">
        <w:rPr>
          <w:rFonts w:ascii="Times New Roman" w:hAnsi="Times New Roman"/>
          <w:sz w:val="28"/>
          <w:szCs w:val="28"/>
        </w:rPr>
        <w:t>).</w:t>
      </w:r>
    </w:p>
    <w:p w:rsidR="00481EAD" w:rsidRPr="00481EAD" w:rsidRDefault="007B273C" w:rsidP="00B1186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начальнику М</w:t>
      </w:r>
      <w:r w:rsidR="00481EAD" w:rsidRPr="00481EAD">
        <w:rPr>
          <w:rFonts w:ascii="Times New Roman" w:hAnsi="Times New Roman"/>
          <w:sz w:val="28"/>
          <w:szCs w:val="28"/>
        </w:rPr>
        <w:t xml:space="preserve">О МВД России «Алапаевский» Кузнецову К.Д. спланировать выделение спецмашин, оборудованных громкоговорящими устройствами, для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согласно разработанным </w:t>
      </w:r>
      <w:hyperlink w:anchor="Par416" w:history="1">
        <w:r w:rsidR="00481EAD" w:rsidRPr="00481EAD">
          <w:rPr>
            <w:rFonts w:ascii="Times New Roman" w:hAnsi="Times New Roman"/>
            <w:sz w:val="28"/>
            <w:szCs w:val="28"/>
          </w:rPr>
          <w:t>маршрутам</w:t>
        </w:r>
      </w:hyperlink>
      <w:r w:rsidR="00481EAD" w:rsidRPr="00481EAD">
        <w:rPr>
          <w:rFonts w:ascii="Times New Roman" w:hAnsi="Times New Roman"/>
          <w:sz w:val="28"/>
          <w:szCs w:val="28"/>
        </w:rPr>
        <w:t xml:space="preserve"> движения и соглашению между Администрацией Махнёвского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и М</w:t>
      </w:r>
      <w:r w:rsidR="00481EAD" w:rsidRPr="00481EAD">
        <w:rPr>
          <w:rFonts w:ascii="Times New Roman" w:hAnsi="Times New Roman"/>
          <w:sz w:val="28"/>
          <w:szCs w:val="28"/>
        </w:rPr>
        <w:t xml:space="preserve">О МВД России «Алапаевский» </w:t>
      </w:r>
      <w:r w:rsidR="00481EAD">
        <w:rPr>
          <w:rFonts w:ascii="Times New Roman" w:hAnsi="Times New Roman"/>
          <w:sz w:val="28"/>
          <w:szCs w:val="28"/>
        </w:rPr>
        <w:t>(Приложение №</w:t>
      </w:r>
      <w:r w:rsidR="001A2AFD">
        <w:rPr>
          <w:rFonts w:ascii="Times New Roman" w:hAnsi="Times New Roman"/>
          <w:sz w:val="28"/>
          <w:szCs w:val="28"/>
        </w:rPr>
        <w:t>4</w:t>
      </w:r>
      <w:r w:rsidR="00481EAD" w:rsidRPr="00481EAD">
        <w:rPr>
          <w:rFonts w:ascii="Times New Roman" w:hAnsi="Times New Roman"/>
          <w:sz w:val="28"/>
          <w:szCs w:val="28"/>
        </w:rPr>
        <w:t>).</w:t>
      </w:r>
    </w:p>
    <w:p w:rsidR="00481EAD" w:rsidRDefault="00481EAD" w:rsidP="004E224E">
      <w:pPr>
        <w:pStyle w:val="a3"/>
        <w:keepNext/>
        <w:keepLines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EBD">
        <w:rPr>
          <w:rFonts w:ascii="Times New Roman" w:hAnsi="Times New Roman"/>
          <w:sz w:val="28"/>
          <w:szCs w:val="28"/>
        </w:rPr>
        <w:t xml:space="preserve">Рекомендовать начальнику </w:t>
      </w:r>
      <w:r>
        <w:rPr>
          <w:rFonts w:ascii="Times New Roman" w:hAnsi="Times New Roman"/>
          <w:sz w:val="28"/>
          <w:szCs w:val="28"/>
        </w:rPr>
        <w:t>ГКПТУ СО «ОПС Свердловской области №15»</w:t>
      </w:r>
      <w:r w:rsidR="007F5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Молдован В.Ю..</w:t>
      </w:r>
      <w:r w:rsidRPr="00005EBD">
        <w:rPr>
          <w:rFonts w:ascii="Times New Roman" w:hAnsi="Times New Roman"/>
          <w:sz w:val="28"/>
          <w:szCs w:val="28"/>
        </w:rPr>
        <w:t xml:space="preserve"> спланировать выделение спецмашин, оборудованных громкоговорящими устройствами, для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согласно разработанным </w:t>
      </w:r>
      <w:hyperlink w:anchor="Par469" w:history="1">
        <w:r w:rsidRPr="00481EAD">
          <w:rPr>
            <w:rFonts w:ascii="Times New Roman" w:hAnsi="Times New Roman"/>
            <w:sz w:val="28"/>
            <w:szCs w:val="28"/>
          </w:rPr>
          <w:t>маршрутам</w:t>
        </w:r>
      </w:hyperlink>
      <w:r>
        <w:rPr>
          <w:rFonts w:ascii="Times New Roman" w:hAnsi="Times New Roman"/>
          <w:sz w:val="28"/>
          <w:szCs w:val="28"/>
        </w:rPr>
        <w:t xml:space="preserve"> движения и соглашению между А</w:t>
      </w:r>
      <w:r w:rsidRPr="00005EBD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 и ГКПТУСО «ОПС</w:t>
      </w:r>
      <w:r w:rsidR="007F5932">
        <w:rPr>
          <w:rFonts w:ascii="Times New Roman" w:hAnsi="Times New Roman"/>
          <w:sz w:val="28"/>
          <w:szCs w:val="28"/>
        </w:rPr>
        <w:t xml:space="preserve"> </w:t>
      </w:r>
      <w:r w:rsidR="007B273C">
        <w:rPr>
          <w:rFonts w:ascii="Times New Roman" w:hAnsi="Times New Roman"/>
          <w:sz w:val="28"/>
          <w:szCs w:val="28"/>
        </w:rPr>
        <w:t>Свердловской области</w:t>
      </w:r>
      <w:r>
        <w:rPr>
          <w:rFonts w:ascii="Times New Roman" w:hAnsi="Times New Roman"/>
          <w:sz w:val="28"/>
          <w:szCs w:val="28"/>
        </w:rPr>
        <w:t xml:space="preserve"> №15»(Приложение №</w:t>
      </w:r>
      <w:r w:rsidR="001A2AFD">
        <w:rPr>
          <w:rFonts w:ascii="Times New Roman" w:hAnsi="Times New Roman"/>
          <w:sz w:val="28"/>
          <w:szCs w:val="28"/>
        </w:rPr>
        <w:t xml:space="preserve"> 5</w:t>
      </w:r>
      <w:r w:rsidRPr="00005EBD">
        <w:rPr>
          <w:rFonts w:ascii="Times New Roman" w:hAnsi="Times New Roman"/>
          <w:sz w:val="28"/>
          <w:szCs w:val="28"/>
        </w:rPr>
        <w:t>).</w:t>
      </w:r>
    </w:p>
    <w:p w:rsidR="00481EAD" w:rsidRDefault="00481EAD" w:rsidP="00022F0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EBD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Главному врачу ГБУЗ СО «Алапаевская станция скорой медицинской помощи»</w:t>
      </w:r>
      <w:r w:rsidR="008D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Охрямкину В.А. </w:t>
      </w:r>
      <w:r w:rsidRPr="00005EBD">
        <w:rPr>
          <w:rFonts w:ascii="Times New Roman" w:hAnsi="Times New Roman"/>
          <w:sz w:val="28"/>
          <w:szCs w:val="28"/>
        </w:rPr>
        <w:t xml:space="preserve">спланировать выделение спецмашин, оборудованных громкоговорящими устройствами, для оповещения населения об опасностях, возникающих при ведении военных действий или вследствие этих действий, а также при угрозе возникновения или возникновении чрезвычайных ситуаций природного или техногенного характера, согласно разработанным </w:t>
      </w:r>
      <w:hyperlink w:anchor="Par511" w:history="1">
        <w:r w:rsidRPr="00022F07">
          <w:rPr>
            <w:rFonts w:ascii="Times New Roman" w:hAnsi="Times New Roman"/>
            <w:sz w:val="28"/>
            <w:szCs w:val="28"/>
          </w:rPr>
          <w:t>маршрутам</w:t>
        </w:r>
      </w:hyperlink>
      <w:r w:rsidRPr="00005EBD">
        <w:rPr>
          <w:rFonts w:ascii="Times New Roman" w:hAnsi="Times New Roman"/>
          <w:sz w:val="28"/>
          <w:szCs w:val="28"/>
        </w:rPr>
        <w:t xml:space="preserve"> движения и соглашению между </w:t>
      </w:r>
      <w:r>
        <w:rPr>
          <w:rFonts w:ascii="Times New Roman" w:hAnsi="Times New Roman"/>
          <w:sz w:val="28"/>
          <w:szCs w:val="28"/>
        </w:rPr>
        <w:t>А</w:t>
      </w:r>
      <w:r w:rsidRPr="00005EBD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 и</w:t>
      </w:r>
      <w:r w:rsidR="007F5932">
        <w:rPr>
          <w:rFonts w:ascii="Times New Roman" w:hAnsi="Times New Roman"/>
          <w:sz w:val="28"/>
          <w:szCs w:val="28"/>
        </w:rPr>
        <w:t xml:space="preserve"> </w:t>
      </w:r>
      <w:r w:rsidR="007B273C">
        <w:rPr>
          <w:rFonts w:ascii="Times New Roman" w:hAnsi="Times New Roman"/>
          <w:sz w:val="28"/>
          <w:szCs w:val="28"/>
        </w:rPr>
        <w:t xml:space="preserve">ГБУЗ СО </w:t>
      </w:r>
      <w:r>
        <w:rPr>
          <w:rFonts w:ascii="Times New Roman" w:hAnsi="Times New Roman"/>
          <w:sz w:val="28"/>
          <w:szCs w:val="28"/>
        </w:rPr>
        <w:t>«Алапаевская станция скорой медицинской помощи»</w:t>
      </w:r>
      <w:r w:rsidR="00B1186C">
        <w:rPr>
          <w:rFonts w:ascii="Times New Roman" w:hAnsi="Times New Roman"/>
          <w:sz w:val="28"/>
          <w:szCs w:val="28"/>
        </w:rPr>
        <w:t>(Приложение № 6</w:t>
      </w:r>
      <w:r w:rsidRPr="00005EBD">
        <w:rPr>
          <w:rFonts w:ascii="Times New Roman" w:hAnsi="Times New Roman"/>
          <w:sz w:val="28"/>
          <w:szCs w:val="28"/>
        </w:rPr>
        <w:t>).</w:t>
      </w:r>
    </w:p>
    <w:p w:rsidR="001A2AFD" w:rsidRPr="00022F07" w:rsidRDefault="001A2AFD" w:rsidP="00022F07">
      <w:pPr>
        <w:pStyle w:val="a3"/>
        <w:keepNext/>
        <w:keepLines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EBD"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>отдела ЕДДС МКУ по обслуживанию ОМС Махнёвского муниципального образования Черемисину А.С.</w:t>
      </w:r>
      <w:r w:rsidRPr="00005EBD">
        <w:rPr>
          <w:rFonts w:ascii="Times New Roman" w:hAnsi="Times New Roman"/>
          <w:sz w:val="28"/>
          <w:szCs w:val="28"/>
        </w:rPr>
        <w:t xml:space="preserve"> разработать схему оповещения руководящего состава </w:t>
      </w:r>
      <w:r>
        <w:rPr>
          <w:rFonts w:ascii="Times New Roman" w:hAnsi="Times New Roman"/>
          <w:sz w:val="28"/>
          <w:szCs w:val="28"/>
        </w:rPr>
        <w:t>Махнёвского муниципального образования</w:t>
      </w:r>
      <w:r w:rsidRPr="00005EBD">
        <w:rPr>
          <w:rFonts w:ascii="Times New Roman" w:hAnsi="Times New Roman"/>
          <w:sz w:val="28"/>
          <w:szCs w:val="28"/>
        </w:rPr>
        <w:t xml:space="preserve"> и членов комиссии по чрезвычайным ситуациям.</w:t>
      </w:r>
    </w:p>
    <w:p w:rsidR="004E224E" w:rsidRPr="00481EAD" w:rsidRDefault="001A2AFD" w:rsidP="00481E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8</w:t>
      </w:r>
      <w:r w:rsidR="004E224E" w:rsidRPr="00D52E77">
        <w:rPr>
          <w:sz w:val="28"/>
          <w:szCs w:val="28"/>
        </w:rPr>
        <w:t xml:space="preserve">. Признать утратившим силу Постановление Администрации </w:t>
      </w:r>
      <w:r w:rsidR="004E224E">
        <w:rPr>
          <w:sz w:val="28"/>
          <w:szCs w:val="28"/>
        </w:rPr>
        <w:t xml:space="preserve">Махнёвского муниципального </w:t>
      </w:r>
      <w:r w:rsidR="004E224E" w:rsidRPr="00D52E77">
        <w:rPr>
          <w:sz w:val="28"/>
          <w:szCs w:val="28"/>
        </w:rPr>
        <w:t xml:space="preserve">образования от </w:t>
      </w:r>
      <w:r w:rsidR="00481EAD">
        <w:rPr>
          <w:color w:val="000000"/>
          <w:spacing w:val="-2"/>
          <w:kern w:val="24"/>
          <w:sz w:val="28"/>
          <w:szCs w:val="28"/>
        </w:rPr>
        <w:t>17 июля 2015</w:t>
      </w:r>
      <w:r w:rsidR="004E224E">
        <w:rPr>
          <w:color w:val="000000"/>
          <w:spacing w:val="-2"/>
          <w:kern w:val="24"/>
          <w:sz w:val="28"/>
          <w:szCs w:val="28"/>
        </w:rPr>
        <w:t xml:space="preserve"> года № </w:t>
      </w:r>
      <w:r w:rsidR="00481EAD">
        <w:rPr>
          <w:color w:val="000000"/>
          <w:spacing w:val="-2"/>
          <w:kern w:val="24"/>
          <w:sz w:val="28"/>
          <w:szCs w:val="28"/>
        </w:rPr>
        <w:t>595</w:t>
      </w:r>
      <w:r w:rsidR="004E224E" w:rsidRPr="00481EAD">
        <w:rPr>
          <w:sz w:val="28"/>
          <w:szCs w:val="28"/>
        </w:rPr>
        <w:t>«</w:t>
      </w:r>
      <w:r w:rsidR="00481EAD" w:rsidRPr="00481EAD">
        <w:rPr>
          <w:bCs/>
          <w:sz w:val="28"/>
          <w:szCs w:val="28"/>
        </w:rPr>
        <w:t>О порядке оповещения и информирования населения Махнёвского муниципального образования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="004E224E" w:rsidRPr="00481EAD">
        <w:rPr>
          <w:sz w:val="28"/>
          <w:szCs w:val="28"/>
        </w:rPr>
        <w:t>".</w:t>
      </w:r>
    </w:p>
    <w:p w:rsidR="004E224E" w:rsidRPr="001A2AFD" w:rsidRDefault="004E224E" w:rsidP="00B1186C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AF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«Алапаевская искра» </w:t>
      </w:r>
      <w:r w:rsidRPr="001A2AFD">
        <w:rPr>
          <w:rStyle w:val="FontStyle58"/>
        </w:rPr>
        <w:t>и разместить на официальном сайте Махнёвского муниципального образования в сети «Интернет».</w:t>
      </w:r>
    </w:p>
    <w:p w:rsidR="004E224E" w:rsidRDefault="004E224E" w:rsidP="001A2AFD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24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B273C" w:rsidRPr="004E224E" w:rsidRDefault="007B273C" w:rsidP="007B273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224E" w:rsidRDefault="004E224E" w:rsidP="004E224E">
      <w:pPr>
        <w:pStyle w:val="ConsPlusNormal"/>
        <w:jc w:val="both"/>
      </w:pPr>
    </w:p>
    <w:p w:rsidR="004E224E" w:rsidRDefault="004E224E" w:rsidP="004E224E">
      <w:pPr>
        <w:jc w:val="both"/>
        <w:rPr>
          <w:sz w:val="28"/>
          <w:szCs w:val="28"/>
        </w:rPr>
      </w:pPr>
      <w:r w:rsidRPr="001B6478">
        <w:rPr>
          <w:sz w:val="28"/>
          <w:szCs w:val="28"/>
        </w:rPr>
        <w:t>Глава</w:t>
      </w:r>
      <w:r w:rsidR="007F5932">
        <w:rPr>
          <w:sz w:val="28"/>
          <w:szCs w:val="28"/>
        </w:rPr>
        <w:t xml:space="preserve"> </w:t>
      </w:r>
      <w:r w:rsidRPr="001B6478">
        <w:rPr>
          <w:sz w:val="28"/>
          <w:szCs w:val="28"/>
        </w:rPr>
        <w:t>Махнёвского</w:t>
      </w:r>
    </w:p>
    <w:p w:rsidR="004E224E" w:rsidRPr="001B6478" w:rsidRDefault="004E224E" w:rsidP="004E224E">
      <w:pPr>
        <w:jc w:val="both"/>
        <w:rPr>
          <w:sz w:val="28"/>
          <w:szCs w:val="28"/>
        </w:rPr>
      </w:pPr>
      <w:r w:rsidRPr="001B6478">
        <w:rPr>
          <w:sz w:val="28"/>
          <w:szCs w:val="28"/>
        </w:rPr>
        <w:t xml:space="preserve">муниципального образования                         </w:t>
      </w:r>
      <w:r>
        <w:rPr>
          <w:sz w:val="28"/>
          <w:szCs w:val="28"/>
        </w:rPr>
        <w:t xml:space="preserve">                                   А.В. Лызлов</w:t>
      </w:r>
    </w:p>
    <w:p w:rsidR="00B1186C" w:rsidRDefault="00B1186C" w:rsidP="007B273C">
      <w:pPr>
        <w:shd w:val="clear" w:color="auto" w:fill="FFFFFF"/>
        <w:ind w:right="19"/>
      </w:pPr>
    </w:p>
    <w:p w:rsidR="00B1186C" w:rsidRDefault="00B1186C" w:rsidP="004E224E">
      <w:pPr>
        <w:shd w:val="clear" w:color="auto" w:fill="FFFFFF"/>
        <w:ind w:right="19" w:firstLine="567"/>
        <w:jc w:val="right"/>
      </w:pPr>
    </w:p>
    <w:p w:rsidR="000A6B4C" w:rsidRDefault="000A6B4C" w:rsidP="004E224E">
      <w:pPr>
        <w:shd w:val="clear" w:color="auto" w:fill="FFFFFF"/>
        <w:ind w:right="19" w:firstLine="567"/>
        <w:jc w:val="right"/>
      </w:pPr>
    </w:p>
    <w:p w:rsidR="004E224E" w:rsidRPr="00FA6339" w:rsidRDefault="004E224E" w:rsidP="004E224E">
      <w:pPr>
        <w:shd w:val="clear" w:color="auto" w:fill="FFFFFF"/>
        <w:ind w:right="19" w:firstLine="567"/>
        <w:jc w:val="right"/>
      </w:pPr>
      <w:r>
        <w:t xml:space="preserve">Приложение №1 </w:t>
      </w:r>
    </w:p>
    <w:p w:rsidR="004E224E" w:rsidRPr="00FA6339" w:rsidRDefault="004E224E" w:rsidP="004E224E">
      <w:pPr>
        <w:shd w:val="clear" w:color="auto" w:fill="FFFFFF"/>
        <w:ind w:right="19" w:firstLine="567"/>
        <w:jc w:val="right"/>
      </w:pPr>
      <w:r w:rsidRPr="00FA6339">
        <w:t xml:space="preserve">к постановлению Администрации </w:t>
      </w:r>
    </w:p>
    <w:p w:rsidR="004E224E" w:rsidRPr="00FA6339" w:rsidRDefault="004E224E" w:rsidP="004E224E">
      <w:pPr>
        <w:shd w:val="clear" w:color="auto" w:fill="FFFFFF"/>
        <w:ind w:right="19" w:firstLine="567"/>
        <w:jc w:val="right"/>
      </w:pPr>
      <w:r w:rsidRPr="00FA6339">
        <w:t xml:space="preserve">Махнёвского муниципального </w:t>
      </w:r>
      <w:r w:rsidRPr="00FA6339">
        <w:rPr>
          <w:spacing w:val="-4"/>
        </w:rPr>
        <w:t>образования</w:t>
      </w:r>
    </w:p>
    <w:p w:rsidR="004E224E" w:rsidRPr="00FA6339" w:rsidRDefault="0033450F" w:rsidP="004E224E">
      <w:pPr>
        <w:shd w:val="clear" w:color="auto" w:fill="FFFFFF"/>
        <w:ind w:right="19" w:firstLine="567"/>
        <w:jc w:val="right"/>
      </w:pPr>
      <w:r>
        <w:t xml:space="preserve">от </w:t>
      </w:r>
      <w:bookmarkStart w:id="0" w:name="_GoBack"/>
      <w:bookmarkEnd w:id="0"/>
      <w:r w:rsidR="00D36680">
        <w:t>01.06.2016 г. № 455</w:t>
      </w:r>
    </w:p>
    <w:p w:rsidR="004E224E" w:rsidRDefault="004E224E" w:rsidP="004E224E">
      <w:pPr>
        <w:pStyle w:val="ConsPlusNormal"/>
        <w:jc w:val="right"/>
      </w:pPr>
    </w:p>
    <w:p w:rsidR="004E224E" w:rsidRPr="00D52E77" w:rsidRDefault="004E224E" w:rsidP="004E22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52E77">
        <w:rPr>
          <w:rFonts w:ascii="Times New Roman" w:hAnsi="Times New Roman" w:cs="Times New Roman"/>
          <w:sz w:val="28"/>
          <w:szCs w:val="28"/>
        </w:rPr>
        <w:t>ПОЛОЖЕНИЕ</w:t>
      </w:r>
    </w:p>
    <w:p w:rsidR="004E224E" w:rsidRPr="00D52E77" w:rsidRDefault="004E224E" w:rsidP="004E22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2E77">
        <w:rPr>
          <w:rFonts w:ascii="Times New Roman" w:hAnsi="Times New Roman" w:cs="Times New Roman"/>
          <w:sz w:val="28"/>
          <w:szCs w:val="28"/>
        </w:rPr>
        <w:t>О ПОРЯ</w:t>
      </w:r>
      <w:r>
        <w:rPr>
          <w:rFonts w:ascii="Times New Roman" w:hAnsi="Times New Roman" w:cs="Times New Roman"/>
          <w:sz w:val="28"/>
          <w:szCs w:val="28"/>
        </w:rPr>
        <w:t xml:space="preserve">ДКЕ СВОЕВРЕМЕННОГО ОПОВЕЩЕНИЯ И </w:t>
      </w:r>
      <w:r w:rsidRPr="00D52E77">
        <w:rPr>
          <w:rFonts w:ascii="Times New Roman" w:hAnsi="Times New Roman" w:cs="Times New Roman"/>
          <w:sz w:val="28"/>
          <w:szCs w:val="28"/>
        </w:rPr>
        <w:t>ИНФОРМИРОВАНИЯНАСЕЛЕНИЯ ОБ УГРОЗЕ ВОЗНИКНОВЕНИЯ ИЛИ ВОЗНИКНОВЕНИИЧРЕЗВЫЧАЙНЫХ СИТУАЦИЙ ПРИРОДНОГО И ТЕХНОГЕННОГО ХАРАКТЕРАНА ТЕРРИТОРИИ МАХНЁВСКОГО МУНИЦИПАЛЬНОГО ОБРАЗОВАНИЯ</w:t>
      </w:r>
    </w:p>
    <w:p w:rsidR="004E224E" w:rsidRPr="00D52E77" w:rsidRDefault="004E224E" w:rsidP="004E2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24E" w:rsidRPr="00D52E77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E77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E224E" w:rsidRDefault="004E224E" w:rsidP="004E224E">
      <w:pPr>
        <w:pStyle w:val="ConsPlusNormal"/>
        <w:jc w:val="both"/>
      </w:pPr>
    </w:p>
    <w:p w:rsidR="004E224E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E77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</w:t>
      </w:r>
      <w:r w:rsidR="007F5932">
        <w:rPr>
          <w:rFonts w:ascii="Times New Roman" w:hAnsi="Times New Roman" w:cs="Times New Roman"/>
          <w:sz w:val="28"/>
          <w:szCs w:val="28"/>
        </w:rPr>
        <w:t xml:space="preserve"> </w:t>
      </w:r>
      <w:r w:rsidRPr="00BC2498">
        <w:rPr>
          <w:rFonts w:ascii="Times New Roman" w:hAnsi="Times New Roman" w:cs="Times New Roman"/>
          <w:sz w:val="28"/>
          <w:szCs w:val="28"/>
        </w:rPr>
        <w:t xml:space="preserve">Федеральными законами от 21 декабря 1994 года </w:t>
      </w:r>
      <w:hyperlink r:id="rId12" w:history="1">
        <w:r w:rsidRPr="00BC2498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BC2498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</w:t>
      </w:r>
      <w:r w:rsidR="00710AF8">
        <w:rPr>
          <w:rFonts w:ascii="Times New Roman" w:hAnsi="Times New Roman" w:cs="Times New Roman"/>
          <w:sz w:val="28"/>
          <w:szCs w:val="28"/>
        </w:rPr>
        <w:t>характера" (с изм. от 15.02.2016</w:t>
      </w:r>
      <w:r w:rsidRPr="00BC2498">
        <w:rPr>
          <w:rFonts w:ascii="Times New Roman" w:hAnsi="Times New Roman" w:cs="Times New Roman"/>
          <w:sz w:val="28"/>
          <w:szCs w:val="28"/>
        </w:rPr>
        <w:t xml:space="preserve"> г. № 31-ФЗ), от 12 февраля 1998 года № 28-ФЗ "О гражданской обороне" (с изм. от 30.12.2015</w:t>
      </w:r>
      <w:r>
        <w:rPr>
          <w:rFonts w:ascii="Times New Roman" w:hAnsi="Times New Roman" w:cs="Times New Roman"/>
          <w:sz w:val="28"/>
          <w:szCs w:val="28"/>
        </w:rPr>
        <w:t xml:space="preserve"> г. № 448-ФЗ),</w:t>
      </w:r>
      <w:r w:rsidRPr="0000464F">
        <w:rPr>
          <w:rFonts w:ascii="Times New Roman" w:hAnsi="Times New Roman" w:cs="Times New Roman"/>
          <w:sz w:val="28"/>
          <w:szCs w:val="28"/>
        </w:rPr>
        <w:t xml:space="preserve"> совместным </w:t>
      </w:r>
      <w:hyperlink r:id="rId13" w:history="1">
        <w:r w:rsidRPr="004A462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0464F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Федерации, Министерства культуры и массовых коммуникаций Российской Федерации от 25.07.2006 N 422/90/376 "Об утверждении Положения о системах оповещения населения"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C24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498">
        <w:rPr>
          <w:rFonts w:ascii="Times New Roman" w:hAnsi="Times New Roman" w:cs="Times New Roman"/>
          <w:sz w:val="28"/>
          <w:szCs w:val="28"/>
        </w:rPr>
        <w:t xml:space="preserve"> Свердловской области от 27 декабря 2004 года № 221-ОЗ "О защите населения и территорий от чрезвычайных ситуаций природного и техногенного характера в Свердловской области"</w:t>
      </w:r>
      <w:r w:rsidR="00091CBB">
        <w:rPr>
          <w:rFonts w:ascii="Times New Roman" w:hAnsi="Times New Roman" w:cs="Times New Roman"/>
          <w:sz w:val="28"/>
          <w:szCs w:val="28"/>
        </w:rPr>
        <w:t xml:space="preserve"> </w:t>
      </w:r>
      <w:r w:rsidRPr="00BC2498">
        <w:rPr>
          <w:rFonts w:ascii="Times New Roman" w:hAnsi="Times New Roman" w:cs="Times New Roman"/>
          <w:sz w:val="28"/>
          <w:szCs w:val="28"/>
        </w:rPr>
        <w:t>(с изм. от 28.03.2016 г. № 25-ОЗ), Постановлением Правительства Свердловской о</w:t>
      </w:r>
      <w:r>
        <w:rPr>
          <w:rFonts w:ascii="Times New Roman" w:hAnsi="Times New Roman" w:cs="Times New Roman"/>
          <w:sz w:val="28"/>
          <w:szCs w:val="28"/>
        </w:rPr>
        <w:t>бласти от 21 декабря 2011 года №</w:t>
      </w:r>
      <w:r w:rsidRPr="00BC2498">
        <w:rPr>
          <w:rFonts w:ascii="Times New Roman" w:hAnsi="Times New Roman" w:cs="Times New Roman"/>
          <w:sz w:val="28"/>
          <w:szCs w:val="28"/>
        </w:rPr>
        <w:t xml:space="preserve"> 1772-ПП "Об обеспечении своевременного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 на территории Свердловской области" (с изм. </w:t>
      </w:r>
      <w:r>
        <w:rPr>
          <w:rFonts w:ascii="Times New Roman" w:hAnsi="Times New Roman" w:cs="Times New Roman"/>
          <w:sz w:val="28"/>
          <w:szCs w:val="28"/>
        </w:rPr>
        <w:t>от 11.02.2014 г. №</w:t>
      </w:r>
      <w:r w:rsidRPr="00BC2498">
        <w:rPr>
          <w:rFonts w:ascii="Times New Roman" w:hAnsi="Times New Roman" w:cs="Times New Roman"/>
          <w:sz w:val="28"/>
          <w:szCs w:val="28"/>
        </w:rPr>
        <w:t xml:space="preserve"> 80-ПП)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2. Настоящее Положение определяет состав, задачи, структуру систем оповещения и механизм реализации мероприятий по вопросам предупреждения и ликвидации чрезвычайных ситуаций, а также порядок их создания, совершенствования и поддержания в постоянной готовности к задействованию.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 xml:space="preserve">3. Оповещение является одним из важнейших мероприятий, обеспечивающих приведение органов, осуществляющих управление силами </w:t>
      </w:r>
      <w:r w:rsidRPr="00596CFC">
        <w:rPr>
          <w:rFonts w:ascii="Times New Roman" w:hAnsi="Times New Roman" w:cs="Times New Roman"/>
          <w:sz w:val="28"/>
          <w:szCs w:val="28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596C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(далее - Махнёвское</w:t>
      </w:r>
      <w:r w:rsidRPr="00596CFC">
        <w:rPr>
          <w:rFonts w:ascii="Times New Roman" w:hAnsi="Times New Roman" w:cs="Times New Roman"/>
          <w:sz w:val="28"/>
          <w:szCs w:val="28"/>
        </w:rPr>
        <w:t xml:space="preserve"> муниципальное звено РСЧС)</w:t>
      </w:r>
      <w:r w:rsidRPr="00F47718">
        <w:rPr>
          <w:rFonts w:ascii="Times New Roman" w:hAnsi="Times New Roman" w:cs="Times New Roman"/>
          <w:sz w:val="28"/>
          <w:szCs w:val="28"/>
        </w:rPr>
        <w:t>и формирований гражданской обороны в установленные степени готовности и доведение в минимально короткие сроки сигналов (команд, распоряжений) и информации. С этой целью на каждом уровне управления (муниципальном, объектовом) создаются системы оповещения.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lastRenderedPageBreak/>
        <w:t>4. 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4E224E" w:rsidRDefault="004E224E" w:rsidP="004E224E">
      <w:pPr>
        <w:pStyle w:val="ConsPlusNormal"/>
        <w:ind w:firstLine="540"/>
        <w:jc w:val="both"/>
      </w:pPr>
      <w:r w:rsidRPr="00F47718">
        <w:rPr>
          <w:rFonts w:ascii="Times New Roman" w:hAnsi="Times New Roman" w:cs="Times New Roman"/>
          <w:sz w:val="28"/>
          <w:szCs w:val="28"/>
        </w:rPr>
        <w:t xml:space="preserve">Комплексная система оповещения является составной частью системы управления </w:t>
      </w:r>
      <w:r>
        <w:rPr>
          <w:rFonts w:ascii="Times New Roman" w:hAnsi="Times New Roman" w:cs="Times New Roman"/>
          <w:sz w:val="28"/>
          <w:szCs w:val="28"/>
        </w:rPr>
        <w:t>Махнёвского муниципального звена</w:t>
      </w:r>
      <w:r w:rsidRPr="00596CFC">
        <w:rPr>
          <w:rFonts w:ascii="Times New Roman" w:hAnsi="Times New Roman" w:cs="Times New Roman"/>
          <w:sz w:val="28"/>
          <w:szCs w:val="28"/>
        </w:rPr>
        <w:t xml:space="preserve"> РСЧС</w:t>
      </w:r>
      <w:r w:rsidRPr="00F47718">
        <w:rPr>
          <w:rFonts w:ascii="Times New Roman" w:hAnsi="Times New Roman" w:cs="Times New Roman"/>
          <w:sz w:val="28"/>
          <w:szCs w:val="28"/>
        </w:rPr>
        <w:t>, формирований гражданской обороны и представляет собой организационно-техническое объединение сил, линий и каналов связи, аппаратуры оповещения и связи и других средств, размещенных на пунктах управления и объектах связи, а также средств подачи звуковых сигналов оповещения (электросирен) и передачи речевой информации (громкоговорителей), установленных в жилой зоне, на объектах производственной и социальной сферы и предназначенных для передачи сигналов и специальной экстренной информации органам управления, силам М</w:t>
      </w:r>
      <w:r>
        <w:rPr>
          <w:rFonts w:ascii="Times New Roman" w:hAnsi="Times New Roman" w:cs="Times New Roman"/>
          <w:sz w:val="28"/>
          <w:szCs w:val="28"/>
        </w:rPr>
        <w:t>ахнёвского муниципального звена</w:t>
      </w:r>
      <w:r w:rsidRPr="00F47718">
        <w:rPr>
          <w:rFonts w:ascii="Times New Roman" w:hAnsi="Times New Roman" w:cs="Times New Roman"/>
          <w:sz w:val="28"/>
          <w:szCs w:val="28"/>
        </w:rPr>
        <w:t xml:space="preserve"> РСЧС, силам гражданской обороны и населению.</w:t>
      </w:r>
    </w:p>
    <w:p w:rsidR="004E224E" w:rsidRDefault="004E224E" w:rsidP="004E224E">
      <w:pPr>
        <w:pStyle w:val="ConsPlusNormal"/>
        <w:jc w:val="both"/>
      </w:pPr>
    </w:p>
    <w:p w:rsidR="004E224E" w:rsidRPr="00F47718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Глава 2. СТРУКТУРА И ЗАДАЧИ СИСТЕМ ОПОВЕЩЕНИЯ</w:t>
      </w:r>
    </w:p>
    <w:p w:rsidR="004E224E" w:rsidRDefault="004E224E" w:rsidP="004E224E">
      <w:pPr>
        <w:pStyle w:val="ConsPlusNormal"/>
        <w:jc w:val="both"/>
      </w:pP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5. Система оповещения Махнёвского муниципального образования включает в себя: муниципальную систему оповещения</w:t>
      </w:r>
      <w:r w:rsidR="00091CBB">
        <w:rPr>
          <w:rFonts w:ascii="Times New Roman" w:hAnsi="Times New Roman" w:cs="Times New Roman"/>
          <w:sz w:val="28"/>
          <w:szCs w:val="28"/>
        </w:rPr>
        <w:t xml:space="preserve"> </w:t>
      </w:r>
      <w:r w:rsidRPr="00F47718">
        <w:rPr>
          <w:rFonts w:ascii="Times New Roman" w:hAnsi="Times New Roman" w:cs="Times New Roman"/>
          <w:sz w:val="28"/>
          <w:szCs w:val="28"/>
        </w:rPr>
        <w:t>и системы оповещения предприятий производственной и социальной сферы (объектовые системы оповещения).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6. Основными задачами муниципальной системы оповещения являются: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1) обеспечение доведения информации и сигналов оповещения до: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718">
        <w:rPr>
          <w:rFonts w:ascii="Times New Roman" w:hAnsi="Times New Roman" w:cs="Times New Roman"/>
          <w:sz w:val="28"/>
          <w:szCs w:val="28"/>
        </w:rPr>
        <w:t xml:space="preserve">руководящего состава гражданской обороны и Махнёвского муниципального звена </w:t>
      </w:r>
      <w:r>
        <w:rPr>
          <w:rFonts w:ascii="Times New Roman" w:hAnsi="Times New Roman" w:cs="Times New Roman"/>
          <w:sz w:val="28"/>
          <w:szCs w:val="28"/>
        </w:rPr>
        <w:t>РСЧС</w:t>
      </w:r>
      <w:r w:rsidRPr="00F47718">
        <w:rPr>
          <w:rFonts w:ascii="Times New Roman" w:hAnsi="Times New Roman" w:cs="Times New Roman"/>
          <w:sz w:val="28"/>
          <w:szCs w:val="28"/>
        </w:rPr>
        <w:t>, созданного муниципальным образованием;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718">
        <w:rPr>
          <w:rFonts w:ascii="Times New Roman" w:hAnsi="Times New Roman" w:cs="Times New Roman"/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Махнёвского муниципального образования в соответствии с действующим законодательством;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2) 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7. Основными задачами объектовой системы оповещения являются: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1) обеспечение доведения информации и сигналов оповещения до: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718">
        <w:rPr>
          <w:rFonts w:ascii="Times New Roman" w:hAnsi="Times New Roman" w:cs="Times New Roman"/>
          <w:sz w:val="28"/>
          <w:szCs w:val="28"/>
        </w:rPr>
        <w:t>руководителей и персонала объекта;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718">
        <w:rPr>
          <w:rFonts w:ascii="Times New Roman" w:hAnsi="Times New Roman" w:cs="Times New Roman"/>
          <w:sz w:val="28"/>
          <w:szCs w:val="28"/>
        </w:rPr>
        <w:t>объектовых сил и служб;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2) организация оповещения работников о чрезвычайных ситуациях и информирования их о чрезвычайных ситуациях, в том числе экстренного оповещения населения в зоне действия объектовой системы оповещения.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 xml:space="preserve">8. Системы оповещения всех уровней используются в целях реализации задач защиты населения и территории от чрезвычайных ситуаций природного и техногенного характера, а также от опасностей, возникающих при ведении </w:t>
      </w:r>
      <w:r w:rsidRPr="00F47718">
        <w:rPr>
          <w:rFonts w:ascii="Times New Roman" w:hAnsi="Times New Roman" w:cs="Times New Roman"/>
          <w:sz w:val="28"/>
          <w:szCs w:val="28"/>
        </w:rPr>
        <w:lastRenderedPageBreak/>
        <w:t>военных действий или вследствие этих действий.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9. Задействование систем оповещения производится неавтоматизированным и автоматизированным способом. Основным способом оповещения при работе системы оповещения всех уровней является автоматизированный способ.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10. При неавтоматизированном способе оповещения доведение сигналов и информации осуществляется по сети связи общего пользования, ведомственным каналам связи без применения специальной аппаратуры оповещения.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11. При автоматизированном способе оповещения доведение сигналов и информации осуществляется с использованием специальной аппаратуры оповещения, по кан</w:t>
      </w:r>
      <w:r>
        <w:rPr>
          <w:rFonts w:ascii="Times New Roman" w:hAnsi="Times New Roman" w:cs="Times New Roman"/>
          <w:sz w:val="28"/>
          <w:szCs w:val="28"/>
        </w:rPr>
        <w:t xml:space="preserve">алам связи общего пользования, </w:t>
      </w:r>
      <w:r w:rsidRPr="00F47718">
        <w:rPr>
          <w:rFonts w:ascii="Times New Roman" w:hAnsi="Times New Roman" w:cs="Times New Roman"/>
          <w:sz w:val="28"/>
          <w:szCs w:val="28"/>
        </w:rPr>
        <w:t>ведомственным каналам и линиям связи.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12. Для передачи сигналов и информации автоматизирова</w:t>
      </w:r>
      <w:r>
        <w:rPr>
          <w:rFonts w:ascii="Times New Roman" w:hAnsi="Times New Roman" w:cs="Times New Roman"/>
          <w:sz w:val="28"/>
          <w:szCs w:val="28"/>
        </w:rPr>
        <w:t>нным способом в Махнёвском муниципальном образовании</w:t>
      </w:r>
      <w:r w:rsidRPr="00F47718">
        <w:rPr>
          <w:rFonts w:ascii="Times New Roman" w:hAnsi="Times New Roman" w:cs="Times New Roman"/>
          <w:sz w:val="28"/>
          <w:szCs w:val="28"/>
        </w:rPr>
        <w:t xml:space="preserve"> создается местная система оповещения населения, которая должна обеспечивать:</w:t>
      </w:r>
    </w:p>
    <w:p w:rsidR="004E224E" w:rsidRPr="00F4771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718">
        <w:rPr>
          <w:rFonts w:ascii="Times New Roman" w:hAnsi="Times New Roman" w:cs="Times New Roman"/>
          <w:sz w:val="28"/>
          <w:szCs w:val="28"/>
        </w:rPr>
        <w:t>1) оповещение руководящего состава Махнёвского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звена РСЧС</w:t>
      </w:r>
      <w:r w:rsidRPr="00F47718">
        <w:rPr>
          <w:rFonts w:ascii="Times New Roman" w:hAnsi="Times New Roman" w:cs="Times New Roman"/>
          <w:sz w:val="28"/>
          <w:szCs w:val="28"/>
        </w:rPr>
        <w:t>, должностных лиц органов управления гражданской обороны и объектов экономики с использованием аппаратуры циркулярного вызова;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2) доведение до органов управления, формирований, населения сигнала "Внимание! Всем!" путем централизованного включения электросирен на всей территории муниципального образования или выборочно в населенных пунктах и на отдельных объектах экономики;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3) циркулярное и выборочное доведение до органов управления ГОЧС, дежурных оперативных служб муниципального образования команд, сигналов управления и экстренной информации;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4) автоматический перехват каналов радиовещания и радиотрансляции от оперативной дежурной службы органа управления ГОЧС для экстренного доведения речевой информации до органов управления, формирований, населения муниципального образования.</w:t>
      </w:r>
    </w:p>
    <w:p w:rsidR="004E224E" w:rsidRPr="00A81FCD" w:rsidRDefault="004E224E" w:rsidP="004E2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24E" w:rsidRPr="00A81FCD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Глава 3. ПОРЯДОК СОЗДАНИЯ, СОВЕРШЕНСТВОВАНИЯ И</w:t>
      </w:r>
    </w:p>
    <w:p w:rsidR="004E224E" w:rsidRPr="00A81FCD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ПОДДЕРЖАНИЯ В ГОТОВНОСТИ СИСТЕМ ОПОВЕЩЕНИЯ</w:t>
      </w:r>
    </w:p>
    <w:p w:rsidR="004E224E" w:rsidRDefault="004E224E" w:rsidP="004E224E">
      <w:pPr>
        <w:pStyle w:val="ConsPlusNormal"/>
        <w:jc w:val="both"/>
      </w:pP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14. Системы оповещения создаются заблаговременно.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15. Муниципальная и объектовые системы оповещения создаются, совершенствуются и поддерживаются в постоянной готовности к задействованию под руководством Главы муниципального образования, руководителя объекта экономики (организации, учреждения), с участием спасательной службы обеспечения связи гражданской обороны.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16. Муниципальная и объектовые системы опо</w:t>
      </w:r>
      <w:r>
        <w:rPr>
          <w:rFonts w:ascii="Times New Roman" w:hAnsi="Times New Roman" w:cs="Times New Roman"/>
          <w:sz w:val="28"/>
          <w:szCs w:val="28"/>
        </w:rPr>
        <w:t>вещения технически и программно</w:t>
      </w:r>
      <w:r w:rsidR="00091CBB">
        <w:rPr>
          <w:rFonts w:ascii="Times New Roman" w:hAnsi="Times New Roman" w:cs="Times New Roman"/>
          <w:sz w:val="28"/>
          <w:szCs w:val="28"/>
        </w:rPr>
        <w:t xml:space="preserve"> </w:t>
      </w:r>
      <w:r w:rsidRPr="00A81FCD">
        <w:rPr>
          <w:rFonts w:ascii="Times New Roman" w:hAnsi="Times New Roman" w:cs="Times New Roman"/>
          <w:sz w:val="28"/>
          <w:szCs w:val="28"/>
        </w:rPr>
        <w:t>должны быть взаимоувязаны с региональной системой оповещения населения Свердловской области.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17. Отдел ГО</w:t>
      </w:r>
      <w:r>
        <w:rPr>
          <w:rFonts w:ascii="Times New Roman" w:hAnsi="Times New Roman" w:cs="Times New Roman"/>
          <w:sz w:val="28"/>
          <w:szCs w:val="28"/>
        </w:rPr>
        <w:t xml:space="preserve"> и ЧС </w:t>
      </w:r>
      <w:r w:rsidRPr="00A81F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Махнёвского </w:t>
      </w:r>
      <w:r w:rsidRPr="00A81FCD">
        <w:rPr>
          <w:rFonts w:ascii="Times New Roman" w:hAnsi="Times New Roman" w:cs="Times New Roman"/>
          <w:sz w:val="28"/>
          <w:szCs w:val="28"/>
        </w:rPr>
        <w:t>муниципального образования, спасательная служба обеспечения связи гражданской обороны и объекты производственной и социальной сферы проводят комплекс организационно-технических мероприятий по исключению несанкционированного задействования системы оповещения.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 xml:space="preserve">18. В целях обеспечения устойчивого функционирования системы </w:t>
      </w:r>
      <w:r w:rsidRPr="00A81FCD">
        <w:rPr>
          <w:rFonts w:ascii="Times New Roman" w:hAnsi="Times New Roman" w:cs="Times New Roman"/>
          <w:sz w:val="28"/>
          <w:szCs w:val="28"/>
        </w:rPr>
        <w:lastRenderedPageBreak/>
        <w:t>оповещения при ее создании предусматривается создание и использование запасов мобильных средств оповещения.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81FCD">
        <w:rPr>
          <w:rFonts w:ascii="Times New Roman" w:hAnsi="Times New Roman" w:cs="Times New Roman"/>
          <w:sz w:val="28"/>
          <w:szCs w:val="28"/>
        </w:rPr>
        <w:t>. Запасы мобильных (возимых и переносных) средств оповещения создаются и поддерживаются в готовности к задействованию на муниципальном и объектовом уровне управления в соответствии с решением Главы муниципального образования, руководителя объекта экономики.</w:t>
      </w:r>
    </w:p>
    <w:p w:rsidR="004E224E" w:rsidRPr="00A81FCD" w:rsidRDefault="004E224E" w:rsidP="004E224E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Номенклатура, объем, места размещения, а также порядок накопления, хранения и использования запасов мобильных средств оповещения определяются создающим их органом согласно рекомендациям МЧС России.</w:t>
      </w:r>
    </w:p>
    <w:p w:rsidR="004E224E" w:rsidRPr="00A81FC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CD">
        <w:rPr>
          <w:rFonts w:ascii="Times New Roman" w:hAnsi="Times New Roman" w:cs="Times New Roman"/>
          <w:sz w:val="28"/>
          <w:szCs w:val="28"/>
        </w:rPr>
        <w:t>20. В целях поддержания в готовности систем оповещения проводятся проверки их готовности к задействованию и организуется эксплуатационно-техническое обслуживание.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21. Органы управления ГОЧС муниципального образования планируют и проводят проверки систем оповещения на основании решения руководителя соответствующего органа управления и утвержденного плана проверок.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Проведение всех видов проверок с задействованием сетей вещания на территории муниципального образования согласовывается с руководством радиовещательных организаций, при этом проведение проверок с перерывом вещательных программ при передаче правительственных сообщений запрещается.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22. Эксплуатационно-техническое обслуживание средств оповещения организуется органами ГОЧС и проводится предприятиями связи на договорных условиях.</w:t>
      </w:r>
    </w:p>
    <w:p w:rsidR="004E224E" w:rsidRPr="00904D48" w:rsidRDefault="004E224E" w:rsidP="004E2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24E" w:rsidRPr="00904D48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Глава 4. ЗАДЕЙСТВОВАНИЕ СИСТЕМ ОПОВЕЩЕНИЯ</w:t>
      </w:r>
    </w:p>
    <w:p w:rsidR="004E224E" w:rsidRPr="00904D48" w:rsidRDefault="004E224E" w:rsidP="004E2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23. Решение на задействование системы оповещения принимает Глава муниципального образования (руководитель объекта экономики) или лицо, его замещающее.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24. Сигналы (распоряжения) и информация оповещения передаются вне всякой очереди с использованием всех имеющихся средств связи и оповещения.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25. Дежурно-диспетчерские службы объектов, получив сигналы (распоряжения) или информацию оповещения, подтверждают их получение и действуют в соответствии с имеющимися у них инструкциями по оповещению.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26. Для передачи сигналов и информации оповещения населению трансляция программ по сетям радио, телевизионного и проводного вещания независимо от ведомственной принадлежности, организационно-правовых форм и форм собственности может прерываться согласно действующему законодательству.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27. Задействование радиотрансляционных сетей, радиовещательных и телевизионных станций (независимо от форм собственности) на территории муниципального образования с перерывом трансляции вещательной программы осуществляет оперативный дежурный ЕДДС муниципального образования по команде Главы муниципального образования (лица, его замещающего) только для оповещения и информирования населения о чрезвычайных ситуациях.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28. Право на использование сетей радио и проводного вещания, телевидения с перерывом трансляции вещательной программы предоставляется Главе муниципального образования, только для оповещения и информирования населения о чрезвычайных ситуациях.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lastRenderedPageBreak/>
        <w:t>29. Речевая информация передается населению с перерывом программ вещания длительностью не более пяти минут, допускается двух, трехкратное повторение передачи речевого сообщения.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Передача речевой информации осуществляться, как правило, профессиональными дикторами из студий вещания.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30. Порядок задействования системы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решением Главы муниципального образования, руководителя объекта экономики.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31. О всех случаях (санкционированных и несанкционированных) задействования систем оповещения докладывается Главе муниципального образования.</w:t>
      </w:r>
    </w:p>
    <w:p w:rsidR="004E224E" w:rsidRDefault="004E224E" w:rsidP="004E224E">
      <w:pPr>
        <w:pStyle w:val="ConsPlusNormal"/>
        <w:jc w:val="both"/>
      </w:pPr>
    </w:p>
    <w:p w:rsidR="004E224E" w:rsidRPr="00904D48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Глава 5. СИГНАЛЫ ОПОВЕЩЕНИЯ</w:t>
      </w:r>
    </w:p>
    <w:p w:rsidR="004E224E" w:rsidRPr="00904D48" w:rsidRDefault="004E224E" w:rsidP="004E2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32. Сигнал оповещения -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службами и силами Махнёвского муници</w:t>
      </w:r>
      <w:r>
        <w:rPr>
          <w:rFonts w:ascii="Times New Roman" w:hAnsi="Times New Roman" w:cs="Times New Roman"/>
          <w:sz w:val="28"/>
          <w:szCs w:val="28"/>
        </w:rPr>
        <w:t>пального звена РСЧС</w:t>
      </w:r>
      <w:r w:rsidRPr="00904D48">
        <w:rPr>
          <w:rFonts w:ascii="Times New Roman" w:hAnsi="Times New Roman" w:cs="Times New Roman"/>
          <w:sz w:val="28"/>
          <w:szCs w:val="28"/>
        </w:rPr>
        <w:t>, формированиями гражданской обороны и населением.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33. Для оповещения населения установлен единый сигнал "ВНИМАНИЕ! ВСЕМ!".</w:t>
      </w:r>
    </w:p>
    <w:p w:rsidR="004E224E" w:rsidRPr="00904D48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D48">
        <w:rPr>
          <w:rFonts w:ascii="Times New Roman" w:hAnsi="Times New Roman" w:cs="Times New Roman"/>
          <w:sz w:val="28"/>
          <w:szCs w:val="28"/>
        </w:rPr>
        <w:t>34. Сигнал об опасности заражения аварийно химически опасными веществами (далее - АХОВ) и других опасных для населения последствиях крупных аварий и катастроф подается в случае непосре</w:t>
      </w:r>
      <w:r>
        <w:rPr>
          <w:rFonts w:ascii="Times New Roman" w:hAnsi="Times New Roman" w:cs="Times New Roman"/>
          <w:sz w:val="28"/>
          <w:szCs w:val="28"/>
        </w:rPr>
        <w:t xml:space="preserve">дственной опасности заражения, </w:t>
      </w:r>
      <w:r w:rsidRPr="00904D48">
        <w:rPr>
          <w:rFonts w:ascii="Times New Roman" w:hAnsi="Times New Roman" w:cs="Times New Roman"/>
          <w:sz w:val="28"/>
          <w:szCs w:val="28"/>
        </w:rPr>
        <w:t>произо</w:t>
      </w:r>
      <w:r>
        <w:rPr>
          <w:rFonts w:ascii="Times New Roman" w:hAnsi="Times New Roman" w:cs="Times New Roman"/>
          <w:sz w:val="28"/>
          <w:szCs w:val="28"/>
        </w:rPr>
        <w:t xml:space="preserve">шедших </w:t>
      </w:r>
      <w:r w:rsidRPr="00904D48">
        <w:rPr>
          <w:rFonts w:ascii="Times New Roman" w:hAnsi="Times New Roman" w:cs="Times New Roman"/>
          <w:sz w:val="28"/>
          <w:szCs w:val="28"/>
        </w:rPr>
        <w:t>крупных авариях и катастрофах с выбросом (разливом) АХОВ.</w:t>
      </w:r>
    </w:p>
    <w:p w:rsidR="004E224E" w:rsidRPr="00DF0897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897">
        <w:rPr>
          <w:rFonts w:ascii="Times New Roman" w:hAnsi="Times New Roman" w:cs="Times New Roman"/>
          <w:sz w:val="28"/>
          <w:szCs w:val="28"/>
        </w:rPr>
        <w:t>Для подачи сигнала используются все технические средства связи и оповещения. Сигнал дублируется подачей установленных звуковых, световых и других сигналов. По этому сигналу необходимо действовать согласно речевой информации штаба ГО.</w:t>
      </w:r>
    </w:p>
    <w:p w:rsidR="004E224E" w:rsidRPr="00DF0897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897">
        <w:rPr>
          <w:rFonts w:ascii="Times New Roman" w:hAnsi="Times New Roman" w:cs="Times New Roman"/>
          <w:sz w:val="28"/>
          <w:szCs w:val="28"/>
        </w:rPr>
        <w:t>35. Сигнал об угрозе затопления (подтопления) подается населению, проживающему в зоне возможного затопления (подтопления), по имеющимся системам оповещения, сетям проводного радиовещания и телевидения путем многократной передачи речевого сообщения.</w:t>
      </w:r>
    </w:p>
    <w:p w:rsidR="004E224E" w:rsidRPr="00DF0897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897">
        <w:rPr>
          <w:rFonts w:ascii="Times New Roman" w:hAnsi="Times New Roman" w:cs="Times New Roman"/>
          <w:sz w:val="28"/>
          <w:szCs w:val="28"/>
        </w:rPr>
        <w:t>36. Передача сигнала "Внимание! Всем!" осуществляется путем централизованного включения электросирен на всей территории муниципального образования или выборочно с последующим доведением информации о возможных или произошедших чрезвычайных ситуациях мирного и военного времени по радиотрансляции, каналам радиовещания и телевидения.</w:t>
      </w:r>
    </w:p>
    <w:p w:rsidR="004E224E" w:rsidRDefault="004E224E" w:rsidP="004E224E">
      <w:pPr>
        <w:pStyle w:val="ConsPlusNormal"/>
        <w:jc w:val="both"/>
      </w:pPr>
    </w:p>
    <w:p w:rsidR="004E224E" w:rsidRPr="00DF0897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897">
        <w:rPr>
          <w:rFonts w:ascii="Times New Roman" w:hAnsi="Times New Roman" w:cs="Times New Roman"/>
          <w:sz w:val="28"/>
          <w:szCs w:val="28"/>
        </w:rPr>
        <w:t>Глава 6. ПОРЯДОК ОПОВЕЩЕНИЯ И ИНФОРМИРОВАНИЯ</w:t>
      </w:r>
    </w:p>
    <w:p w:rsidR="004E224E" w:rsidRPr="00DF0897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897">
        <w:rPr>
          <w:rFonts w:ascii="Times New Roman" w:hAnsi="Times New Roman" w:cs="Times New Roman"/>
          <w:sz w:val="28"/>
          <w:szCs w:val="28"/>
        </w:rPr>
        <w:t>РУКОВОДЯЩЕГО СОСТАВА, ОРГАНОВ, ОСУЩЕСТВЛЯЮЩИХ</w:t>
      </w:r>
    </w:p>
    <w:p w:rsidR="004E224E" w:rsidRPr="00DF0897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897">
        <w:rPr>
          <w:rFonts w:ascii="Times New Roman" w:hAnsi="Times New Roman" w:cs="Times New Roman"/>
          <w:sz w:val="28"/>
          <w:szCs w:val="28"/>
        </w:rPr>
        <w:t>УПРАВЛЕНИЕ СИЛАМИ МАХНЁВСКОГО МУНИЦИПАЛЬНОГО ЗВЕНА РСЧСИ ФОРМИРОВАНИЙ ГРАЖДАНСКОЙ ОБОРОНЫ</w:t>
      </w:r>
    </w:p>
    <w:p w:rsidR="004E224E" w:rsidRDefault="004E224E" w:rsidP="004E224E">
      <w:pPr>
        <w:pStyle w:val="ConsPlusNormal"/>
        <w:jc w:val="both"/>
      </w:pP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 xml:space="preserve">37. Доведение сигналов (распоряжений) о приведении в готовность органов, </w:t>
      </w:r>
      <w:r w:rsidRPr="005B619D">
        <w:rPr>
          <w:rFonts w:ascii="Times New Roman" w:hAnsi="Times New Roman" w:cs="Times New Roman"/>
          <w:sz w:val="28"/>
          <w:szCs w:val="28"/>
        </w:rPr>
        <w:lastRenderedPageBreak/>
        <w:t>осуществляющих управление силами Махнёвского муниципального звена РСЧС и формированиями гражданской обороны, осуществляется ЕДДС по существующей системе централизованного оповещения и всем имеющимся каналам связи системы связи установленным порядком.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Подчиненные органы управления подтверждают получение сигналов (распоряжений) и доводят их до своего руководящего состава.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38. Сигналы (распоряжения) передаются по системе централизованного оповещения соответствующего уровня управления вне всякой очереди, с использованием системы централизованного оповещения, циркулярно и выборочно.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39. Решение на передачу сигнала оповещения "Радиационная опасность" принимает Глава муниципального образования по данным прогноза радиационной обстановки.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40. Оповещение руководящего состава гражданской обороны и служб гражданской обороны осуществляется по системе циркулярного вызова на служебные, квартирные и мобильные телефоны путем прямого оповещения дежурными службами по телефону, посыльными или другими установленными сигналами.</w:t>
      </w:r>
    </w:p>
    <w:p w:rsidR="004E224E" w:rsidRDefault="004E224E" w:rsidP="004E224E">
      <w:pPr>
        <w:pStyle w:val="ConsPlusNormal"/>
        <w:jc w:val="both"/>
      </w:pPr>
    </w:p>
    <w:p w:rsidR="004E224E" w:rsidRPr="005B619D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Глава 7. ПОРЯДОК ОПОВЕЩЕНИЯ И ИНФОРМИРОВАНИЯ НАСЕЛЕНИЯ</w:t>
      </w:r>
    </w:p>
    <w:p w:rsidR="004E224E" w:rsidRDefault="004E224E" w:rsidP="004E224E">
      <w:pPr>
        <w:pStyle w:val="ConsPlusNormal"/>
        <w:jc w:val="both"/>
      </w:pP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41. Оповещение и информирование населения об угрозе и возникновении чрезвычайной ситуации мирного и военного времени осуществляется на основании решения Главы муниципального образования через ЕДДС по автоматизированной системе централизованного оповещения путем централизованного и выборочного (по направлениям) включения электросирен (сигнал "Внимание! Всем!") с последующим доведением информации по действующим сетям проводного, радио и телевизионного вещания.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42.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оповещения, мобильные средства оповещения, производственные и транспортные гудки.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43. Оповещение о начале эвакуации населения организуется установленным порядком на объектах производственной и социальной сферы руководителями данных объектов.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44. Основным способом оповещения и информирования населения об угрозе возникновения чрезвычайных ситуаций мирного и военного времени считается передача речевой информации с использованием сетей проводного, радио и телевизионного вещания независимо от ведомственной принадлежности и форм собственности.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45. Для привлечения внимания населения перед передачей речевой информации проводится включение электросирен, производственных гудков и других сигнальных средств, что означает подачу сигнала "Внимание! Всем!".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радио и телевизионные приемники для прослушивания экстренных сообщений.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lastRenderedPageBreak/>
        <w:t>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студии, включаются сети наружной звукофикации. Передача сигналов (сообщений) населению производится по каналам муниципального вещания.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Во всех случаях задействования системы централизованного оповещения с включением электросирен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4E224E" w:rsidRPr="005B619D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46. Ответственность за организацию и осуществление своевременного оповещения и информирования населения возлагается на отдел ГО и ЧС Администрации Махнёвского муниципального образования.</w:t>
      </w:r>
    </w:p>
    <w:p w:rsidR="004E224E" w:rsidRDefault="004E224E" w:rsidP="004E224E">
      <w:pPr>
        <w:pStyle w:val="ConsPlusNormal"/>
        <w:jc w:val="both"/>
      </w:pPr>
    </w:p>
    <w:p w:rsidR="00DB7B24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Глава 8. ОБЯЗ</w:t>
      </w:r>
      <w:r w:rsidR="00DB7B24">
        <w:rPr>
          <w:rFonts w:ascii="Times New Roman" w:hAnsi="Times New Roman" w:cs="Times New Roman"/>
          <w:sz w:val="28"/>
          <w:szCs w:val="28"/>
        </w:rPr>
        <w:t>АННОСТИ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ГО </w:t>
      </w:r>
      <w:r w:rsidRPr="005B619D">
        <w:rPr>
          <w:rFonts w:ascii="Times New Roman" w:hAnsi="Times New Roman" w:cs="Times New Roman"/>
          <w:sz w:val="28"/>
          <w:szCs w:val="28"/>
        </w:rPr>
        <w:t xml:space="preserve">ЧС,ОРГАНИЗАЦИЙ СВЯЗИ, </w:t>
      </w:r>
    </w:p>
    <w:p w:rsidR="004E224E" w:rsidRPr="005B619D" w:rsidRDefault="004E224E" w:rsidP="00DB7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19D">
        <w:rPr>
          <w:rFonts w:ascii="Times New Roman" w:hAnsi="Times New Roman" w:cs="Times New Roman"/>
          <w:sz w:val="28"/>
          <w:szCs w:val="28"/>
        </w:rPr>
        <w:t>ТЕЛЕ</w:t>
      </w:r>
      <w:r w:rsidR="00295075">
        <w:rPr>
          <w:rFonts w:ascii="Times New Roman" w:hAnsi="Times New Roman" w:cs="Times New Roman"/>
          <w:sz w:val="28"/>
          <w:szCs w:val="28"/>
        </w:rPr>
        <w:t xml:space="preserve"> </w:t>
      </w:r>
      <w:r w:rsidRPr="005B619D">
        <w:rPr>
          <w:rFonts w:ascii="Times New Roman" w:hAnsi="Times New Roman" w:cs="Times New Roman"/>
          <w:sz w:val="28"/>
          <w:szCs w:val="28"/>
        </w:rPr>
        <w:t>- И РАДИОВЕЩАТЕЛЬНЫХ СТУДИЙ,ПО ОПОВЕЩЕНИЮ И ИНФОРМИРОВАНИЮ НАСЕЛЕНИЯ МУНИЦИПАЛЬНОГО ОБРАЗОВАНИЯ</w:t>
      </w:r>
    </w:p>
    <w:p w:rsidR="004E224E" w:rsidRDefault="004E224E" w:rsidP="004E224E">
      <w:pPr>
        <w:pStyle w:val="ConsPlusNormal"/>
        <w:jc w:val="both"/>
      </w:pP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47. Отдел ГО и ЧС: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1) разрабатывает тексты речевых сообщений для оповещения и информирования населения и организует их запись на магнитные и цифровые носители;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2) обеспечивает установку на объектах вещания специальной аппаратуры для ввода информации оповещения в программы вещания;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3) организует подготовку оперативных дежурных диспетчеров ЕДДС;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4) планирует и проводит совместно с организациями связи России, радио и телестудиями проверки систем оповещения, тренировки по передаче сигналов и информации населения;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5) разрабатывает документы о порядке взаимодействия соответствующих оперативных дежурно-диспетчерских служб при передаче сигналов и информации оповещения по сетям вещания.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48. Организации связи: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1) 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2) организуют и осуществляют подготовку дежурных служб организаций и объектов связи;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3) осуществляют подготовку эксплуатационно-технического персонала объектов связи.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49. Теле- и радиовещательные студии: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1) организуют и осуществляют подготовку обслуживающего персонала студий вещания;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2) обеспечивают постоянную готовность технических средств вещания к передаче условных сигналов оповещения и речевой информации;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3) определяют по заявке органа управления ГО ЧС порядок функционирования радиовещательных и телевизионных студий, предназначенных для передачи сигналов оповещения;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t>4) осуществляют по заявке органа управления ГО ЧС запись речевых сообщений для населения на магнитные носители;</w:t>
      </w:r>
    </w:p>
    <w:p w:rsidR="004E224E" w:rsidRPr="00EC0CCA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CA">
        <w:rPr>
          <w:rFonts w:ascii="Times New Roman" w:hAnsi="Times New Roman" w:cs="Times New Roman"/>
          <w:sz w:val="28"/>
          <w:szCs w:val="28"/>
        </w:rPr>
        <w:lastRenderedPageBreak/>
        <w:t>5) обеспечивают постоянную готовность персонала студии вещания к оповещению и информированию населения.</w:t>
      </w:r>
    </w:p>
    <w:p w:rsidR="004E224E" w:rsidRDefault="004E224E" w:rsidP="004E224E">
      <w:pPr>
        <w:pStyle w:val="ConsPlusNormal"/>
        <w:jc w:val="both"/>
      </w:pPr>
    </w:p>
    <w:p w:rsidR="004E224E" w:rsidRPr="0080111E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111E">
        <w:rPr>
          <w:rFonts w:ascii="Times New Roman" w:hAnsi="Times New Roman" w:cs="Times New Roman"/>
          <w:sz w:val="28"/>
          <w:szCs w:val="28"/>
        </w:rPr>
        <w:t>Глава 9. РУКОВОДСТВО ОРГАНИЗАЦИЕЙ ОПОВЕЩЕНИЯ</w:t>
      </w:r>
    </w:p>
    <w:p w:rsidR="004E224E" w:rsidRDefault="004E224E" w:rsidP="004E224E">
      <w:pPr>
        <w:pStyle w:val="ConsPlusNormal"/>
        <w:jc w:val="both"/>
      </w:pPr>
    </w:p>
    <w:p w:rsidR="004E224E" w:rsidRPr="0080111E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80111E">
        <w:rPr>
          <w:rFonts w:ascii="Times New Roman" w:hAnsi="Times New Roman" w:cs="Times New Roman"/>
          <w:sz w:val="28"/>
          <w:szCs w:val="28"/>
        </w:rPr>
        <w:t>. Общее руководство организацией оповещения и информирования при угрозе и возникновении чрезвычайных ситуаций осуществляет Глава Махнёвского муниципального образования через ЕДДС.</w:t>
      </w:r>
    </w:p>
    <w:p w:rsidR="004E224E" w:rsidRPr="0080111E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80111E">
        <w:rPr>
          <w:rFonts w:ascii="Times New Roman" w:hAnsi="Times New Roman" w:cs="Times New Roman"/>
          <w:sz w:val="28"/>
          <w:szCs w:val="28"/>
        </w:rPr>
        <w:t xml:space="preserve">. Непосредственное руководство осуществляется штабом по делам ГО и ЧС во взаимодействии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111E">
        <w:rPr>
          <w:rFonts w:ascii="Times New Roman" w:hAnsi="Times New Roman" w:cs="Times New Roman"/>
          <w:sz w:val="28"/>
          <w:szCs w:val="28"/>
        </w:rPr>
        <w:t>Алапаевским районным узлом связи  Ирби</w:t>
      </w:r>
      <w:r>
        <w:rPr>
          <w:rFonts w:ascii="Times New Roman" w:hAnsi="Times New Roman" w:cs="Times New Roman"/>
          <w:sz w:val="28"/>
          <w:szCs w:val="28"/>
        </w:rPr>
        <w:t>тского ТУЭ</w:t>
      </w:r>
      <w:r w:rsidR="004A40D0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АО «Ростелеком</w:t>
      </w:r>
      <w:r w:rsidRPr="0080111E">
        <w:rPr>
          <w:rFonts w:ascii="Times New Roman" w:hAnsi="Times New Roman" w:cs="Times New Roman"/>
          <w:sz w:val="28"/>
          <w:szCs w:val="28"/>
        </w:rPr>
        <w:t>», предприятиями ведомственных сетей связи в части использования сетей связи общего пользования, сетей радио, телевизионного и проводного вещания.</w:t>
      </w:r>
    </w:p>
    <w:p w:rsidR="004E224E" w:rsidRDefault="004E224E" w:rsidP="004E224E">
      <w:pPr>
        <w:pStyle w:val="ConsPlusNormal"/>
        <w:jc w:val="both"/>
      </w:pPr>
    </w:p>
    <w:p w:rsidR="004E224E" w:rsidRPr="0080111E" w:rsidRDefault="004E224E" w:rsidP="004E22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111E">
        <w:rPr>
          <w:rFonts w:ascii="Times New Roman" w:hAnsi="Times New Roman" w:cs="Times New Roman"/>
          <w:sz w:val="28"/>
          <w:szCs w:val="28"/>
        </w:rPr>
        <w:t>Глава 10. ПОРЯДОК ФИНАНСИРОВАНИЯ СИСТЕМ ОПОВЕЩЕНИЯ</w:t>
      </w:r>
    </w:p>
    <w:p w:rsidR="004E224E" w:rsidRPr="0080111E" w:rsidRDefault="004E224E" w:rsidP="004E22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24E" w:rsidRPr="0080111E" w:rsidRDefault="004E224E" w:rsidP="004E22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80111E">
        <w:rPr>
          <w:rFonts w:ascii="Times New Roman" w:hAnsi="Times New Roman" w:cs="Times New Roman"/>
          <w:sz w:val="28"/>
          <w:szCs w:val="28"/>
        </w:rPr>
        <w:t>. Финансирование совершенствования и эксплуатационно-техническое обслуживание системы оповещения, создания и содержание запасов мобильных средств оповещения всех уровней управления осуществляется в соответствии с федеральными законами, нормативными актами Правительства Российской Федерации, Правительства Свердловской области и муниципальными правовыми актами.</w:t>
      </w:r>
    </w:p>
    <w:p w:rsidR="004E224E" w:rsidRDefault="004E224E" w:rsidP="00785BB6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</w:p>
    <w:p w:rsidR="004E224E" w:rsidRPr="00780379" w:rsidRDefault="004E224E" w:rsidP="00743DFF">
      <w:pPr>
        <w:keepNext/>
        <w:keepLines/>
        <w:jc w:val="right"/>
      </w:pPr>
      <w:r>
        <w:rPr>
          <w:rStyle w:val="a6"/>
          <w:b w:val="0"/>
          <w:bCs w:val="0"/>
          <w:color w:val="000000"/>
        </w:rPr>
        <w:t>Приложение №2</w:t>
      </w:r>
    </w:p>
    <w:p w:rsidR="00201EC0" w:rsidRDefault="004E224E" w:rsidP="00201EC0">
      <w:pPr>
        <w:keepNext/>
        <w:keepLines/>
        <w:ind w:firstLine="720"/>
        <w:jc w:val="right"/>
        <w:rPr>
          <w:rStyle w:val="a7"/>
          <w:b w:val="0"/>
          <w:color w:val="000000"/>
        </w:rPr>
      </w:pPr>
      <w:r w:rsidRPr="00780379">
        <w:rPr>
          <w:rStyle w:val="a6"/>
          <w:b w:val="0"/>
          <w:bCs w:val="0"/>
          <w:color w:val="000000"/>
        </w:rPr>
        <w:t xml:space="preserve">к </w:t>
      </w:r>
      <w:r w:rsidRPr="00780379">
        <w:rPr>
          <w:rStyle w:val="a7"/>
          <w:b w:val="0"/>
          <w:bCs w:val="0"/>
          <w:color w:val="000000"/>
        </w:rPr>
        <w:t xml:space="preserve">постановлению </w:t>
      </w:r>
      <w:r w:rsidR="00201EC0">
        <w:rPr>
          <w:rStyle w:val="a7"/>
          <w:b w:val="0"/>
          <w:color w:val="000000"/>
        </w:rPr>
        <w:t>А</w:t>
      </w:r>
      <w:r w:rsidRPr="00780379">
        <w:rPr>
          <w:rStyle w:val="a7"/>
          <w:b w:val="0"/>
          <w:color w:val="000000"/>
        </w:rPr>
        <w:t>дминистрации</w:t>
      </w:r>
    </w:p>
    <w:p w:rsidR="004E224E" w:rsidRPr="00201EC0" w:rsidRDefault="00201EC0" w:rsidP="00201EC0">
      <w:pPr>
        <w:keepNext/>
        <w:keepLines/>
        <w:ind w:firstLine="720"/>
        <w:jc w:val="right"/>
        <w:rPr>
          <w:bCs/>
          <w:color w:val="000000"/>
          <w:sz w:val="26"/>
          <w:szCs w:val="26"/>
        </w:rPr>
      </w:pPr>
      <w:r>
        <w:rPr>
          <w:rStyle w:val="a7"/>
          <w:b w:val="0"/>
          <w:color w:val="000000"/>
        </w:rPr>
        <w:t xml:space="preserve">Махнёвского муниципального образования </w:t>
      </w:r>
    </w:p>
    <w:p w:rsidR="004E224E" w:rsidRPr="00780379" w:rsidRDefault="004A40D0" w:rsidP="004E224E">
      <w:pPr>
        <w:keepNext/>
        <w:keepLines/>
        <w:ind w:firstLine="720"/>
        <w:jc w:val="right"/>
      </w:pPr>
      <w:r>
        <w:rPr>
          <w:rStyle w:val="a6"/>
          <w:b w:val="0"/>
          <w:bCs w:val="0"/>
          <w:color w:val="000000"/>
        </w:rPr>
        <w:t>от 01.06.</w:t>
      </w:r>
      <w:r w:rsidR="00201EC0">
        <w:rPr>
          <w:rStyle w:val="a6"/>
          <w:b w:val="0"/>
          <w:bCs w:val="0"/>
          <w:color w:val="000000"/>
        </w:rPr>
        <w:t>2016</w:t>
      </w:r>
      <w:r w:rsidR="004E224E" w:rsidRPr="00780379">
        <w:rPr>
          <w:rStyle w:val="a6"/>
          <w:b w:val="0"/>
          <w:bCs w:val="0"/>
          <w:color w:val="000000"/>
        </w:rPr>
        <w:t xml:space="preserve"> г. № </w:t>
      </w:r>
      <w:r w:rsidR="00201EC0">
        <w:rPr>
          <w:rStyle w:val="a6"/>
          <w:b w:val="0"/>
          <w:bCs w:val="0"/>
          <w:color w:val="000000"/>
        </w:rPr>
        <w:softHyphen/>
      </w:r>
      <w:r w:rsidR="00201EC0">
        <w:rPr>
          <w:rStyle w:val="a6"/>
          <w:b w:val="0"/>
          <w:bCs w:val="0"/>
          <w:color w:val="000000"/>
        </w:rPr>
        <w:softHyphen/>
      </w:r>
      <w:r w:rsidR="00201EC0"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t>445</w:t>
      </w:r>
      <w:r w:rsidR="00201EC0">
        <w:rPr>
          <w:rStyle w:val="a6"/>
          <w:b w:val="0"/>
          <w:bCs w:val="0"/>
          <w:color w:val="000000"/>
        </w:rPr>
        <w:softHyphen/>
      </w:r>
      <w:r w:rsidR="00201EC0">
        <w:rPr>
          <w:rStyle w:val="a6"/>
          <w:b w:val="0"/>
          <w:bCs w:val="0"/>
          <w:color w:val="000000"/>
        </w:rPr>
        <w:softHyphen/>
      </w:r>
      <w:r w:rsidR="00201EC0">
        <w:rPr>
          <w:rStyle w:val="a6"/>
          <w:b w:val="0"/>
          <w:bCs w:val="0"/>
          <w:color w:val="000000"/>
        </w:rPr>
        <w:softHyphen/>
      </w:r>
    </w:p>
    <w:p w:rsidR="004E224E" w:rsidRDefault="004E224E" w:rsidP="004E224E">
      <w:pPr>
        <w:keepNext/>
        <w:keepLines/>
        <w:ind w:firstLine="720"/>
        <w:jc w:val="both"/>
      </w:pPr>
    </w:p>
    <w:p w:rsidR="00B1186C" w:rsidRPr="00780379" w:rsidRDefault="00B1186C" w:rsidP="004E224E">
      <w:pPr>
        <w:keepNext/>
        <w:keepLines/>
        <w:ind w:firstLine="720"/>
        <w:jc w:val="both"/>
      </w:pPr>
    </w:p>
    <w:p w:rsidR="001A2AFD" w:rsidRPr="00B1186C" w:rsidRDefault="001A2AFD" w:rsidP="001A2AF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1186C">
        <w:rPr>
          <w:b/>
          <w:sz w:val="28"/>
          <w:szCs w:val="28"/>
        </w:rPr>
        <w:t>СПИСОК</w:t>
      </w:r>
    </w:p>
    <w:p w:rsidR="001A2AFD" w:rsidRDefault="001A2AFD" w:rsidP="00B118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186C">
        <w:rPr>
          <w:b/>
          <w:sz w:val="28"/>
          <w:szCs w:val="28"/>
        </w:rPr>
        <w:t>ОПОВЕЩЕНИЯ</w:t>
      </w:r>
      <w:r w:rsidR="00B1186C" w:rsidRPr="00B1186C">
        <w:rPr>
          <w:b/>
          <w:sz w:val="28"/>
          <w:szCs w:val="28"/>
        </w:rPr>
        <w:t xml:space="preserve"> РУКОВОДЯЩЕГО СОСТАВА МУНИЦИПАЛЬНОГО</w:t>
      </w:r>
      <w:r w:rsidRPr="00B1186C">
        <w:rPr>
          <w:b/>
          <w:sz w:val="28"/>
          <w:szCs w:val="28"/>
        </w:rPr>
        <w:t xml:space="preserve"> ЗВЕНАРСЧС, ДОЛЖНОСТНЫХ ЛИЦ АДМИНИСТРАЦИИ МАХНЁВСКОГО МУНИЦИПАЛЬНОГО ОБРАЗОВАНИЯИ ОБЪЕКТОВ ЭКОНОМИКИ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573"/>
        <w:gridCol w:w="5811"/>
      </w:tblGrid>
      <w:tr w:rsidR="00B1186C" w:rsidRPr="009D03DF" w:rsidTr="00B1186C">
        <w:trPr>
          <w:trHeight w:val="744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 xml:space="preserve">Лызлов </w:t>
            </w:r>
          </w:p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811" w:type="dxa"/>
          </w:tcPr>
          <w:p w:rsidR="00B1186C" w:rsidRPr="009D03DF" w:rsidRDefault="00B1186C" w:rsidP="00B11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Махнёвского муниципального образования</w:t>
            </w: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2.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Колотвин Владимир Васильевич</w:t>
            </w:r>
          </w:p>
        </w:tc>
        <w:tc>
          <w:tcPr>
            <w:tcW w:w="5811" w:type="dxa"/>
          </w:tcPr>
          <w:p w:rsidR="00B1186C" w:rsidRPr="009D03DF" w:rsidRDefault="00B1186C" w:rsidP="00B1186C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 xml:space="preserve">Заместитель главы Махнёвского муниципального образования (по </w:t>
            </w:r>
            <w:r>
              <w:rPr>
                <w:sz w:val="28"/>
                <w:szCs w:val="28"/>
              </w:rPr>
              <w:t>строительству</w:t>
            </w:r>
            <w:r w:rsidRPr="00212C94">
              <w:rPr>
                <w:sz w:val="28"/>
                <w:szCs w:val="28"/>
              </w:rPr>
              <w:t>, ЖКХ, архитектуры, благоустройства и охраны окружающей среды</w:t>
            </w:r>
            <w:r>
              <w:rPr>
                <w:sz w:val="28"/>
                <w:szCs w:val="28"/>
              </w:rPr>
              <w:t>)</w:t>
            </w:r>
          </w:p>
        </w:tc>
      </w:tr>
      <w:tr w:rsidR="00B1186C" w:rsidRPr="009D03DF" w:rsidTr="00B1186C">
        <w:trPr>
          <w:trHeight w:val="1085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3.</w:t>
            </w:r>
          </w:p>
        </w:tc>
        <w:tc>
          <w:tcPr>
            <w:tcW w:w="3573" w:type="dxa"/>
          </w:tcPr>
          <w:p w:rsidR="00B1186C" w:rsidRDefault="00B1186C" w:rsidP="008951B2">
            <w:pPr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Кутенев</w:t>
            </w:r>
          </w:p>
          <w:p w:rsidR="00B1186C" w:rsidRDefault="00B1186C" w:rsidP="008951B2">
            <w:pPr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Олег </w:t>
            </w:r>
          </w:p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</w:tc>
        <w:tc>
          <w:tcPr>
            <w:tcW w:w="5811" w:type="dxa"/>
          </w:tcPr>
          <w:p w:rsidR="00B1186C" w:rsidRDefault="00B1186C" w:rsidP="008951B2">
            <w:pPr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9D03DF">
              <w:rPr>
                <w:sz w:val="28"/>
                <w:szCs w:val="28"/>
              </w:rPr>
              <w:t xml:space="preserve"> ГО и ЧС Администрации Махнёвс</w:t>
            </w:r>
            <w:r>
              <w:rPr>
                <w:sz w:val="28"/>
                <w:szCs w:val="28"/>
              </w:rPr>
              <w:t>кого муниципального образования</w:t>
            </w:r>
          </w:p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4.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Шуденов Константин Александрович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9D03DF">
              <w:rPr>
                <w:sz w:val="28"/>
                <w:szCs w:val="28"/>
              </w:rPr>
              <w:t xml:space="preserve"> отделения УФСБ по городу Алапаевску (по согласованию)</w:t>
            </w: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5.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 xml:space="preserve">Кузнецов Константин </w:t>
            </w:r>
            <w:r w:rsidRPr="009D03DF">
              <w:rPr>
                <w:rFonts w:eastAsia="Calibri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ind w:left="-45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lastRenderedPageBreak/>
              <w:t xml:space="preserve">Начальник МО МВД России </w:t>
            </w:r>
            <w:r w:rsidRPr="009D03DF">
              <w:rPr>
                <w:rFonts w:eastAsia="Calibri"/>
                <w:sz w:val="28"/>
                <w:szCs w:val="28"/>
              </w:rPr>
              <w:lastRenderedPageBreak/>
              <w:t>«Алапаевский»(по согласованию)</w:t>
            </w: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Мухаев</w:t>
            </w:r>
          </w:p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Алапаевский городской прокурор (по согласованию)</w:t>
            </w: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7.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 xml:space="preserve">Фомин </w:t>
            </w:r>
          </w:p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 xml:space="preserve">Евгений </w:t>
            </w:r>
          </w:p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Сергеевич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Начальник отдела Госпожнадзора по городу Алапаевску и Алапаевскому району (по согласованию)</w:t>
            </w: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8.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>Ветошкин</w:t>
            </w:r>
          </w:p>
          <w:p w:rsidR="00B1186C" w:rsidRPr="009D03DF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>Роман</w:t>
            </w:r>
          </w:p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>Николаевич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ind w:left="-4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врач ГБ</w:t>
            </w:r>
            <w:r w:rsidRPr="009D03DF">
              <w:rPr>
                <w:rFonts w:eastAsia="Calibri"/>
                <w:sz w:val="28"/>
                <w:szCs w:val="28"/>
              </w:rPr>
              <w:t xml:space="preserve">УЗ </w:t>
            </w:r>
            <w:r>
              <w:rPr>
                <w:rFonts w:eastAsia="Calibri"/>
                <w:sz w:val="28"/>
                <w:szCs w:val="28"/>
              </w:rPr>
              <w:t xml:space="preserve">СО </w:t>
            </w:r>
            <w:r w:rsidRPr="009D03DF">
              <w:rPr>
                <w:rFonts w:eastAsia="Calibri"/>
                <w:sz w:val="28"/>
                <w:szCs w:val="28"/>
              </w:rPr>
              <w:t>«Махневская районная больница»</w:t>
            </w: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9.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tabs>
                <w:tab w:val="left" w:pos="3765"/>
              </w:tabs>
              <w:ind w:left="-63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 xml:space="preserve">Толмачева </w:t>
            </w:r>
          </w:p>
          <w:p w:rsidR="00B1186C" w:rsidRPr="009D03DF" w:rsidRDefault="00B1186C" w:rsidP="008951B2">
            <w:pPr>
              <w:tabs>
                <w:tab w:val="left" w:pos="3765"/>
              </w:tabs>
              <w:ind w:left="-63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>Лариса</w:t>
            </w:r>
          </w:p>
          <w:p w:rsidR="00B1186C" w:rsidRPr="009D03DF" w:rsidRDefault="00B1186C" w:rsidP="008951B2">
            <w:pPr>
              <w:tabs>
                <w:tab w:val="left" w:pos="3765"/>
              </w:tabs>
              <w:ind w:left="-63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>Бовильевна</w:t>
            </w:r>
            <w:r w:rsidRPr="009D03D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ind w:left="-45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>Заместитель главы Администрации Махнёвс</w:t>
            </w:r>
            <w:r>
              <w:rPr>
                <w:rFonts w:eastAsia="Calibri"/>
                <w:sz w:val="28"/>
                <w:szCs w:val="28"/>
              </w:rPr>
              <w:t>кого муниципального образования</w:t>
            </w:r>
            <w:r w:rsidRPr="009D03DF">
              <w:rPr>
                <w:rFonts w:eastAsia="Calibri"/>
                <w:sz w:val="28"/>
                <w:szCs w:val="28"/>
              </w:rPr>
              <w:t xml:space="preserve"> по социальным вопросам</w:t>
            </w:r>
          </w:p>
        </w:tc>
      </w:tr>
      <w:tr w:rsidR="00B1186C" w:rsidRPr="009D03DF" w:rsidTr="00B1186C">
        <w:trPr>
          <w:trHeight w:val="240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10.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Литвиненко</w:t>
            </w:r>
          </w:p>
          <w:p w:rsidR="00B1186C" w:rsidRPr="009D03DF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 xml:space="preserve">Юлия </w:t>
            </w:r>
          </w:p>
          <w:p w:rsidR="00B1186C" w:rsidRPr="009D03DF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>Юрьевна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ind w:left="-45"/>
              <w:rPr>
                <w:sz w:val="28"/>
                <w:szCs w:val="28"/>
              </w:rPr>
            </w:pPr>
            <w:r w:rsidRPr="00B1186C">
              <w:rPr>
                <w:rStyle w:val="af"/>
                <w:b w:val="0"/>
                <w:sz w:val="28"/>
                <w:szCs w:val="28"/>
              </w:rPr>
              <w:t>Начальник Алапаевского отдела Управления Роспотребнадзора по Свердловской области</w:t>
            </w:r>
            <w:r w:rsidRPr="009D03D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1186C" w:rsidRPr="009D03DF" w:rsidTr="00B1186C">
        <w:trPr>
          <w:trHeight w:val="1084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 w:rsidRPr="009D03DF">
              <w:rPr>
                <w:sz w:val="28"/>
                <w:szCs w:val="28"/>
              </w:rPr>
              <w:t>11.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Молдован Виктор Юрьевич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 w:rsidRPr="009D03DF">
              <w:rPr>
                <w:rFonts w:eastAsia="Calibri"/>
                <w:sz w:val="28"/>
                <w:szCs w:val="28"/>
              </w:rPr>
              <w:t xml:space="preserve">Начальник Государственного </w:t>
            </w:r>
            <w:r>
              <w:rPr>
                <w:rFonts w:eastAsia="Calibri"/>
                <w:sz w:val="28"/>
                <w:szCs w:val="28"/>
              </w:rPr>
              <w:t xml:space="preserve">казенного </w:t>
            </w:r>
            <w:r w:rsidRPr="009D03DF">
              <w:rPr>
                <w:rFonts w:eastAsia="Calibri"/>
                <w:sz w:val="28"/>
                <w:szCs w:val="28"/>
              </w:rPr>
              <w:t>пожарно-технического</w:t>
            </w:r>
            <w:r w:rsidRPr="009D03DF">
              <w:rPr>
                <w:sz w:val="28"/>
                <w:szCs w:val="28"/>
              </w:rPr>
              <w:t>учреждения Свердловской области «</w:t>
            </w:r>
            <w:r w:rsidRPr="009D03DF">
              <w:rPr>
                <w:rFonts w:eastAsia="Calibri"/>
                <w:sz w:val="28"/>
                <w:szCs w:val="28"/>
              </w:rPr>
              <w:t>Отряд пр</w:t>
            </w:r>
            <w:r>
              <w:rPr>
                <w:rFonts w:eastAsia="Calibri"/>
                <w:sz w:val="28"/>
                <w:szCs w:val="28"/>
              </w:rPr>
              <w:t xml:space="preserve">отивопожарной службы Свердловской области № 15» (по </w:t>
            </w:r>
            <w:r w:rsidRPr="009D03DF">
              <w:rPr>
                <w:rFonts w:eastAsia="Calibri"/>
                <w:sz w:val="28"/>
                <w:szCs w:val="28"/>
              </w:rPr>
              <w:t>согласованию)</w:t>
            </w:r>
          </w:p>
        </w:tc>
      </w:tr>
      <w:tr w:rsidR="00B1186C" w:rsidRPr="009D03DF" w:rsidTr="00B1186C">
        <w:trPr>
          <w:trHeight w:val="1084"/>
        </w:trPr>
        <w:tc>
          <w:tcPr>
            <w:tcW w:w="568" w:type="dxa"/>
          </w:tcPr>
          <w:p w:rsidR="00B1186C" w:rsidRPr="009D03DF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73" w:type="dxa"/>
          </w:tcPr>
          <w:p w:rsidR="00B1186C" w:rsidRPr="009D03DF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Шмелева Ольга Владимировна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1 категории отдела ГО и ЧС Администрации Махнёвского муниципального образования</w:t>
            </w:r>
          </w:p>
        </w:tc>
      </w:tr>
      <w:tr w:rsidR="00B1186C" w:rsidRPr="009D03DF" w:rsidTr="00B1186C">
        <w:trPr>
          <w:trHeight w:val="1084"/>
        </w:trPr>
        <w:tc>
          <w:tcPr>
            <w:tcW w:w="568" w:type="dxa"/>
          </w:tcPr>
          <w:p w:rsidR="00B1186C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73" w:type="dxa"/>
          </w:tcPr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Черемисин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Сергеевич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ЕДДС МКУ по обслуживанию ОМС Махнёвского муниципального образования</w:t>
            </w:r>
          </w:p>
        </w:tc>
      </w:tr>
      <w:tr w:rsidR="00B1186C" w:rsidRPr="009D03DF" w:rsidTr="00B1186C">
        <w:trPr>
          <w:trHeight w:val="792"/>
        </w:trPr>
        <w:tc>
          <w:tcPr>
            <w:tcW w:w="568" w:type="dxa"/>
          </w:tcPr>
          <w:p w:rsidR="00B1186C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73" w:type="dxa"/>
          </w:tcPr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Охрямкин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Вадим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Анатольевич</w:t>
            </w:r>
          </w:p>
        </w:tc>
        <w:tc>
          <w:tcPr>
            <w:tcW w:w="5811" w:type="dxa"/>
          </w:tcPr>
          <w:p w:rsidR="00B1186C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врач ГБУЗ СО "А</w:t>
            </w:r>
            <w:r w:rsidRPr="00AD060E">
              <w:rPr>
                <w:rFonts w:eastAsia="Calibri"/>
                <w:sz w:val="28"/>
                <w:szCs w:val="28"/>
              </w:rPr>
              <w:t>лапаевская ст</w:t>
            </w:r>
            <w:r>
              <w:rPr>
                <w:rFonts w:eastAsia="Calibri"/>
                <w:sz w:val="28"/>
                <w:szCs w:val="28"/>
              </w:rPr>
              <w:t>анция скорой медицинской помощи</w:t>
            </w:r>
            <w:r w:rsidRPr="00AD060E">
              <w:rPr>
                <w:rFonts w:eastAsia="Calibri"/>
                <w:sz w:val="28"/>
                <w:szCs w:val="28"/>
              </w:rPr>
              <w:t>"</w:t>
            </w:r>
          </w:p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B1186C" w:rsidRPr="009D03DF" w:rsidTr="00B1186C">
        <w:trPr>
          <w:trHeight w:val="792"/>
        </w:trPr>
        <w:tc>
          <w:tcPr>
            <w:tcW w:w="568" w:type="dxa"/>
          </w:tcPr>
          <w:p w:rsidR="00B1186C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73" w:type="dxa"/>
          </w:tcPr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Шаров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Малетьевич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МУП «ЖКХ» (по согласованию)</w:t>
            </w:r>
          </w:p>
        </w:tc>
      </w:tr>
      <w:tr w:rsidR="00B1186C" w:rsidRPr="009D03DF" w:rsidTr="00B1186C">
        <w:trPr>
          <w:trHeight w:val="977"/>
        </w:trPr>
        <w:tc>
          <w:tcPr>
            <w:tcW w:w="568" w:type="dxa"/>
          </w:tcPr>
          <w:p w:rsidR="00B1186C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73" w:type="dxa"/>
          </w:tcPr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Кочкарев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Иван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 МУП «Теплосистемы» (по согласованию)</w:t>
            </w:r>
          </w:p>
        </w:tc>
      </w:tr>
      <w:tr w:rsidR="00B1186C" w:rsidRPr="009D03DF" w:rsidTr="00B1186C">
        <w:trPr>
          <w:trHeight w:val="977"/>
        </w:trPr>
        <w:tc>
          <w:tcPr>
            <w:tcW w:w="568" w:type="dxa"/>
          </w:tcPr>
          <w:p w:rsidR="00B1186C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73" w:type="dxa"/>
          </w:tcPr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Берстенев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Анатолий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Николаевич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строительства, ЖКХ, архитектуры, благоустройства и охраны окружающей среды Администрации Махнёвского муниципального образования</w:t>
            </w:r>
          </w:p>
        </w:tc>
      </w:tr>
      <w:tr w:rsidR="00B1186C" w:rsidRPr="009D03DF" w:rsidTr="00B1186C">
        <w:trPr>
          <w:trHeight w:val="977"/>
        </w:trPr>
        <w:tc>
          <w:tcPr>
            <w:tcW w:w="568" w:type="dxa"/>
          </w:tcPr>
          <w:p w:rsidR="00B1186C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73" w:type="dxa"/>
          </w:tcPr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Петрукович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Руслан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Михайлович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ВКСО по г. Алапаевску и Алапаевскому району</w:t>
            </w:r>
          </w:p>
        </w:tc>
      </w:tr>
      <w:tr w:rsidR="00B1186C" w:rsidRPr="009D03DF" w:rsidTr="00B1186C">
        <w:trPr>
          <w:trHeight w:val="977"/>
        </w:trPr>
        <w:tc>
          <w:tcPr>
            <w:tcW w:w="568" w:type="dxa"/>
          </w:tcPr>
          <w:p w:rsidR="00B1186C" w:rsidRDefault="00B1186C" w:rsidP="008951B2">
            <w:pPr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73" w:type="dxa"/>
          </w:tcPr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Биргер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Виталий</w:t>
            </w:r>
          </w:p>
          <w:p w:rsidR="00B1186C" w:rsidRDefault="00B1186C" w:rsidP="008951B2">
            <w:pPr>
              <w:tabs>
                <w:tab w:val="left" w:pos="3765"/>
              </w:tabs>
              <w:ind w:left="-6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Рудольфович</w:t>
            </w:r>
          </w:p>
        </w:tc>
        <w:tc>
          <w:tcPr>
            <w:tcW w:w="5811" w:type="dxa"/>
          </w:tcPr>
          <w:p w:rsidR="00B1186C" w:rsidRPr="009D03DF" w:rsidRDefault="00B1186C" w:rsidP="008951B2">
            <w:pPr>
              <w:tabs>
                <w:tab w:val="left" w:pos="396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Ведущий специалист отдела строительства, ЖКХ, архитектуры, благоустройства и охраны окружающей среды Администрации </w:t>
            </w:r>
            <w:r>
              <w:rPr>
                <w:rFonts w:eastAsia="Calibri"/>
                <w:sz w:val="28"/>
                <w:szCs w:val="28"/>
              </w:rPr>
              <w:lastRenderedPageBreak/>
              <w:t>Махнёвского муниципального образования</w:t>
            </w:r>
          </w:p>
        </w:tc>
      </w:tr>
    </w:tbl>
    <w:p w:rsidR="00B1186C" w:rsidRPr="00B1186C" w:rsidRDefault="00B1186C" w:rsidP="00B118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0BAD" w:rsidRDefault="00AF0BAD" w:rsidP="00B1186C">
      <w:pPr>
        <w:keepNext/>
        <w:keepLines/>
        <w:jc w:val="right"/>
        <w:rPr>
          <w:rStyle w:val="a6"/>
          <w:b w:val="0"/>
          <w:bCs w:val="0"/>
          <w:color w:val="000000"/>
        </w:rPr>
      </w:pPr>
    </w:p>
    <w:p w:rsidR="00B1186C" w:rsidRPr="00780379" w:rsidRDefault="00B1186C" w:rsidP="00B1186C">
      <w:pPr>
        <w:keepNext/>
        <w:keepLines/>
        <w:jc w:val="right"/>
      </w:pPr>
      <w:r>
        <w:rPr>
          <w:rStyle w:val="a6"/>
          <w:b w:val="0"/>
          <w:bCs w:val="0"/>
          <w:color w:val="000000"/>
        </w:rPr>
        <w:t>Приложение №3</w:t>
      </w:r>
    </w:p>
    <w:p w:rsidR="00B1186C" w:rsidRDefault="00B1186C" w:rsidP="00B1186C">
      <w:pPr>
        <w:keepNext/>
        <w:keepLines/>
        <w:ind w:firstLine="720"/>
        <w:jc w:val="right"/>
        <w:rPr>
          <w:rStyle w:val="a7"/>
          <w:b w:val="0"/>
          <w:color w:val="000000"/>
        </w:rPr>
      </w:pPr>
      <w:r w:rsidRPr="00780379">
        <w:rPr>
          <w:rStyle w:val="a6"/>
          <w:b w:val="0"/>
          <w:bCs w:val="0"/>
          <w:color w:val="000000"/>
        </w:rPr>
        <w:t xml:space="preserve">к </w:t>
      </w:r>
      <w:r w:rsidRPr="00780379">
        <w:rPr>
          <w:rStyle w:val="a7"/>
          <w:b w:val="0"/>
          <w:bCs w:val="0"/>
          <w:color w:val="000000"/>
        </w:rPr>
        <w:t xml:space="preserve">постановлению </w:t>
      </w:r>
      <w:r>
        <w:rPr>
          <w:rStyle w:val="a7"/>
          <w:b w:val="0"/>
          <w:color w:val="000000"/>
        </w:rPr>
        <w:t>А</w:t>
      </w:r>
      <w:r w:rsidRPr="00780379">
        <w:rPr>
          <w:rStyle w:val="a7"/>
          <w:b w:val="0"/>
          <w:color w:val="000000"/>
        </w:rPr>
        <w:t>дминистрации</w:t>
      </w:r>
    </w:p>
    <w:p w:rsidR="00B1186C" w:rsidRPr="00201EC0" w:rsidRDefault="00B1186C" w:rsidP="00B1186C">
      <w:pPr>
        <w:keepNext/>
        <w:keepLines/>
        <w:ind w:firstLine="720"/>
        <w:jc w:val="right"/>
        <w:rPr>
          <w:bCs/>
          <w:color w:val="000000"/>
          <w:sz w:val="26"/>
          <w:szCs w:val="26"/>
        </w:rPr>
      </w:pPr>
      <w:r>
        <w:rPr>
          <w:rStyle w:val="a7"/>
          <w:b w:val="0"/>
          <w:color w:val="000000"/>
        </w:rPr>
        <w:t xml:space="preserve">Махнёвского муниципального образования </w:t>
      </w:r>
    </w:p>
    <w:p w:rsidR="00B1186C" w:rsidRPr="00780379" w:rsidRDefault="00B1186C" w:rsidP="00B1186C">
      <w:pPr>
        <w:keepNext/>
        <w:keepLines/>
        <w:ind w:firstLine="720"/>
        <w:jc w:val="right"/>
      </w:pPr>
      <w:r>
        <w:rPr>
          <w:rStyle w:val="a6"/>
          <w:b w:val="0"/>
          <w:bCs w:val="0"/>
          <w:color w:val="000000"/>
        </w:rPr>
        <w:t>от 01.06.2016</w:t>
      </w:r>
      <w:r w:rsidRPr="00780379">
        <w:rPr>
          <w:rStyle w:val="a6"/>
          <w:b w:val="0"/>
          <w:bCs w:val="0"/>
          <w:color w:val="000000"/>
        </w:rPr>
        <w:t xml:space="preserve"> г. № 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  <w:t>445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</w:p>
    <w:p w:rsidR="00743DFF" w:rsidRPr="001A2AFD" w:rsidRDefault="00743DFF" w:rsidP="004E224E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</w:p>
    <w:p w:rsidR="004E224E" w:rsidRPr="00201EC0" w:rsidRDefault="004E224E" w:rsidP="004E224E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 w:rsidRPr="00201EC0">
        <w:rPr>
          <w:rFonts w:ascii="Times New Roman" w:hAnsi="Times New Roman"/>
          <w:color w:val="000000"/>
          <w:sz w:val="28"/>
          <w:szCs w:val="28"/>
        </w:rPr>
        <w:t>Тексты</w:t>
      </w:r>
      <w:r w:rsidRPr="00201EC0">
        <w:rPr>
          <w:rFonts w:ascii="Times New Roman" w:hAnsi="Times New Roman"/>
          <w:color w:val="000000"/>
          <w:sz w:val="28"/>
          <w:szCs w:val="28"/>
        </w:rPr>
        <w:br/>
        <w:t>речевых сообщений по оповещению населения</w:t>
      </w:r>
      <w:r w:rsidR="00295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1EC0" w:rsidRPr="00201EC0">
        <w:rPr>
          <w:rFonts w:ascii="Times New Roman" w:hAnsi="Times New Roman"/>
          <w:color w:val="000000"/>
          <w:sz w:val="28"/>
          <w:szCs w:val="28"/>
        </w:rPr>
        <w:t>Махнёвского муниципального образования</w:t>
      </w:r>
      <w:r w:rsidR="00295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EC0">
        <w:rPr>
          <w:rFonts w:ascii="Times New Roman" w:hAnsi="Times New Roman"/>
          <w:color w:val="000000"/>
          <w:sz w:val="28"/>
          <w:szCs w:val="28"/>
        </w:rPr>
        <w:t>при угрозе или возникновении чрезвычайных ситуаций</w:t>
      </w:r>
    </w:p>
    <w:p w:rsidR="004E224E" w:rsidRPr="00780379" w:rsidRDefault="004E224E" w:rsidP="004E224E">
      <w:pPr>
        <w:keepNext/>
        <w:keepLines/>
        <w:ind w:firstLine="720"/>
        <w:jc w:val="both"/>
      </w:pPr>
    </w:p>
    <w:p w:rsidR="00743DFF" w:rsidRDefault="00743DFF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bookmarkStart w:id="2" w:name="sub_401"/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2"/>
    <w:p w:rsidR="00743DFF" w:rsidRDefault="004E224E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</w:t>
      </w:r>
    </w:p>
    <w:p w:rsidR="004E224E" w:rsidRPr="006B107D" w:rsidRDefault="004E224E" w:rsidP="00743DFF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паводка</w:t>
      </w:r>
      <w:r w:rsidR="00295075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(наводнения)</w:t>
      </w:r>
    </w:p>
    <w:p w:rsidR="004E224E" w:rsidRPr="006B107D" w:rsidRDefault="004E224E" w:rsidP="006B107D">
      <w:pPr>
        <w:keepNext/>
        <w:keepLines/>
        <w:ind w:firstLine="720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AC0EDD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. Прослушайте информацию о мерах защиты при наводнениях и паводках.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Получив предупреждение об угрозе наводн</w:t>
      </w:r>
      <w:r w:rsidR="00AC0EDD"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ения (затопления), сообщите об 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этом вашим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близким, соседям. Предупреждение </w:t>
      </w:r>
      <w:r w:rsidR="00AC0EDD"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об ожидаемом наводнении обычно 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информацию о времени и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границ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затопления, а также рекомендации жителям о целесообразном поведении или о порядке эвакуации. Продолжая слушать местное радио или</w:t>
      </w:r>
      <w:r w:rsidR="006B107D"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уполномоченных лиц 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с громкоговорящей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аппаратурой (если речь идет не о внезапном подтоплении), необходимо подгот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овиться к эвакуации в место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временного размещения, определяемого органам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и местного самоуправления (как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правило, на базе средних школ), где будет организовано питание, медицинское обслуживание.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ред эвакуацией для сохранности своего дома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о следует отключить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бходимо быстро собрать и взять с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4E224E" w:rsidRPr="006B107D" w:rsidRDefault="006B107D" w:rsidP="00CA76C1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внезапном наводнении необходимо как можно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быстрее занять ближайшее возвышенное место и быть готовым к организованной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эвакуации по воде. Необходимо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принять меры, позволяющие спасателям своеврем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 обнаружить наличие людей,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отрезанных водой и нуждающихся в помощи: в све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тлое время суток - вывесить на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высоком месте полотнища; в темное - подавать световые сигналы.</w:t>
      </w:r>
    </w:p>
    <w:p w:rsidR="00212D9D" w:rsidRDefault="00212D9D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5075" w:rsidRDefault="00295075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Помните!!!</w:t>
      </w:r>
    </w:p>
    <w:p w:rsidR="004E224E" w:rsidRPr="006B107D" w:rsidRDefault="004E224E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В затопленной местности нельзя употреблять в </w:t>
      </w:r>
      <w:r w:rsidR="006B107D">
        <w:rPr>
          <w:rFonts w:ascii="Times New Roman" w:hAnsi="Times New Roman" w:cs="Times New Roman"/>
          <w:color w:val="000000"/>
          <w:sz w:val="28"/>
          <w:szCs w:val="28"/>
        </w:rPr>
        <w:t xml:space="preserve">пищу продукты, соприкасавшиеся с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4E224E" w:rsidRPr="006B107D" w:rsidRDefault="004E224E" w:rsidP="006B107D">
      <w:pPr>
        <w:keepNext/>
        <w:keepLines/>
        <w:ind w:firstLine="720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402"/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3"/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4E224E" w:rsidRPr="006B107D" w:rsidRDefault="004E224E" w:rsidP="006B107D">
      <w:pPr>
        <w:keepNext/>
        <w:keepLines/>
        <w:ind w:firstLine="720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Глава Махнёвского муниципального образования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действиях при получении штормового предупреждения Росгидрометеослужбы.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е подается, при усилении ветра до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30 м/сек.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4E224E" w:rsidRPr="006B107D" w:rsidRDefault="00974E4B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очисть балконы и территории дворов от легких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редметов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или укрепить их;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укрепить,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 по возможности, крыши, печные и вентиляционные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трубы;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готовить медицинские аптечки и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упако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вать запасы продуктов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и воды на 2-3 суток;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дготовить автономные источники освещения (фонари,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керосиновые лампы, свечи);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роек в более прочные здания или в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защитные сооружения ГО.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метов листами фанеры, досками,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ящиками, другими подручными средствами;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bookmarkStart w:id="4" w:name="sub_403"/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br w:type="page"/>
      </w: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bookmarkEnd w:id="4"/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4E224E" w:rsidRPr="006B107D" w:rsidRDefault="004E224E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Глава Махнёвского муниципального образования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ения природы, возникающие, как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правило, внезапно. Наиболее опасными явлениями для нашего района являются ураганы, наводнение, снежные заносы, бураны.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ого бедствия, обязан проявлять самообладание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пресекат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ь случаи грабежей, мародерства и другие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нарушения законности. Оказ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ав первую помощь членам семьи, окружающим и самому себе, гражданин должен принять участие в ликвидации последствий стихийного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бедствия, используя для этого личный транспорт, инструмент, медикаменты, перевязочный материал.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4E224E" w:rsidRPr="006B107D" w:rsidRDefault="00974E4B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тем, как войти в любое поврежденное здание убедитесь,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не угрожает ли оно обвалом;</w:t>
      </w:r>
    </w:p>
    <w:p w:rsidR="004E224E" w:rsidRPr="006B107D" w:rsidRDefault="00974E4B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из-за опасности взрыва скопившихся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азов,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нельзя пользоваться открытым пламенем (спичками, свечами и др.);</w:t>
      </w:r>
    </w:p>
    <w:p w:rsidR="004E224E" w:rsidRPr="006B107D" w:rsidRDefault="00974E4B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будьте осторожны с оборванными и оголенными проводами,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не допускайте короткого замыкания;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, газ и водопровод, пока их не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проверит коммунально-техническая служба;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4E224E" w:rsidRPr="006B107D" w:rsidRDefault="004E224E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bookmarkStart w:id="5" w:name="sub_404"/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4E224E" w:rsidRPr="006B107D" w:rsidRDefault="004E224E" w:rsidP="006B107D">
      <w:pPr>
        <w:keepNext/>
        <w:keepLines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743DFF" w:rsidRDefault="00743DFF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743DFF" w:rsidRDefault="00743DFF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743DFF" w:rsidRPr="00743DFF" w:rsidRDefault="00743DFF" w:rsidP="00743DFF"/>
    <w:p w:rsidR="004E224E" w:rsidRPr="006B107D" w:rsidRDefault="004E224E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Текст 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5"/>
    <w:p w:rsidR="004E224E" w:rsidRPr="006B107D" w:rsidRDefault="004E224E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Глава Махнёвского муниципального образования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24E" w:rsidRPr="006B107D" w:rsidRDefault="00743DFF" w:rsidP="00743DFF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743DFF">
        <w:rPr>
          <w:rFonts w:ascii="Times New Roman" w:hAnsi="Times New Roman" w:cs="Times New Roman"/>
          <w:color w:val="000000"/>
          <w:sz w:val="28"/>
          <w:szCs w:val="28"/>
          <w:u w:val="single"/>
        </w:rPr>
        <w:t>(дата, время)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_________ на территории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 в районах ___________________________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(наименование заболевания)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поведения населения на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Информация предоставлена Главным врачом (название учреждения) в __________.</w:t>
      </w:r>
    </w:p>
    <w:p w:rsidR="004E224E" w:rsidRDefault="004E224E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743DFF" w:rsidRDefault="00743DFF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743DFF" w:rsidRDefault="00743DFF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743DFF" w:rsidRPr="006B107D" w:rsidRDefault="00743DFF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743DFF" w:rsidRDefault="00743DFF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bookmarkStart w:id="6" w:name="sub_405"/>
    </w:p>
    <w:p w:rsidR="00743DFF" w:rsidRDefault="00743DFF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743DFF" w:rsidRDefault="00743DFF" w:rsidP="00743DFF"/>
    <w:p w:rsidR="00743DFF" w:rsidRPr="00743DFF" w:rsidRDefault="00743DFF" w:rsidP="00743DFF"/>
    <w:p w:rsidR="004E224E" w:rsidRPr="006B107D" w:rsidRDefault="004E224E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6"/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4E224E" w:rsidRPr="006B107D" w:rsidRDefault="004E224E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24E" w:rsidRPr="006B107D" w:rsidRDefault="00743DFF" w:rsidP="00974E4B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>(дата, время)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____________ на территории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существует угроза непосредственного</w:t>
      </w:r>
      <w:r w:rsidR="00295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24E" w:rsidRPr="006B107D">
        <w:rPr>
          <w:rFonts w:ascii="Times New Roman" w:hAnsi="Times New Roman" w:cs="Times New Roman"/>
          <w:color w:val="000000"/>
          <w:sz w:val="28"/>
          <w:szCs w:val="28"/>
        </w:rPr>
        <w:t>нападения воздушного противника.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Занять</w:t>
      </w:r>
      <w:r w:rsidR="00974E4B">
        <w:rPr>
          <w:rFonts w:ascii="Times New Roman" w:hAnsi="Times New Roman" w:cs="Times New Roman"/>
          <w:color w:val="000000"/>
          <w:sz w:val="28"/>
          <w:szCs w:val="28"/>
        </w:rPr>
        <w:t xml:space="preserve"> ближайшее защитное сооружение </w:t>
      </w:r>
      <w:r w:rsidR="00743DFF">
        <w:rPr>
          <w:rFonts w:ascii="Times New Roman" w:hAnsi="Times New Roman" w:cs="Times New Roman"/>
          <w:color w:val="000000"/>
          <w:sz w:val="28"/>
          <w:szCs w:val="28"/>
        </w:rPr>
        <w:t xml:space="preserve">(убежище,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="00743DFF">
        <w:rPr>
          <w:rFonts w:ascii="Times New Roman" w:hAnsi="Times New Roman" w:cs="Times New Roman"/>
          <w:color w:val="000000"/>
          <w:sz w:val="28"/>
          <w:szCs w:val="28"/>
        </w:rPr>
        <w:t xml:space="preserve">орадиационное укрытие, подвал, погреб), находиться там 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>до сигнала «Отбой воздушной тревоги».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Style w:val="a6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4E224E" w:rsidRPr="006B107D" w:rsidRDefault="004E224E" w:rsidP="006B107D">
      <w:pPr>
        <w:keepNext/>
        <w:keepLines/>
        <w:ind w:firstLine="709"/>
        <w:jc w:val="both"/>
        <w:rPr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4E224E" w:rsidRPr="006B107D" w:rsidRDefault="004E224E" w:rsidP="006B107D">
      <w:pPr>
        <w:pStyle w:val="a8"/>
        <w:keepNext/>
        <w:keepLines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</w:t>
      </w:r>
      <w:r w:rsidR="00974E4B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</w:p>
    <w:p w:rsidR="004E224E" w:rsidRPr="006B107D" w:rsidRDefault="004E224E" w:rsidP="00743DFF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на территории </w:t>
      </w:r>
      <w:r w:rsidR="00743DFF" w:rsidRPr="006B107D">
        <w:rPr>
          <w:rFonts w:ascii="Times New Roman" w:hAnsi="Times New Roman" w:cs="Times New Roman"/>
          <w:color w:val="000000"/>
          <w:sz w:val="28"/>
          <w:szCs w:val="28"/>
        </w:rPr>
        <w:t>Махнёвского муниципального образования</w:t>
      </w:r>
      <w:r w:rsidRPr="006B107D">
        <w:rPr>
          <w:rFonts w:ascii="Times New Roman" w:hAnsi="Times New Roman" w:cs="Times New Roman"/>
          <w:color w:val="000000"/>
          <w:sz w:val="28"/>
          <w:szCs w:val="28"/>
        </w:rPr>
        <w:t xml:space="preserve"> угроза нападения воздушного противника миновала.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4E224E" w:rsidRPr="006B107D" w:rsidRDefault="004E224E" w:rsidP="006B107D">
      <w:pPr>
        <w:pStyle w:val="a8"/>
        <w:keepNext/>
        <w:keepLines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107D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4E224E" w:rsidRDefault="004E224E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Pr="00780379" w:rsidRDefault="00B1186C" w:rsidP="00022F07">
      <w:pPr>
        <w:keepNext/>
        <w:keepLines/>
        <w:jc w:val="right"/>
      </w:pPr>
      <w:r>
        <w:rPr>
          <w:rStyle w:val="a6"/>
          <w:b w:val="0"/>
          <w:bCs w:val="0"/>
          <w:color w:val="000000"/>
        </w:rPr>
        <w:lastRenderedPageBreak/>
        <w:t>Приложение №4</w:t>
      </w:r>
    </w:p>
    <w:p w:rsidR="00022F07" w:rsidRDefault="00022F07" w:rsidP="00022F07">
      <w:pPr>
        <w:keepNext/>
        <w:keepLines/>
        <w:ind w:firstLine="720"/>
        <w:jc w:val="right"/>
        <w:rPr>
          <w:rStyle w:val="a7"/>
          <w:b w:val="0"/>
          <w:color w:val="000000"/>
        </w:rPr>
      </w:pPr>
      <w:r w:rsidRPr="00780379">
        <w:rPr>
          <w:rStyle w:val="a6"/>
          <w:b w:val="0"/>
          <w:bCs w:val="0"/>
          <w:color w:val="000000"/>
        </w:rPr>
        <w:t xml:space="preserve">к </w:t>
      </w:r>
      <w:r w:rsidRPr="00780379">
        <w:rPr>
          <w:rStyle w:val="a7"/>
          <w:b w:val="0"/>
          <w:bCs w:val="0"/>
          <w:color w:val="000000"/>
        </w:rPr>
        <w:t xml:space="preserve">постановлению </w:t>
      </w:r>
      <w:r>
        <w:rPr>
          <w:rStyle w:val="a7"/>
          <w:b w:val="0"/>
          <w:color w:val="000000"/>
        </w:rPr>
        <w:t>А</w:t>
      </w:r>
      <w:r w:rsidRPr="00780379">
        <w:rPr>
          <w:rStyle w:val="a7"/>
          <w:b w:val="0"/>
          <w:color w:val="000000"/>
        </w:rPr>
        <w:t>дминистрации</w:t>
      </w:r>
    </w:p>
    <w:p w:rsidR="00022F07" w:rsidRPr="00201EC0" w:rsidRDefault="00022F07" w:rsidP="00022F07">
      <w:pPr>
        <w:keepNext/>
        <w:keepLines/>
        <w:ind w:firstLine="720"/>
        <w:jc w:val="right"/>
        <w:rPr>
          <w:bCs/>
          <w:color w:val="000000"/>
          <w:sz w:val="26"/>
          <w:szCs w:val="26"/>
        </w:rPr>
      </w:pPr>
      <w:r>
        <w:rPr>
          <w:rStyle w:val="a7"/>
          <w:b w:val="0"/>
          <w:color w:val="000000"/>
        </w:rPr>
        <w:t xml:space="preserve">Махнёвского муниципального образования </w:t>
      </w:r>
    </w:p>
    <w:p w:rsidR="00022F07" w:rsidRDefault="00022F07" w:rsidP="00022F07">
      <w:pPr>
        <w:keepNext/>
        <w:keepLines/>
        <w:ind w:firstLine="720"/>
        <w:jc w:val="right"/>
        <w:rPr>
          <w:rStyle w:val="a6"/>
          <w:b w:val="0"/>
          <w:bCs w:val="0"/>
          <w:color w:val="000000"/>
        </w:rPr>
      </w:pPr>
      <w:r>
        <w:rPr>
          <w:rStyle w:val="a6"/>
          <w:b w:val="0"/>
          <w:bCs w:val="0"/>
          <w:color w:val="000000"/>
        </w:rPr>
        <w:t>от 01.06.2016</w:t>
      </w:r>
      <w:r w:rsidRPr="00780379">
        <w:rPr>
          <w:rStyle w:val="a6"/>
          <w:b w:val="0"/>
          <w:bCs w:val="0"/>
          <w:color w:val="000000"/>
        </w:rPr>
        <w:t xml:space="preserve"> г. № 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  <w:t>445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</w:p>
    <w:p w:rsidR="00022F07" w:rsidRDefault="00022F07" w:rsidP="00022F07">
      <w:pPr>
        <w:keepNext/>
        <w:keepLines/>
        <w:ind w:firstLine="720"/>
        <w:jc w:val="right"/>
        <w:rPr>
          <w:rStyle w:val="a6"/>
          <w:b w:val="0"/>
          <w:bCs w:val="0"/>
          <w:color w:val="000000"/>
        </w:rPr>
      </w:pPr>
    </w:p>
    <w:p w:rsidR="00022F07" w:rsidRPr="00780379" w:rsidRDefault="00022F07" w:rsidP="00022F07">
      <w:pPr>
        <w:keepNext/>
        <w:keepLines/>
        <w:ind w:firstLine="720"/>
        <w:jc w:val="right"/>
      </w:pP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>МАРШРУТЫ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>ДВИЖЕНИЯ СПЕЦМАШИН, ОБОРУДОВАННЫХ ГРОМКОГОВОРЯЩИМИ</w:t>
      </w:r>
      <w:r w:rsidR="00212D9D">
        <w:rPr>
          <w:b/>
          <w:bCs/>
          <w:sz w:val="28"/>
          <w:szCs w:val="28"/>
        </w:rPr>
        <w:t xml:space="preserve"> </w:t>
      </w:r>
      <w:r w:rsidRPr="00005EBD">
        <w:rPr>
          <w:b/>
          <w:bCs/>
          <w:sz w:val="28"/>
          <w:szCs w:val="28"/>
        </w:rPr>
        <w:t>УСТРОЙСТВАМИ МЕЖМУНИЦИПАЛЬНОГО ОТДЕЛА МВД РФ "</w:t>
      </w:r>
      <w:r>
        <w:rPr>
          <w:b/>
          <w:bCs/>
          <w:sz w:val="28"/>
          <w:szCs w:val="28"/>
        </w:rPr>
        <w:t>АЛАПАЕВСКИЙ</w:t>
      </w:r>
      <w:r w:rsidRPr="00005EBD">
        <w:rPr>
          <w:b/>
          <w:bCs/>
          <w:sz w:val="28"/>
          <w:szCs w:val="28"/>
        </w:rPr>
        <w:t>",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>ПРИВЛЕКАЕМЫЕ ДЛЯ ОПОВЕЩЕНИЯ НАСЕЛЕНИЯ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МАХНЁВСКОГО</w:t>
      </w:r>
      <w:r w:rsidR="00212D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Маршрут №</w:t>
      </w:r>
      <w:r w:rsidRPr="00005EBD">
        <w:rPr>
          <w:sz w:val="28"/>
          <w:szCs w:val="28"/>
        </w:rPr>
        <w:t xml:space="preserve"> 1: </w:t>
      </w:r>
      <w:r>
        <w:rPr>
          <w:sz w:val="28"/>
          <w:szCs w:val="28"/>
        </w:rPr>
        <w:t>п.г.т. Махнёво – пер. Плюхина, ул. Победы, пер. Скрипина, ул. Гагарина, ул. Энергетиков, ул. 70 лет Октября, ул. Городок Карьера, ул. Гагарина, ул. Победы, ул. Плюхина, ул. Советская, ул. Набережная.</w:t>
      </w: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Pr="00780379" w:rsidRDefault="00B1186C" w:rsidP="00022F07">
      <w:pPr>
        <w:keepNext/>
        <w:keepLines/>
        <w:jc w:val="right"/>
      </w:pPr>
      <w:r>
        <w:rPr>
          <w:rStyle w:val="a6"/>
          <w:b w:val="0"/>
          <w:bCs w:val="0"/>
          <w:color w:val="000000"/>
        </w:rPr>
        <w:lastRenderedPageBreak/>
        <w:t>Приложение №5</w:t>
      </w:r>
    </w:p>
    <w:p w:rsidR="00022F07" w:rsidRDefault="00022F07" w:rsidP="00022F07">
      <w:pPr>
        <w:keepNext/>
        <w:keepLines/>
        <w:ind w:firstLine="720"/>
        <w:jc w:val="right"/>
        <w:rPr>
          <w:rStyle w:val="a7"/>
          <w:b w:val="0"/>
          <w:color w:val="000000"/>
        </w:rPr>
      </w:pPr>
      <w:r w:rsidRPr="00780379">
        <w:rPr>
          <w:rStyle w:val="a6"/>
          <w:b w:val="0"/>
          <w:bCs w:val="0"/>
          <w:color w:val="000000"/>
        </w:rPr>
        <w:t xml:space="preserve">к </w:t>
      </w:r>
      <w:r w:rsidRPr="00780379">
        <w:rPr>
          <w:rStyle w:val="a7"/>
          <w:b w:val="0"/>
          <w:bCs w:val="0"/>
          <w:color w:val="000000"/>
        </w:rPr>
        <w:t xml:space="preserve">постановлению </w:t>
      </w:r>
      <w:r>
        <w:rPr>
          <w:rStyle w:val="a7"/>
          <w:b w:val="0"/>
          <w:color w:val="000000"/>
        </w:rPr>
        <w:t>А</w:t>
      </w:r>
      <w:r w:rsidRPr="00780379">
        <w:rPr>
          <w:rStyle w:val="a7"/>
          <w:b w:val="0"/>
          <w:color w:val="000000"/>
        </w:rPr>
        <w:t>дминистрации</w:t>
      </w:r>
    </w:p>
    <w:p w:rsidR="00022F07" w:rsidRPr="00201EC0" w:rsidRDefault="00022F07" w:rsidP="00022F07">
      <w:pPr>
        <w:keepNext/>
        <w:keepLines/>
        <w:ind w:firstLine="720"/>
        <w:jc w:val="right"/>
        <w:rPr>
          <w:bCs/>
          <w:color w:val="000000"/>
          <w:sz w:val="26"/>
          <w:szCs w:val="26"/>
        </w:rPr>
      </w:pPr>
      <w:r>
        <w:rPr>
          <w:rStyle w:val="a7"/>
          <w:b w:val="0"/>
          <w:color w:val="000000"/>
        </w:rPr>
        <w:t xml:space="preserve">Махнёвского муниципального образования </w:t>
      </w:r>
    </w:p>
    <w:p w:rsidR="00022F07" w:rsidRPr="00780379" w:rsidRDefault="00022F07" w:rsidP="00022F07">
      <w:pPr>
        <w:keepNext/>
        <w:keepLines/>
        <w:ind w:firstLine="720"/>
        <w:jc w:val="right"/>
      </w:pPr>
      <w:r>
        <w:rPr>
          <w:rStyle w:val="a6"/>
          <w:b w:val="0"/>
          <w:bCs w:val="0"/>
          <w:color w:val="000000"/>
        </w:rPr>
        <w:t>от 01.06.2016</w:t>
      </w:r>
      <w:r w:rsidRPr="00780379">
        <w:rPr>
          <w:rStyle w:val="a6"/>
          <w:b w:val="0"/>
          <w:bCs w:val="0"/>
          <w:color w:val="000000"/>
        </w:rPr>
        <w:t xml:space="preserve"> г. № 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  <w:t>445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22F07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>МАРШРУТЫ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 xml:space="preserve">ДВИЖЕНИЯ СПЕЦМАШИН ОБОРУДОВАННЫХ ГРОМКОГОВОРЯЩИМИУСТРОЙСТВАМИ </w:t>
      </w:r>
      <w:r>
        <w:rPr>
          <w:b/>
          <w:bCs/>
          <w:sz w:val="28"/>
          <w:szCs w:val="28"/>
        </w:rPr>
        <w:t>ГКПТУ СО «ОПС Свердловской области №15»</w:t>
      </w:r>
      <w:r w:rsidRPr="00005EBD">
        <w:rPr>
          <w:b/>
          <w:bCs/>
          <w:sz w:val="28"/>
          <w:szCs w:val="28"/>
        </w:rPr>
        <w:t>,ПРИВЛЕКАЕМЫЕ ДЛЯ ОПОВЕЩЕНИЯ НАСЕЛЕНИЯ</w:t>
      </w:r>
      <w:r>
        <w:rPr>
          <w:b/>
          <w:bCs/>
          <w:sz w:val="28"/>
          <w:szCs w:val="28"/>
        </w:rPr>
        <w:t xml:space="preserve"> МАХНЁВСКОГОМУНИЦИПАЛЬНОГО ОБРАЗОВАНИЯ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Маршрут №</w:t>
      </w:r>
      <w:r w:rsidRPr="00005EBD">
        <w:rPr>
          <w:sz w:val="28"/>
          <w:szCs w:val="28"/>
        </w:rPr>
        <w:t xml:space="preserve"> 1: </w:t>
      </w:r>
      <w:r>
        <w:rPr>
          <w:sz w:val="28"/>
          <w:szCs w:val="28"/>
        </w:rPr>
        <w:t>п.г.т. Махнёво, д. Б. Ерзовка, с. Кишкинское, с. Фоминское, п. Муратково, с. Болотовское, п. Санкино.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Маршрут №</w:t>
      </w:r>
      <w:r w:rsidRPr="00005EBD">
        <w:rPr>
          <w:sz w:val="28"/>
          <w:szCs w:val="28"/>
        </w:rPr>
        <w:t xml:space="preserve"> 2: </w:t>
      </w:r>
      <w:r>
        <w:rPr>
          <w:sz w:val="28"/>
          <w:szCs w:val="28"/>
        </w:rPr>
        <w:t>п.г.т. Махнёво, д. Анисимова, с. Мугай, с. Измоденово.</w:t>
      </w: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Pr="00780379" w:rsidRDefault="00B1186C" w:rsidP="00022F07">
      <w:pPr>
        <w:keepNext/>
        <w:keepLines/>
        <w:jc w:val="right"/>
      </w:pPr>
      <w:r>
        <w:rPr>
          <w:rStyle w:val="a6"/>
          <w:b w:val="0"/>
          <w:bCs w:val="0"/>
          <w:color w:val="000000"/>
        </w:rPr>
        <w:t>Приложение №6</w:t>
      </w:r>
    </w:p>
    <w:p w:rsidR="00022F07" w:rsidRDefault="00022F07" w:rsidP="00022F07">
      <w:pPr>
        <w:keepNext/>
        <w:keepLines/>
        <w:ind w:firstLine="720"/>
        <w:jc w:val="right"/>
        <w:rPr>
          <w:rStyle w:val="a7"/>
          <w:b w:val="0"/>
          <w:color w:val="000000"/>
        </w:rPr>
      </w:pPr>
      <w:r w:rsidRPr="00780379">
        <w:rPr>
          <w:rStyle w:val="a6"/>
          <w:b w:val="0"/>
          <w:bCs w:val="0"/>
          <w:color w:val="000000"/>
        </w:rPr>
        <w:t xml:space="preserve">к </w:t>
      </w:r>
      <w:r w:rsidRPr="00780379">
        <w:rPr>
          <w:rStyle w:val="a7"/>
          <w:b w:val="0"/>
          <w:bCs w:val="0"/>
          <w:color w:val="000000"/>
        </w:rPr>
        <w:t xml:space="preserve">постановлению </w:t>
      </w:r>
      <w:r>
        <w:rPr>
          <w:rStyle w:val="a7"/>
          <w:b w:val="0"/>
          <w:color w:val="000000"/>
        </w:rPr>
        <w:t>А</w:t>
      </w:r>
      <w:r w:rsidRPr="00780379">
        <w:rPr>
          <w:rStyle w:val="a7"/>
          <w:b w:val="0"/>
          <w:color w:val="000000"/>
        </w:rPr>
        <w:t>дминистрации</w:t>
      </w:r>
    </w:p>
    <w:p w:rsidR="00022F07" w:rsidRPr="00201EC0" w:rsidRDefault="00022F07" w:rsidP="00022F07">
      <w:pPr>
        <w:keepNext/>
        <w:keepLines/>
        <w:ind w:firstLine="720"/>
        <w:jc w:val="right"/>
        <w:rPr>
          <w:bCs/>
          <w:color w:val="000000"/>
          <w:sz w:val="26"/>
          <w:szCs w:val="26"/>
        </w:rPr>
      </w:pPr>
      <w:r>
        <w:rPr>
          <w:rStyle w:val="a7"/>
          <w:b w:val="0"/>
          <w:color w:val="000000"/>
        </w:rPr>
        <w:t xml:space="preserve">Махнёвского муниципального образования </w:t>
      </w:r>
    </w:p>
    <w:p w:rsidR="00022F07" w:rsidRPr="00780379" w:rsidRDefault="00022F07" w:rsidP="00022F07">
      <w:pPr>
        <w:keepNext/>
        <w:keepLines/>
        <w:ind w:firstLine="720"/>
        <w:jc w:val="right"/>
      </w:pPr>
      <w:r>
        <w:rPr>
          <w:rStyle w:val="a6"/>
          <w:b w:val="0"/>
          <w:bCs w:val="0"/>
          <w:color w:val="000000"/>
        </w:rPr>
        <w:t>от 01.06.2016</w:t>
      </w:r>
      <w:r w:rsidRPr="00780379">
        <w:rPr>
          <w:rStyle w:val="a6"/>
          <w:b w:val="0"/>
          <w:bCs w:val="0"/>
          <w:color w:val="000000"/>
        </w:rPr>
        <w:t xml:space="preserve"> г. № 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  <w:t>445</w:t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  <w:r>
        <w:rPr>
          <w:rStyle w:val="a6"/>
          <w:b w:val="0"/>
          <w:bCs w:val="0"/>
          <w:color w:val="000000"/>
        </w:rPr>
        <w:softHyphen/>
      </w: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>МАРШРУТЫ</w:t>
      </w: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 xml:space="preserve">ДВИЖЕНИЯ СПЕЦМАШИН, ОБОРУДОВАННЫХ ГРОМКОГОВОРЯЩИМИУСТРОЙСТВАМИ </w:t>
      </w:r>
      <w:r>
        <w:rPr>
          <w:b/>
          <w:bCs/>
          <w:sz w:val="28"/>
          <w:szCs w:val="28"/>
        </w:rPr>
        <w:t>ГБУЗ СО «АЛАПАЕВСКАЯ СТАНЦИЯ СКОРОЙ МЕДИЦИНСКОЙ ПОМОЩИ»</w:t>
      </w:r>
      <w:r w:rsidRPr="00005EBD">
        <w:rPr>
          <w:b/>
          <w:bCs/>
          <w:sz w:val="28"/>
          <w:szCs w:val="28"/>
        </w:rPr>
        <w:t xml:space="preserve">, </w:t>
      </w:r>
    </w:p>
    <w:p w:rsidR="00022F07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EBD">
        <w:rPr>
          <w:b/>
          <w:bCs/>
          <w:sz w:val="28"/>
          <w:szCs w:val="28"/>
        </w:rPr>
        <w:t xml:space="preserve">ПРИВЛЕКАЕМЫЕ ДЛЯ ОПОВЕЩЕНИЯНАСЕЛЕНИЯ 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МАХНЁВСКОГОМУНИЦИПАЛЬНОГО ОБРАЗОВАНИЯ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Маршрут №</w:t>
      </w:r>
      <w:r w:rsidRPr="00005EBD">
        <w:rPr>
          <w:sz w:val="28"/>
          <w:szCs w:val="28"/>
        </w:rPr>
        <w:t xml:space="preserve"> 1: </w:t>
      </w:r>
      <w:r>
        <w:rPr>
          <w:sz w:val="28"/>
          <w:szCs w:val="28"/>
        </w:rPr>
        <w:t>п.г.т. Махнёво –  ул. Рабочая, ул. Малышева, ул. Профсоюзная, ул. Казанская, ул. 8 Марта, ул. Лесная, ул. Трудовая, ул. Садовая, ул. Первомайская, ул. Октябрьская, ул. Таежная, ул. Малая.</w:t>
      </w:r>
    </w:p>
    <w:p w:rsidR="00022F07" w:rsidRPr="00005EBD" w:rsidRDefault="00022F07" w:rsidP="00022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F07" w:rsidRPr="004E224E" w:rsidRDefault="00022F07" w:rsidP="00785BB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022F07" w:rsidRPr="004E224E" w:rsidSect="008D11B1">
      <w:footerReference w:type="default" r:id="rId15"/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2E" w:rsidRDefault="001B712E" w:rsidP="00743DFF">
      <w:r>
        <w:separator/>
      </w:r>
    </w:p>
  </w:endnote>
  <w:endnote w:type="continuationSeparator" w:id="1">
    <w:p w:rsidR="001B712E" w:rsidRDefault="001B712E" w:rsidP="0074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ue 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FF" w:rsidRDefault="00743DFF">
    <w:pPr>
      <w:pStyle w:val="ab"/>
    </w:pPr>
  </w:p>
  <w:p w:rsidR="00743DFF" w:rsidRDefault="00743D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2E" w:rsidRDefault="001B712E" w:rsidP="00743DFF">
      <w:r>
        <w:separator/>
      </w:r>
    </w:p>
  </w:footnote>
  <w:footnote w:type="continuationSeparator" w:id="1">
    <w:p w:rsidR="001B712E" w:rsidRDefault="001B712E" w:rsidP="00743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4732E3A"/>
    <w:multiLevelType w:val="hybridMultilevel"/>
    <w:tmpl w:val="35C08B2E"/>
    <w:lvl w:ilvl="0" w:tplc="2A4AD280">
      <w:start w:val="7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29903FA"/>
    <w:multiLevelType w:val="hybridMultilevel"/>
    <w:tmpl w:val="C828269A"/>
    <w:lvl w:ilvl="0" w:tplc="28F6C49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C50EC5"/>
    <w:multiLevelType w:val="multilevel"/>
    <w:tmpl w:val="9B8AA9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DA53E8"/>
    <w:multiLevelType w:val="multilevel"/>
    <w:tmpl w:val="3FC4CB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830015"/>
    <w:multiLevelType w:val="multilevel"/>
    <w:tmpl w:val="83E09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365805DC"/>
    <w:multiLevelType w:val="hybridMultilevel"/>
    <w:tmpl w:val="23CEDCB6"/>
    <w:lvl w:ilvl="0" w:tplc="F6442148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8D2A6C"/>
    <w:multiLevelType w:val="hybridMultilevel"/>
    <w:tmpl w:val="80560056"/>
    <w:lvl w:ilvl="0" w:tplc="19286052">
      <w:start w:val="4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4F97155D"/>
    <w:multiLevelType w:val="multilevel"/>
    <w:tmpl w:val="79E0E6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59141BA1"/>
    <w:multiLevelType w:val="multilevel"/>
    <w:tmpl w:val="653AE4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5F504821"/>
    <w:multiLevelType w:val="hybridMultilevel"/>
    <w:tmpl w:val="ECCE42CE"/>
    <w:lvl w:ilvl="0" w:tplc="052E1EC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62B3367"/>
    <w:multiLevelType w:val="multilevel"/>
    <w:tmpl w:val="578CE8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BB6"/>
    <w:rsid w:val="00000261"/>
    <w:rsid w:val="00022F07"/>
    <w:rsid w:val="00091CBB"/>
    <w:rsid w:val="000A6B4C"/>
    <w:rsid w:val="001741B3"/>
    <w:rsid w:val="001A2AFD"/>
    <w:rsid w:val="001B712E"/>
    <w:rsid w:val="00201EC0"/>
    <w:rsid w:val="00212D9D"/>
    <w:rsid w:val="00295075"/>
    <w:rsid w:val="002B376D"/>
    <w:rsid w:val="0033450F"/>
    <w:rsid w:val="003C2A90"/>
    <w:rsid w:val="00415885"/>
    <w:rsid w:val="0044239F"/>
    <w:rsid w:val="00442B4C"/>
    <w:rsid w:val="00481EAD"/>
    <w:rsid w:val="004A40D0"/>
    <w:rsid w:val="004E224E"/>
    <w:rsid w:val="00594DF4"/>
    <w:rsid w:val="00693C1C"/>
    <w:rsid w:val="006B107D"/>
    <w:rsid w:val="006E37CF"/>
    <w:rsid w:val="00710AF8"/>
    <w:rsid w:val="00743DFF"/>
    <w:rsid w:val="00785BB6"/>
    <w:rsid w:val="007A4E8C"/>
    <w:rsid w:val="007B273C"/>
    <w:rsid w:val="007F5932"/>
    <w:rsid w:val="008D11B1"/>
    <w:rsid w:val="009312B9"/>
    <w:rsid w:val="009669A9"/>
    <w:rsid w:val="00974E4B"/>
    <w:rsid w:val="00AC0BA3"/>
    <w:rsid w:val="00AC0EDD"/>
    <w:rsid w:val="00AF0BAD"/>
    <w:rsid w:val="00B1186C"/>
    <w:rsid w:val="00C81B05"/>
    <w:rsid w:val="00CA76C1"/>
    <w:rsid w:val="00D0709C"/>
    <w:rsid w:val="00D36680"/>
    <w:rsid w:val="00DB7B24"/>
    <w:rsid w:val="00E13D92"/>
    <w:rsid w:val="00E76022"/>
    <w:rsid w:val="00FD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2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basedOn w:val="a0"/>
    <w:rsid w:val="004423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lk">
    <w:name w:val="blk"/>
    <w:rsid w:val="00C81B05"/>
  </w:style>
  <w:style w:type="paragraph" w:styleId="a4">
    <w:name w:val="Balloon Text"/>
    <w:basedOn w:val="a"/>
    <w:link w:val="a5"/>
    <w:uiPriority w:val="99"/>
    <w:semiHidden/>
    <w:unhideWhenUsed/>
    <w:rsid w:val="00C81B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E2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58">
    <w:name w:val="Font Style58"/>
    <w:uiPriority w:val="99"/>
    <w:rsid w:val="004E224E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0"/>
    <w:link w:val="1"/>
    <w:rsid w:val="004E224E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4E224E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E224E"/>
    <w:rPr>
      <w:b/>
      <w:bCs/>
      <w:color w:val="106BBE"/>
      <w:sz w:val="26"/>
      <w:szCs w:val="26"/>
    </w:rPr>
  </w:style>
  <w:style w:type="paragraph" w:customStyle="1" w:styleId="a8">
    <w:name w:val="Таблицы (моноширинный)"/>
    <w:basedOn w:val="a"/>
    <w:next w:val="a"/>
    <w:rsid w:val="004E22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43D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3D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3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CA76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CA76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B11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52BBC592DCCF3A1639FDD2C67E8098FB706DECC221DB51BAB5206B9AE3BC3BD16C0E31JFP4D" TargetMode="External"/><Relationship Id="rId13" Type="http://schemas.openxmlformats.org/officeDocument/2006/relationships/hyperlink" Target="consultantplus://offline/ref=B9347B15031467524078EAEE9D6231C492D7E1C859524B23F72BD79EB0BFD838607845B05FB04ES37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652BBC592DCCF3A1639FDD2C67E8098FB706DECC221DB51BAB5206B9AE3BC3BD16C0E31JFP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4C87C36C2FFDA04CFBF1D4C81AD33893DD83C9618F57C14F28215F7EFD183AEC4E12898A729BB670232792G6CE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9347B15031467524078EAEE9D6231C492D7E1C859524B23F72BD79EB0BFD838607845B05FB04ES37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52BBC592DCCF3A1639FDD2C67E8098FB706DECC52FDB51BAB5206B9AJEP3D" TargetMode="External"/><Relationship Id="rId14" Type="http://schemas.openxmlformats.org/officeDocument/2006/relationships/hyperlink" Target="consultantplus://offline/ref=144C87C36C2FFDA04CFBF1D4C81AD33893DD83C9618F57C14F28215F7EFD183AEC4E12898A729BB670232792G6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20</Pages>
  <Words>5552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</cp:lastModifiedBy>
  <cp:revision>15</cp:revision>
  <cp:lastPrinted>2016-06-07T12:02:00Z</cp:lastPrinted>
  <dcterms:created xsi:type="dcterms:W3CDTF">2016-04-20T04:07:00Z</dcterms:created>
  <dcterms:modified xsi:type="dcterms:W3CDTF">2016-06-09T09:49:00Z</dcterms:modified>
</cp:coreProperties>
</file>