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0D" w:rsidRDefault="008A620D" w:rsidP="00C27A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A620D" w:rsidRDefault="008A620D" w:rsidP="00C27A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</w:t>
      </w:r>
      <w:r w:rsidR="0062005F">
        <w:rPr>
          <w:b/>
          <w:bCs/>
          <w:sz w:val="32"/>
          <w:szCs w:val="32"/>
        </w:rPr>
        <w:t>ТУНДРИНО</w:t>
      </w:r>
    </w:p>
    <w:p w:rsidR="008A620D" w:rsidRDefault="008A620D" w:rsidP="00C27A68">
      <w:pPr>
        <w:jc w:val="center"/>
        <w:rPr>
          <w:b/>
          <w:bCs/>
        </w:rPr>
      </w:pPr>
      <w:r>
        <w:rPr>
          <w:b/>
          <w:bCs/>
        </w:rPr>
        <w:t>Сургутского района</w:t>
      </w:r>
    </w:p>
    <w:p w:rsidR="008A620D" w:rsidRDefault="008A620D" w:rsidP="00C27A68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8A620D" w:rsidRDefault="008A620D" w:rsidP="008A620D">
      <w:pPr>
        <w:jc w:val="center"/>
      </w:pPr>
    </w:p>
    <w:p w:rsidR="008A620D" w:rsidRPr="00EC2005" w:rsidRDefault="008A620D" w:rsidP="008A620D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ПОСТАНОВЛЕНИЕ</w:t>
      </w:r>
      <w:r w:rsidR="00E7782F">
        <w:rPr>
          <w:b/>
          <w:bCs/>
          <w:sz w:val="32"/>
          <w:szCs w:val="32"/>
        </w:rPr>
        <w:t xml:space="preserve"> </w:t>
      </w:r>
    </w:p>
    <w:p w:rsidR="008A620D" w:rsidRDefault="008A620D" w:rsidP="008A620D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8A620D" w:rsidRPr="00593945">
        <w:tc>
          <w:tcPr>
            <w:tcW w:w="4874" w:type="dxa"/>
          </w:tcPr>
          <w:p w:rsidR="008A620D" w:rsidRPr="00593945" w:rsidRDefault="008A620D" w:rsidP="00C91E9B">
            <w:r w:rsidRPr="00593945">
              <w:t>«</w:t>
            </w:r>
            <w:r w:rsidR="00C27A68">
              <w:t>29</w:t>
            </w:r>
            <w:r>
              <w:t xml:space="preserve">» </w:t>
            </w:r>
            <w:r w:rsidR="00C27A68">
              <w:t>июня</w:t>
            </w:r>
            <w:r w:rsidR="002E2951">
              <w:t xml:space="preserve"> 2018 </w:t>
            </w:r>
            <w:r w:rsidRPr="00593945">
              <w:t xml:space="preserve">года </w:t>
            </w:r>
          </w:p>
          <w:p w:rsidR="008A620D" w:rsidRPr="00EC2005" w:rsidRDefault="0062005F" w:rsidP="00C91E9B">
            <w:r>
              <w:t>п. Высокий Мыс</w:t>
            </w:r>
          </w:p>
        </w:tc>
        <w:tc>
          <w:tcPr>
            <w:tcW w:w="4697" w:type="dxa"/>
          </w:tcPr>
          <w:p w:rsidR="008A620D" w:rsidRPr="00593945" w:rsidRDefault="005A2F77" w:rsidP="005A2F77">
            <w:r>
              <w:t xml:space="preserve">                                   </w:t>
            </w:r>
            <w:r w:rsidR="00164FA6">
              <w:t xml:space="preserve">            </w:t>
            </w:r>
            <w:r>
              <w:t xml:space="preserve">   </w:t>
            </w:r>
            <w:r w:rsidR="002E2951">
              <w:t xml:space="preserve">   </w:t>
            </w:r>
            <w:r>
              <w:t xml:space="preserve"> </w:t>
            </w:r>
            <w:r w:rsidR="00C27A68">
              <w:t xml:space="preserve"> </w:t>
            </w:r>
            <w:r w:rsidR="008A620D" w:rsidRPr="00593945">
              <w:t xml:space="preserve">№ </w:t>
            </w:r>
            <w:r w:rsidR="00C27A68">
              <w:t>42</w:t>
            </w:r>
          </w:p>
        </w:tc>
      </w:tr>
    </w:tbl>
    <w:p w:rsidR="008A620D" w:rsidRDefault="008A620D" w:rsidP="008A620D"/>
    <w:p w:rsidR="008A620D" w:rsidRDefault="008A620D" w:rsidP="0064165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41659" w:rsidRPr="00315A24" w:rsidRDefault="00ED4C95" w:rsidP="0064165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A24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641659" w:rsidRPr="00315A24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315A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1659" w:rsidRPr="00315A24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Положения об оплате</w:t>
      </w:r>
    </w:p>
    <w:p w:rsidR="00641659" w:rsidRPr="00315A24" w:rsidRDefault="00641659" w:rsidP="0064165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A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труда работников муниципального </w:t>
      </w:r>
    </w:p>
    <w:p w:rsidR="00641659" w:rsidRPr="00315A24" w:rsidRDefault="00641659" w:rsidP="0064165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A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казенного учреждения </w:t>
      </w:r>
      <w:r w:rsidR="00B61600" w:rsidRPr="00315A2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D4C95" w:rsidRPr="00315A24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315A24">
        <w:rPr>
          <w:rFonts w:ascii="Times New Roman" w:hAnsi="Times New Roman" w:cs="Times New Roman"/>
          <w:b w:val="0"/>
          <w:bCs w:val="0"/>
          <w:sz w:val="28"/>
          <w:szCs w:val="28"/>
        </w:rPr>
        <w:t>озяйственно</w:t>
      </w:r>
    </w:p>
    <w:p w:rsidR="00641659" w:rsidRPr="00315A24" w:rsidRDefault="00641659" w:rsidP="0064165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A24">
        <w:rPr>
          <w:rFonts w:ascii="Times New Roman" w:hAnsi="Times New Roman" w:cs="Times New Roman"/>
          <w:b w:val="0"/>
          <w:bCs w:val="0"/>
          <w:sz w:val="28"/>
          <w:szCs w:val="28"/>
        </w:rPr>
        <w:t>-эксплуатационное управление</w:t>
      </w:r>
      <w:bookmarkStart w:id="0" w:name="_GoBack"/>
      <w:bookmarkEnd w:id="0"/>
    </w:p>
    <w:p w:rsidR="00ED4C95" w:rsidRPr="00315A24" w:rsidRDefault="00641659" w:rsidP="0064165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A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CB1197" w:rsidRPr="00315A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005F">
        <w:rPr>
          <w:rFonts w:ascii="Times New Roman" w:hAnsi="Times New Roman" w:cs="Times New Roman"/>
          <w:b w:val="0"/>
          <w:bCs w:val="0"/>
          <w:sz w:val="28"/>
          <w:szCs w:val="28"/>
        </w:rPr>
        <w:t>Тундрино</w:t>
      </w:r>
      <w:r w:rsidR="00B61600" w:rsidRPr="00315A2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D4C95" w:rsidRDefault="00ED4C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620D" w:rsidRPr="00CB1197" w:rsidRDefault="008A62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4C95" w:rsidRPr="000449C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9C7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7" w:history="1">
        <w:r w:rsidRPr="000449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49C7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обеспечения социальных гарантий и упорядочения оплаты труда работников муниципальн</w:t>
      </w:r>
      <w:r w:rsidR="000449C7" w:rsidRPr="000449C7">
        <w:rPr>
          <w:rFonts w:ascii="Times New Roman" w:hAnsi="Times New Roman" w:cs="Times New Roman"/>
          <w:sz w:val="28"/>
          <w:szCs w:val="28"/>
        </w:rPr>
        <w:t>ого</w:t>
      </w:r>
      <w:r w:rsidRPr="000449C7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0449C7" w:rsidRPr="000449C7">
        <w:rPr>
          <w:rFonts w:ascii="Times New Roman" w:hAnsi="Times New Roman" w:cs="Times New Roman"/>
          <w:sz w:val="28"/>
          <w:szCs w:val="28"/>
        </w:rPr>
        <w:t>ого</w:t>
      </w:r>
      <w:r w:rsidRPr="000449C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449C7" w:rsidRPr="000449C7">
        <w:rPr>
          <w:rFonts w:ascii="Times New Roman" w:hAnsi="Times New Roman" w:cs="Times New Roman"/>
          <w:sz w:val="28"/>
          <w:szCs w:val="28"/>
        </w:rPr>
        <w:t xml:space="preserve">я «Хозяйственно-эксплуатационное управление администрации сельского поселения </w:t>
      </w:r>
      <w:r w:rsidR="0062005F">
        <w:rPr>
          <w:rFonts w:ascii="Times New Roman" w:hAnsi="Times New Roman" w:cs="Times New Roman"/>
          <w:sz w:val="28"/>
          <w:szCs w:val="28"/>
        </w:rPr>
        <w:t>Тундрино</w:t>
      </w:r>
      <w:r w:rsidR="000449C7" w:rsidRPr="000449C7">
        <w:rPr>
          <w:rFonts w:ascii="Times New Roman" w:hAnsi="Times New Roman" w:cs="Times New Roman"/>
          <w:sz w:val="28"/>
          <w:szCs w:val="28"/>
        </w:rPr>
        <w:t>»</w:t>
      </w:r>
      <w:r w:rsidRPr="000449C7">
        <w:rPr>
          <w:rFonts w:ascii="Times New Roman" w:hAnsi="Times New Roman" w:cs="Times New Roman"/>
          <w:sz w:val="28"/>
          <w:szCs w:val="28"/>
        </w:rPr>
        <w:t>:</w:t>
      </w:r>
    </w:p>
    <w:p w:rsidR="00ED4C95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9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0449C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449C7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</w:t>
      </w:r>
      <w:r w:rsidR="00116D96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0449C7">
        <w:rPr>
          <w:rFonts w:ascii="Times New Roman" w:hAnsi="Times New Roman" w:cs="Times New Roman"/>
          <w:sz w:val="28"/>
          <w:szCs w:val="28"/>
        </w:rPr>
        <w:t>Хозяйственно-эксплуатационное управление</w:t>
      </w:r>
      <w:r w:rsidRPr="00CB11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49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005F">
        <w:rPr>
          <w:rFonts w:ascii="Times New Roman" w:hAnsi="Times New Roman" w:cs="Times New Roman"/>
          <w:sz w:val="28"/>
          <w:szCs w:val="28"/>
        </w:rPr>
        <w:t>Тундрино</w:t>
      </w:r>
      <w:r w:rsidR="00116D96">
        <w:rPr>
          <w:rFonts w:ascii="Times New Roman" w:hAnsi="Times New Roman" w:cs="Times New Roman"/>
          <w:sz w:val="28"/>
          <w:szCs w:val="28"/>
        </w:rPr>
        <w:t>»</w:t>
      </w:r>
      <w:r w:rsidRPr="00CB119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53DC8" w:rsidRDefault="00E778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4040">
        <w:rPr>
          <w:rFonts w:ascii="Times New Roman" w:hAnsi="Times New Roman" w:cs="Times New Roman"/>
          <w:sz w:val="28"/>
          <w:szCs w:val="28"/>
        </w:rPr>
        <w:t xml:space="preserve">. </w:t>
      </w:r>
      <w:r w:rsidR="00F53DC8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постановления администрации </w:t>
      </w:r>
      <w:r w:rsidR="00414040" w:rsidRPr="00F53DC8"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  <w:r w:rsidR="00F53DC8">
        <w:rPr>
          <w:rFonts w:ascii="Times New Roman" w:hAnsi="Times New Roman" w:cs="Times New Roman"/>
          <w:sz w:val="28"/>
          <w:szCs w:val="28"/>
        </w:rPr>
        <w:t>:</w:t>
      </w:r>
    </w:p>
    <w:p w:rsidR="00E7782F" w:rsidRDefault="004140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DC8">
        <w:rPr>
          <w:rFonts w:ascii="Times New Roman" w:hAnsi="Times New Roman" w:cs="Times New Roman"/>
          <w:sz w:val="28"/>
          <w:szCs w:val="28"/>
        </w:rPr>
        <w:t xml:space="preserve"> </w:t>
      </w:r>
      <w:r w:rsidR="00F53DC8">
        <w:rPr>
          <w:rFonts w:ascii="Times New Roman" w:hAnsi="Times New Roman" w:cs="Times New Roman"/>
          <w:sz w:val="28"/>
          <w:szCs w:val="28"/>
        </w:rPr>
        <w:t xml:space="preserve">- </w:t>
      </w:r>
      <w:r w:rsidR="00F53DC8" w:rsidRPr="00F53DC8">
        <w:rPr>
          <w:rFonts w:ascii="Times New Roman" w:hAnsi="Times New Roman" w:cs="Times New Roman"/>
          <w:sz w:val="28"/>
          <w:szCs w:val="28"/>
        </w:rPr>
        <w:t xml:space="preserve">№ 3 от 28.02.2014г </w:t>
      </w:r>
      <w:r w:rsidR="00F53DC8">
        <w:rPr>
          <w:rFonts w:ascii="Times New Roman" w:hAnsi="Times New Roman" w:cs="Times New Roman"/>
          <w:sz w:val="28"/>
          <w:szCs w:val="28"/>
        </w:rPr>
        <w:t>«</w:t>
      </w:r>
      <w:r w:rsidRPr="00F53DC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муниципального казенного учреждения «Хозяйственно – эксплуатационное управление администрации сел</w:t>
      </w:r>
      <w:r w:rsidR="002E2951" w:rsidRPr="00F53DC8">
        <w:rPr>
          <w:rFonts w:ascii="Times New Roman" w:hAnsi="Times New Roman" w:cs="Times New Roman"/>
          <w:sz w:val="28"/>
          <w:szCs w:val="28"/>
        </w:rPr>
        <w:t>ьско</w:t>
      </w:r>
      <w:r w:rsidR="00F53DC8">
        <w:rPr>
          <w:rFonts w:ascii="Times New Roman" w:hAnsi="Times New Roman" w:cs="Times New Roman"/>
          <w:sz w:val="28"/>
          <w:szCs w:val="28"/>
        </w:rPr>
        <w:t>го поселения Тундрино»;</w:t>
      </w:r>
    </w:p>
    <w:p w:rsidR="00F53DC8" w:rsidRDefault="00F53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39 от 03.07.2015 г «О внесении изменений в постановление администрации сельского поселения Тундрино от 28 февраля 2014 года № 3 «</w:t>
      </w:r>
      <w:r w:rsidRPr="00F53DC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муниципального казенного учреждения «Хозяйственно – эксплуатационное управление администрации сельско</w:t>
      </w:r>
      <w:r>
        <w:rPr>
          <w:rFonts w:ascii="Times New Roman" w:hAnsi="Times New Roman" w:cs="Times New Roman"/>
          <w:sz w:val="28"/>
          <w:szCs w:val="28"/>
        </w:rPr>
        <w:t>го поселения Тундрино»;</w:t>
      </w:r>
    </w:p>
    <w:p w:rsidR="00F53DC8" w:rsidRDefault="00F53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 </w:t>
      </w:r>
      <w:r w:rsidR="00622EB6">
        <w:rPr>
          <w:rFonts w:ascii="Times New Roman" w:hAnsi="Times New Roman" w:cs="Times New Roman"/>
          <w:sz w:val="28"/>
          <w:szCs w:val="28"/>
        </w:rPr>
        <w:t xml:space="preserve">65 </w:t>
      </w:r>
      <w:r>
        <w:rPr>
          <w:rFonts w:ascii="Times New Roman" w:hAnsi="Times New Roman" w:cs="Times New Roman"/>
          <w:sz w:val="28"/>
          <w:szCs w:val="28"/>
        </w:rPr>
        <w:t>от 29.11.2017 г «О внесении изменений в постановление администрации сельского поселения Тундрино от 28 февраля 2014 года № 3 «</w:t>
      </w:r>
      <w:r w:rsidRPr="00F53DC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муниципального казенного учреждения «Хозяйственно – эксплуатационное управление администрации сельско</w:t>
      </w:r>
      <w:r>
        <w:rPr>
          <w:rFonts w:ascii="Times New Roman" w:hAnsi="Times New Roman" w:cs="Times New Roman"/>
          <w:sz w:val="28"/>
          <w:szCs w:val="28"/>
        </w:rPr>
        <w:t>го поселения Тундрино»;</w:t>
      </w:r>
    </w:p>
    <w:p w:rsidR="00F53DC8" w:rsidRPr="00F53DC8" w:rsidRDefault="00F53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№  </w:t>
      </w:r>
      <w:r w:rsidR="00622EB6">
        <w:rPr>
          <w:rFonts w:ascii="Times New Roman" w:hAnsi="Times New Roman" w:cs="Times New Roman"/>
          <w:sz w:val="28"/>
          <w:szCs w:val="28"/>
        </w:rPr>
        <w:t xml:space="preserve">66 </w:t>
      </w:r>
      <w:r>
        <w:rPr>
          <w:rFonts w:ascii="Times New Roman" w:hAnsi="Times New Roman" w:cs="Times New Roman"/>
          <w:sz w:val="28"/>
          <w:szCs w:val="28"/>
        </w:rPr>
        <w:t>от 29.11.2017 г «О внесении изменений в постановление администрации сельского поселения Тундрино от 28 февраля 2014 года № 3 «</w:t>
      </w:r>
      <w:r w:rsidRPr="00F53DC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муниципального казенного </w:t>
      </w:r>
      <w:r w:rsidRPr="00F53DC8">
        <w:rPr>
          <w:rFonts w:ascii="Times New Roman" w:hAnsi="Times New Roman" w:cs="Times New Roman"/>
          <w:sz w:val="28"/>
          <w:szCs w:val="28"/>
        </w:rPr>
        <w:lastRenderedPageBreak/>
        <w:t>учреждения «Хозяйственно – эксплуатационное управление администрации сельско</w:t>
      </w:r>
      <w:r>
        <w:rPr>
          <w:rFonts w:ascii="Times New Roman" w:hAnsi="Times New Roman" w:cs="Times New Roman"/>
          <w:sz w:val="28"/>
          <w:szCs w:val="28"/>
        </w:rPr>
        <w:t>го поселения Тундрино».</w:t>
      </w:r>
    </w:p>
    <w:p w:rsidR="003F38A9" w:rsidRPr="003F38A9" w:rsidRDefault="003F3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A89">
        <w:rPr>
          <w:rFonts w:ascii="Times New Roman" w:hAnsi="Times New Roman" w:cs="Times New Roman"/>
          <w:sz w:val="28"/>
          <w:szCs w:val="28"/>
        </w:rPr>
        <w:t>3. Директору муниципального казенного учреждения «Хозяйственно-эксплуатационное управление администрации сельского поселения Тундрино» уведомить в установленном законодательством  порядке работников учреждения об изменениях определенных сторонами условий трудового договора.</w:t>
      </w:r>
    </w:p>
    <w:p w:rsidR="008A620D" w:rsidRDefault="003F3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620D" w:rsidRPr="008A620D">
        <w:rPr>
          <w:rFonts w:ascii="Times New Roman" w:hAnsi="Times New Roman" w:cs="Times New Roman"/>
          <w:sz w:val="28"/>
          <w:szCs w:val="28"/>
        </w:rPr>
        <w:t xml:space="preserve">. </w:t>
      </w:r>
      <w:r w:rsidR="00116D96" w:rsidRPr="00116D96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муниципального образования сельское поселение Тундрино.</w:t>
      </w:r>
    </w:p>
    <w:p w:rsidR="00EB4CF2" w:rsidRPr="00CB1197" w:rsidRDefault="003F3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CF2">
        <w:rPr>
          <w:rFonts w:ascii="Times New Roman" w:hAnsi="Times New Roman" w:cs="Times New Roman"/>
          <w:sz w:val="28"/>
          <w:szCs w:val="28"/>
        </w:rPr>
        <w:t xml:space="preserve">. </w:t>
      </w:r>
      <w:r w:rsidR="00EB4CF2" w:rsidRPr="0063277C">
        <w:rPr>
          <w:rFonts w:ascii="Times New Roman" w:hAnsi="Times New Roman" w:cs="Times New Roman"/>
          <w:sz w:val="28"/>
          <w:szCs w:val="28"/>
        </w:rPr>
        <w:t>Настоящее постановление вступает в с</w:t>
      </w:r>
      <w:r w:rsidR="000C30F9" w:rsidRPr="0063277C">
        <w:rPr>
          <w:rFonts w:ascii="Times New Roman" w:hAnsi="Times New Roman" w:cs="Times New Roman"/>
          <w:sz w:val="28"/>
          <w:szCs w:val="28"/>
        </w:rPr>
        <w:t xml:space="preserve">илу после </w:t>
      </w:r>
      <w:r w:rsidR="00F53DC8" w:rsidRPr="0063277C">
        <w:rPr>
          <w:rFonts w:ascii="Times New Roman" w:hAnsi="Times New Roman" w:cs="Times New Roman"/>
          <w:sz w:val="28"/>
          <w:szCs w:val="28"/>
        </w:rPr>
        <w:t xml:space="preserve">его </w:t>
      </w:r>
      <w:r w:rsidR="00EB4CF2" w:rsidRPr="0063277C">
        <w:rPr>
          <w:rFonts w:ascii="Times New Roman" w:hAnsi="Times New Roman" w:cs="Times New Roman"/>
          <w:sz w:val="28"/>
          <w:szCs w:val="28"/>
        </w:rPr>
        <w:t>обнародования</w:t>
      </w:r>
      <w:r w:rsidR="00A073BF">
        <w:rPr>
          <w:rFonts w:ascii="Times New Roman" w:hAnsi="Times New Roman" w:cs="Times New Roman"/>
          <w:sz w:val="28"/>
          <w:szCs w:val="28"/>
        </w:rPr>
        <w:t>, и распространяется на правоотношения, возникшие с 01 июля 2018 года.</w:t>
      </w:r>
    </w:p>
    <w:p w:rsidR="00ED4C95" w:rsidRPr="00CB1197" w:rsidRDefault="003F3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4C95" w:rsidRPr="00CB1197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403E73">
        <w:rPr>
          <w:rFonts w:ascii="Times New Roman" w:hAnsi="Times New Roman" w:cs="Times New Roman"/>
          <w:sz w:val="28"/>
          <w:szCs w:val="28"/>
        </w:rPr>
        <w:t xml:space="preserve">возложить на главу сельского поселения </w:t>
      </w:r>
      <w:r w:rsidR="0062005F">
        <w:rPr>
          <w:rFonts w:ascii="Times New Roman" w:hAnsi="Times New Roman" w:cs="Times New Roman"/>
          <w:sz w:val="28"/>
          <w:szCs w:val="28"/>
        </w:rPr>
        <w:t>Тундрино</w:t>
      </w:r>
      <w:r w:rsidR="000E7207">
        <w:rPr>
          <w:rFonts w:ascii="Times New Roman" w:hAnsi="Times New Roman" w:cs="Times New Roman"/>
          <w:sz w:val="28"/>
          <w:szCs w:val="28"/>
        </w:rPr>
        <w:t>.</w:t>
      </w:r>
    </w:p>
    <w:p w:rsidR="00ED4C95" w:rsidRDefault="00ED4C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449C7" w:rsidRPr="00CB1197" w:rsidRDefault="000449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03E73" w:rsidRDefault="0062005F" w:rsidP="004140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Тундрино</w:t>
      </w:r>
      <w:proofErr w:type="spellEnd"/>
      <w:r w:rsidR="000449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72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4FA6">
        <w:rPr>
          <w:rFonts w:ascii="Times New Roman" w:hAnsi="Times New Roman" w:cs="Times New Roman"/>
          <w:sz w:val="28"/>
          <w:szCs w:val="28"/>
        </w:rPr>
        <w:t xml:space="preserve">       </w:t>
      </w:r>
      <w:r w:rsidR="000449C7">
        <w:rPr>
          <w:rFonts w:ascii="Times New Roman" w:hAnsi="Times New Roman" w:cs="Times New Roman"/>
          <w:sz w:val="28"/>
          <w:szCs w:val="28"/>
        </w:rPr>
        <w:t xml:space="preserve"> </w:t>
      </w:r>
      <w:r w:rsidR="00C27A68">
        <w:rPr>
          <w:rFonts w:ascii="Times New Roman" w:hAnsi="Times New Roman" w:cs="Times New Roman"/>
          <w:sz w:val="28"/>
          <w:szCs w:val="28"/>
        </w:rPr>
        <w:t xml:space="preserve">  </w:t>
      </w:r>
      <w:r w:rsidR="00916FD3">
        <w:rPr>
          <w:rFonts w:ascii="Times New Roman" w:hAnsi="Times New Roman" w:cs="Times New Roman"/>
          <w:sz w:val="28"/>
          <w:szCs w:val="28"/>
        </w:rPr>
        <w:t>М.Б.</w:t>
      </w:r>
      <w:r w:rsidR="000E7207">
        <w:rPr>
          <w:rFonts w:ascii="Times New Roman" w:hAnsi="Times New Roman" w:cs="Times New Roman"/>
          <w:sz w:val="28"/>
          <w:szCs w:val="28"/>
        </w:rPr>
        <w:t xml:space="preserve"> </w:t>
      </w:r>
      <w:r w:rsidR="00414040">
        <w:rPr>
          <w:rFonts w:ascii="Times New Roman" w:hAnsi="Times New Roman" w:cs="Times New Roman"/>
          <w:sz w:val="28"/>
          <w:szCs w:val="28"/>
        </w:rPr>
        <w:t>Жумабаев</w:t>
      </w:r>
    </w:p>
    <w:p w:rsidR="002E2951" w:rsidRDefault="002E2951" w:rsidP="00116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9D71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3DC8" w:rsidRDefault="00F53DC8" w:rsidP="00403E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DC8" w:rsidRDefault="00F53DC8" w:rsidP="00403E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DC8" w:rsidRDefault="00F53DC8" w:rsidP="00403E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DC8" w:rsidRDefault="00F53DC8" w:rsidP="00403E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277C" w:rsidRDefault="0063277C" w:rsidP="00403E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C95" w:rsidRPr="00403E73" w:rsidRDefault="00C27A68" w:rsidP="00C27A6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03E7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D4C95" w:rsidRPr="00403E73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403E73" w:rsidRDefault="00C27A68" w:rsidP="00C27A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D4C95" w:rsidRPr="00403E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449C7" w:rsidRPr="00403E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D4C95" w:rsidRPr="00403E73" w:rsidRDefault="00C27A68" w:rsidP="00C27A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62005F">
        <w:rPr>
          <w:rFonts w:ascii="Times New Roman" w:hAnsi="Times New Roman" w:cs="Times New Roman"/>
          <w:sz w:val="24"/>
          <w:szCs w:val="24"/>
        </w:rPr>
        <w:t>Тундрино</w:t>
      </w:r>
      <w:proofErr w:type="spellEnd"/>
      <w:r w:rsidR="00403E73">
        <w:rPr>
          <w:rFonts w:ascii="Times New Roman" w:hAnsi="Times New Roman" w:cs="Times New Roman"/>
          <w:sz w:val="24"/>
          <w:szCs w:val="24"/>
        </w:rPr>
        <w:t xml:space="preserve"> </w:t>
      </w:r>
      <w:r w:rsidR="00ED4C95" w:rsidRPr="00403E7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«29» июня</w:t>
      </w:r>
      <w:r w:rsidR="002E2951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ED4C95" w:rsidRPr="00CB1197" w:rsidRDefault="00ED4C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4C95" w:rsidRPr="00CB1197" w:rsidRDefault="00ED4C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ПОЛОЖЕНИЕ</w:t>
      </w:r>
    </w:p>
    <w:p w:rsidR="00ED4C95" w:rsidRPr="00CB1197" w:rsidRDefault="00ED4C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ED4C95" w:rsidRPr="00CB1197" w:rsidRDefault="00ED4C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ED4C95" w:rsidRPr="00CB1197" w:rsidRDefault="00ED4C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"ХОЗЯЙСТВЕННО-ЭКСПЛУАТАЦИОННОЕ УПРАВЛЕНИЕ</w:t>
      </w:r>
    </w:p>
    <w:p w:rsidR="00ED4C95" w:rsidRPr="00CB1197" w:rsidRDefault="00ED4C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323" w:rsidRPr="00CB11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005F">
        <w:rPr>
          <w:rFonts w:ascii="Times New Roman" w:hAnsi="Times New Roman" w:cs="Times New Roman"/>
          <w:sz w:val="28"/>
          <w:szCs w:val="28"/>
        </w:rPr>
        <w:t>ТУНДРИНО</w:t>
      </w:r>
      <w:r w:rsidRPr="00CB1197">
        <w:rPr>
          <w:rFonts w:ascii="Times New Roman" w:hAnsi="Times New Roman" w:cs="Times New Roman"/>
          <w:sz w:val="28"/>
          <w:szCs w:val="28"/>
        </w:rPr>
        <w:t>"</w:t>
      </w:r>
    </w:p>
    <w:p w:rsidR="00ED4C95" w:rsidRPr="00CB1197" w:rsidRDefault="00ED4C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4C95" w:rsidRPr="00CB1197" w:rsidRDefault="00ED4C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4C95" w:rsidRPr="00CB1197" w:rsidRDefault="00ED4C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4C95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 xml:space="preserve">1.1. </w:t>
      </w:r>
      <w:r w:rsidR="008A620D">
        <w:rPr>
          <w:rFonts w:ascii="Times New Roman" w:hAnsi="Times New Roman" w:cs="Times New Roman"/>
          <w:sz w:val="28"/>
          <w:szCs w:val="28"/>
        </w:rPr>
        <w:t xml:space="preserve"> </w:t>
      </w:r>
      <w:r w:rsidRPr="00CB1197"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муниципального казенного учреждения</w:t>
      </w:r>
      <w:r w:rsidR="008A620D">
        <w:rPr>
          <w:rFonts w:ascii="Times New Roman" w:hAnsi="Times New Roman" w:cs="Times New Roman"/>
          <w:sz w:val="28"/>
          <w:szCs w:val="28"/>
        </w:rPr>
        <w:t xml:space="preserve"> «Хозяйственно-эксплуатационного управления</w:t>
      </w:r>
      <w:r w:rsidR="005C2603">
        <w:rPr>
          <w:rFonts w:ascii="Times New Roman" w:hAnsi="Times New Roman" w:cs="Times New Roman"/>
          <w:sz w:val="28"/>
          <w:szCs w:val="28"/>
        </w:rPr>
        <w:t xml:space="preserve"> </w:t>
      </w:r>
      <w:r w:rsidR="00403E73">
        <w:rPr>
          <w:rFonts w:ascii="Times New Roman" w:hAnsi="Times New Roman" w:cs="Times New Roman"/>
          <w:sz w:val="28"/>
          <w:szCs w:val="28"/>
        </w:rPr>
        <w:t>а</w:t>
      </w:r>
      <w:r w:rsidR="004D0323" w:rsidRPr="00CB1197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62005F">
        <w:rPr>
          <w:rFonts w:ascii="Times New Roman" w:hAnsi="Times New Roman" w:cs="Times New Roman"/>
          <w:sz w:val="28"/>
          <w:szCs w:val="28"/>
        </w:rPr>
        <w:t>Тундрино</w:t>
      </w:r>
      <w:r w:rsidR="008A620D">
        <w:rPr>
          <w:rFonts w:ascii="Times New Roman" w:hAnsi="Times New Roman" w:cs="Times New Roman"/>
          <w:sz w:val="28"/>
          <w:szCs w:val="28"/>
        </w:rPr>
        <w:t>»</w:t>
      </w:r>
      <w:r w:rsidRPr="00CB1197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размер должностных окладов </w:t>
      </w:r>
      <w:r w:rsidR="00B9558E">
        <w:rPr>
          <w:rFonts w:ascii="Times New Roman" w:hAnsi="Times New Roman" w:cs="Times New Roman"/>
          <w:sz w:val="28"/>
          <w:szCs w:val="28"/>
        </w:rPr>
        <w:t>служащих</w:t>
      </w:r>
      <w:r w:rsidRPr="00CB1197">
        <w:rPr>
          <w:rFonts w:ascii="Times New Roman" w:hAnsi="Times New Roman" w:cs="Times New Roman"/>
          <w:sz w:val="28"/>
          <w:szCs w:val="28"/>
        </w:rPr>
        <w:t xml:space="preserve"> и окладов рабочих, а также размеры ежемесячных и иных доплат.</w:t>
      </w:r>
    </w:p>
    <w:p w:rsidR="0069623C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 xml:space="preserve">1.2. </w:t>
      </w:r>
      <w:r w:rsidR="008A620D">
        <w:rPr>
          <w:rFonts w:ascii="Times New Roman" w:hAnsi="Times New Roman" w:cs="Times New Roman"/>
          <w:sz w:val="28"/>
          <w:szCs w:val="28"/>
        </w:rPr>
        <w:t xml:space="preserve"> </w:t>
      </w:r>
      <w:r w:rsidRPr="00CB119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оплаты труда работников муниципального казенного учреждения </w:t>
      </w:r>
      <w:r w:rsidR="008A620D">
        <w:rPr>
          <w:rFonts w:ascii="Times New Roman" w:hAnsi="Times New Roman" w:cs="Times New Roman"/>
          <w:sz w:val="28"/>
          <w:szCs w:val="28"/>
        </w:rPr>
        <w:t>«Хозяйственно-эксплуатационного управления а</w:t>
      </w:r>
      <w:r w:rsidR="008A620D" w:rsidRPr="00CB1197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62005F">
        <w:rPr>
          <w:rFonts w:ascii="Times New Roman" w:hAnsi="Times New Roman" w:cs="Times New Roman"/>
          <w:sz w:val="28"/>
          <w:szCs w:val="28"/>
        </w:rPr>
        <w:t>Тундрино</w:t>
      </w:r>
      <w:r w:rsidR="008A620D">
        <w:rPr>
          <w:rFonts w:ascii="Times New Roman" w:hAnsi="Times New Roman" w:cs="Times New Roman"/>
          <w:sz w:val="28"/>
          <w:szCs w:val="28"/>
        </w:rPr>
        <w:t>»</w:t>
      </w:r>
      <w:r w:rsidR="008A620D" w:rsidRPr="00CB11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A620D">
        <w:rPr>
          <w:rFonts w:ascii="Times New Roman" w:hAnsi="Times New Roman" w:cs="Times New Roman"/>
          <w:sz w:val="28"/>
          <w:szCs w:val="28"/>
        </w:rPr>
        <w:t xml:space="preserve">– учреждение)  </w:t>
      </w:r>
      <w:r w:rsidRPr="00CB1197">
        <w:rPr>
          <w:rFonts w:ascii="Times New Roman" w:hAnsi="Times New Roman" w:cs="Times New Roman"/>
          <w:sz w:val="28"/>
          <w:szCs w:val="28"/>
        </w:rPr>
        <w:t>для осуществления успешного выполнения служащими должностных обязанностей, а рабочими - работ и обязанностей.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 xml:space="preserve">1.3. </w:t>
      </w:r>
      <w:r w:rsidR="008A620D">
        <w:rPr>
          <w:rFonts w:ascii="Times New Roman" w:hAnsi="Times New Roman" w:cs="Times New Roman"/>
          <w:sz w:val="28"/>
          <w:szCs w:val="28"/>
        </w:rPr>
        <w:t xml:space="preserve"> </w:t>
      </w:r>
      <w:r w:rsidRPr="00CB1197">
        <w:rPr>
          <w:rFonts w:ascii="Times New Roman" w:hAnsi="Times New Roman" w:cs="Times New Roman"/>
          <w:sz w:val="28"/>
          <w:szCs w:val="28"/>
        </w:rPr>
        <w:t>Выплаты, предусмотренные настоящим Положением, производятся в пределах средств, предусмотренных на данные цели по соответствующим показателям классификации операций сектора государственного управления.</w:t>
      </w:r>
    </w:p>
    <w:p w:rsidR="00ED4C95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1.4. Положение может быть изменено по основаниям, предусмотренным действующим законодательством.</w:t>
      </w:r>
    </w:p>
    <w:p w:rsidR="00F01C9A" w:rsidRPr="00CB1197" w:rsidRDefault="00F01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Заработная плата работника учреждения не может быть ниже минимального размера оплаты труда, установлен</w:t>
      </w:r>
      <w:r w:rsidR="00CA5A89">
        <w:rPr>
          <w:rFonts w:ascii="Times New Roman" w:hAnsi="Times New Roman" w:cs="Times New Roman"/>
          <w:sz w:val="28"/>
          <w:szCs w:val="28"/>
        </w:rPr>
        <w:t>ного Трехсторонним соглашением «</w:t>
      </w:r>
      <w:r>
        <w:rPr>
          <w:rFonts w:ascii="Times New Roman" w:hAnsi="Times New Roman" w:cs="Times New Roman"/>
          <w:sz w:val="28"/>
          <w:szCs w:val="28"/>
        </w:rPr>
        <w:t>О минимальной заработной плате в Ханты-Мансийском автономном округе</w:t>
      </w:r>
      <w:r w:rsidR="00EB4CF2">
        <w:rPr>
          <w:rFonts w:ascii="Times New Roman" w:hAnsi="Times New Roman" w:cs="Times New Roman"/>
          <w:sz w:val="28"/>
          <w:szCs w:val="28"/>
        </w:rPr>
        <w:t xml:space="preserve"> </w:t>
      </w:r>
      <w:r w:rsidR="00CA5A89">
        <w:rPr>
          <w:rFonts w:ascii="Times New Roman" w:hAnsi="Times New Roman" w:cs="Times New Roman"/>
          <w:sz w:val="28"/>
          <w:szCs w:val="28"/>
        </w:rPr>
        <w:t>–Югре»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130776">
        <w:rPr>
          <w:rFonts w:ascii="Times New Roman" w:hAnsi="Times New Roman" w:cs="Times New Roman"/>
          <w:sz w:val="28"/>
          <w:szCs w:val="28"/>
        </w:rPr>
        <w:t xml:space="preserve"> условии полного выполнения работником нормы труда и отработки месячной нормы рабочего времени и в случае установления в</w:t>
      </w:r>
      <w:r w:rsidR="00EB4CF2">
        <w:rPr>
          <w:rFonts w:ascii="Times New Roman" w:hAnsi="Times New Roman" w:cs="Times New Roman"/>
          <w:sz w:val="28"/>
          <w:szCs w:val="28"/>
        </w:rPr>
        <w:t xml:space="preserve">еличины прожиточного минимума в </w:t>
      </w:r>
      <w:r w:rsidR="00130776">
        <w:rPr>
          <w:rFonts w:ascii="Times New Roman" w:hAnsi="Times New Roman" w:cs="Times New Roman"/>
          <w:sz w:val="28"/>
          <w:szCs w:val="28"/>
        </w:rPr>
        <w:t>ХМ</w:t>
      </w:r>
      <w:r w:rsidR="00EB4CF2">
        <w:rPr>
          <w:rFonts w:ascii="Times New Roman" w:hAnsi="Times New Roman" w:cs="Times New Roman"/>
          <w:sz w:val="28"/>
          <w:szCs w:val="28"/>
        </w:rPr>
        <w:t>А</w:t>
      </w:r>
      <w:r w:rsidR="00130776">
        <w:rPr>
          <w:rFonts w:ascii="Times New Roman" w:hAnsi="Times New Roman" w:cs="Times New Roman"/>
          <w:sz w:val="28"/>
          <w:szCs w:val="28"/>
        </w:rPr>
        <w:t>О</w:t>
      </w:r>
      <w:r w:rsidR="00EB4CF2">
        <w:rPr>
          <w:rFonts w:ascii="Times New Roman" w:hAnsi="Times New Roman" w:cs="Times New Roman"/>
          <w:sz w:val="28"/>
          <w:szCs w:val="28"/>
        </w:rPr>
        <w:t xml:space="preserve"> </w:t>
      </w:r>
      <w:r w:rsidR="00130776">
        <w:rPr>
          <w:rFonts w:ascii="Times New Roman" w:hAnsi="Times New Roman" w:cs="Times New Roman"/>
          <w:sz w:val="28"/>
          <w:szCs w:val="28"/>
        </w:rPr>
        <w:t>-</w:t>
      </w:r>
      <w:r w:rsidR="00EB4CF2">
        <w:rPr>
          <w:rFonts w:ascii="Times New Roman" w:hAnsi="Times New Roman" w:cs="Times New Roman"/>
          <w:sz w:val="28"/>
          <w:szCs w:val="28"/>
        </w:rPr>
        <w:t xml:space="preserve"> </w:t>
      </w:r>
      <w:r w:rsidR="00130776">
        <w:rPr>
          <w:rFonts w:ascii="Times New Roman" w:hAnsi="Times New Roman" w:cs="Times New Roman"/>
          <w:sz w:val="28"/>
          <w:szCs w:val="28"/>
        </w:rPr>
        <w:t>Югре выше минимального размера оплаты труда, должна быть доведена до величины прожиточного минимума.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C95" w:rsidRPr="00CB1197" w:rsidRDefault="00ED4C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2. Оплата труда служащих и рабочих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42">
        <w:rPr>
          <w:rFonts w:ascii="Times New Roman" w:hAnsi="Times New Roman" w:cs="Times New Roman"/>
          <w:sz w:val="28"/>
          <w:szCs w:val="28"/>
        </w:rPr>
        <w:t xml:space="preserve">2.1. </w:t>
      </w:r>
      <w:r w:rsidR="00403E73">
        <w:rPr>
          <w:rFonts w:ascii="Times New Roman" w:hAnsi="Times New Roman" w:cs="Times New Roman"/>
          <w:sz w:val="28"/>
          <w:szCs w:val="28"/>
        </w:rPr>
        <w:t xml:space="preserve"> </w:t>
      </w:r>
      <w:r w:rsidRPr="004F5A42">
        <w:rPr>
          <w:rFonts w:ascii="Times New Roman" w:hAnsi="Times New Roman" w:cs="Times New Roman"/>
          <w:sz w:val="28"/>
          <w:szCs w:val="28"/>
        </w:rPr>
        <w:t xml:space="preserve">Должностные </w:t>
      </w:r>
      <w:hyperlink r:id="rId9" w:history="1">
        <w:r w:rsidRPr="004F5A42">
          <w:rPr>
            <w:rFonts w:ascii="Times New Roman" w:hAnsi="Times New Roman" w:cs="Times New Roman"/>
            <w:sz w:val="28"/>
            <w:szCs w:val="28"/>
          </w:rPr>
          <w:t>оклады</w:t>
        </w:r>
      </w:hyperlink>
      <w:r w:rsidRPr="004F5A42">
        <w:rPr>
          <w:rFonts w:ascii="Times New Roman" w:hAnsi="Times New Roman" w:cs="Times New Roman"/>
          <w:sz w:val="28"/>
          <w:szCs w:val="28"/>
        </w:rPr>
        <w:t xml:space="preserve"> служащих и оклады рабочих </w:t>
      </w:r>
      <w:r w:rsidRPr="00CB1197">
        <w:rPr>
          <w:rFonts w:ascii="Times New Roman" w:hAnsi="Times New Roman" w:cs="Times New Roman"/>
          <w:sz w:val="28"/>
          <w:szCs w:val="28"/>
        </w:rPr>
        <w:t>учреждения определяются в соответствии с приложением к настоящему Положению.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 xml:space="preserve">2.2. </w:t>
      </w:r>
      <w:r w:rsidR="00403E73">
        <w:rPr>
          <w:rFonts w:ascii="Times New Roman" w:hAnsi="Times New Roman" w:cs="Times New Roman"/>
          <w:sz w:val="28"/>
          <w:szCs w:val="28"/>
        </w:rPr>
        <w:t xml:space="preserve"> </w:t>
      </w:r>
      <w:r w:rsidRPr="00CB1197">
        <w:rPr>
          <w:rFonts w:ascii="Times New Roman" w:hAnsi="Times New Roman" w:cs="Times New Roman"/>
          <w:sz w:val="28"/>
          <w:szCs w:val="28"/>
        </w:rPr>
        <w:t>Ежемесячные надбавки к должностному окладу служащих: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 xml:space="preserve">2.2.1. Ежемесячная надбавка за сложность и напряженность в труде устанавливается в размере </w:t>
      </w:r>
      <w:r w:rsidR="00705F2D">
        <w:rPr>
          <w:rFonts w:ascii="Times New Roman" w:hAnsi="Times New Roman" w:cs="Times New Roman"/>
          <w:sz w:val="28"/>
          <w:szCs w:val="28"/>
        </w:rPr>
        <w:t>до 60 процентов от должностного оклада.</w:t>
      </w:r>
    </w:p>
    <w:p w:rsidR="00164FA6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 xml:space="preserve">Ежемесячная надбавка за сложность и напряженность в труде устанавливается директору учреждения распорядительным актом </w:t>
      </w:r>
    </w:p>
    <w:p w:rsidR="00164FA6" w:rsidRDefault="00164FA6" w:rsidP="00164F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ED4C95" w:rsidRPr="00CB1197" w:rsidRDefault="00680158" w:rsidP="00164F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1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</w:t>
      </w:r>
      <w:r w:rsidR="00B9558E" w:rsidRPr="006801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62005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9558E" w:rsidRPr="0068015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62005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9558E" w:rsidRPr="00680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05F">
        <w:rPr>
          <w:rFonts w:ascii="Times New Roman" w:hAnsi="Times New Roman" w:cs="Times New Roman"/>
          <w:color w:val="000000"/>
          <w:sz w:val="28"/>
          <w:szCs w:val="28"/>
        </w:rPr>
        <w:t>Тундрино</w:t>
      </w:r>
      <w:r w:rsidR="00B9558E" w:rsidRPr="006801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D4C95" w:rsidRPr="00680158">
        <w:rPr>
          <w:rFonts w:ascii="Times New Roman" w:hAnsi="Times New Roman" w:cs="Times New Roman"/>
          <w:sz w:val="28"/>
          <w:szCs w:val="28"/>
        </w:rPr>
        <w:t>Учредител</w:t>
      </w:r>
      <w:r w:rsidR="00B9558E" w:rsidRPr="00680158">
        <w:rPr>
          <w:rFonts w:ascii="Times New Roman" w:hAnsi="Times New Roman" w:cs="Times New Roman"/>
          <w:sz w:val="28"/>
          <w:szCs w:val="28"/>
        </w:rPr>
        <w:t>ь)</w:t>
      </w:r>
      <w:r w:rsidR="00ED4C95" w:rsidRPr="00680158">
        <w:rPr>
          <w:rFonts w:ascii="Times New Roman" w:hAnsi="Times New Roman" w:cs="Times New Roman"/>
          <w:sz w:val="28"/>
          <w:szCs w:val="28"/>
        </w:rPr>
        <w:t>,</w:t>
      </w:r>
      <w:r w:rsidR="00ED4C95" w:rsidRPr="00CB1197">
        <w:rPr>
          <w:rFonts w:ascii="Times New Roman" w:hAnsi="Times New Roman" w:cs="Times New Roman"/>
          <w:sz w:val="28"/>
          <w:szCs w:val="28"/>
        </w:rPr>
        <w:t xml:space="preserve"> служащим муниципальн</w:t>
      </w:r>
      <w:r w:rsidR="004D0323" w:rsidRPr="00CB1197">
        <w:rPr>
          <w:rFonts w:ascii="Times New Roman" w:hAnsi="Times New Roman" w:cs="Times New Roman"/>
          <w:sz w:val="28"/>
          <w:szCs w:val="28"/>
        </w:rPr>
        <w:t>ого</w:t>
      </w:r>
      <w:r w:rsidR="00ED4C95" w:rsidRPr="00CB1197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D0323" w:rsidRPr="00CB1197">
        <w:rPr>
          <w:rFonts w:ascii="Times New Roman" w:hAnsi="Times New Roman" w:cs="Times New Roman"/>
          <w:sz w:val="28"/>
          <w:szCs w:val="28"/>
        </w:rPr>
        <w:t>ого</w:t>
      </w:r>
      <w:r w:rsidR="00ED4C95" w:rsidRPr="00CB119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0323" w:rsidRPr="00CB1197">
        <w:rPr>
          <w:rFonts w:ascii="Times New Roman" w:hAnsi="Times New Roman" w:cs="Times New Roman"/>
          <w:sz w:val="28"/>
          <w:szCs w:val="28"/>
        </w:rPr>
        <w:t>я</w:t>
      </w:r>
      <w:r w:rsidR="00ED4C95" w:rsidRPr="00CB1197">
        <w:rPr>
          <w:rFonts w:ascii="Times New Roman" w:hAnsi="Times New Roman" w:cs="Times New Roman"/>
          <w:sz w:val="28"/>
          <w:szCs w:val="28"/>
        </w:rPr>
        <w:t xml:space="preserve"> приказом директора муниципального казенного учреждения.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2.2.2. Процентная надбавка к заработной плате за работу в районах Крайнего Севера и приравненных к ним местностях начисляется в соответствии с действующим законодательством.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14A">
        <w:rPr>
          <w:rFonts w:ascii="Times New Roman" w:hAnsi="Times New Roman" w:cs="Times New Roman"/>
          <w:sz w:val="28"/>
          <w:szCs w:val="28"/>
        </w:rPr>
        <w:t>2.2.3. Районный коэффициент к заработной плате за работу в районах Крайнего Севера и приравненных к ним местностях применяется в размере 1,7.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2.3 Ежемесячные доплаты и надбавки к окладу рабочих:</w:t>
      </w:r>
    </w:p>
    <w:p w:rsidR="00ED4C95" w:rsidRPr="009D71C8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 xml:space="preserve">2.3.1. Водителям служебного автотранспорта учреждения на основании </w:t>
      </w:r>
      <w:r w:rsidRPr="009D71C8">
        <w:rPr>
          <w:rFonts w:ascii="Times New Roman" w:hAnsi="Times New Roman" w:cs="Times New Roman"/>
          <w:sz w:val="28"/>
          <w:szCs w:val="28"/>
        </w:rPr>
        <w:t>приказа директора учреждения устанавливается:</w:t>
      </w:r>
    </w:p>
    <w:p w:rsidR="00ED4C95" w:rsidRPr="009D71C8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C8">
        <w:rPr>
          <w:rFonts w:ascii="Times New Roman" w:hAnsi="Times New Roman" w:cs="Times New Roman"/>
          <w:sz w:val="28"/>
          <w:szCs w:val="28"/>
        </w:rPr>
        <w:t>- доплата за техническое обслуживание автомобилей в размере до 40% от оклада,</w:t>
      </w:r>
    </w:p>
    <w:p w:rsidR="00ED4C95" w:rsidRPr="009D71C8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C8">
        <w:rPr>
          <w:rFonts w:ascii="Times New Roman" w:hAnsi="Times New Roman" w:cs="Times New Roman"/>
          <w:sz w:val="28"/>
          <w:szCs w:val="28"/>
        </w:rPr>
        <w:t>- доплата за классность водителю автомобиля 2 класса в размере 15% от оклада, водителю автомобиля 1 класса - 25% от оклада,</w:t>
      </w:r>
    </w:p>
    <w:p w:rsidR="00ED4C95" w:rsidRPr="009D71C8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C8">
        <w:rPr>
          <w:rFonts w:ascii="Times New Roman" w:hAnsi="Times New Roman" w:cs="Times New Roman"/>
          <w:sz w:val="28"/>
          <w:szCs w:val="28"/>
        </w:rPr>
        <w:t>- ежемесячная надбавка за сложность и напряженность в труде в размере до 50% от оклада.</w:t>
      </w:r>
    </w:p>
    <w:p w:rsidR="00ED4C95" w:rsidRPr="009D71C8" w:rsidRDefault="004D03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C8">
        <w:rPr>
          <w:rFonts w:ascii="Times New Roman" w:hAnsi="Times New Roman" w:cs="Times New Roman"/>
          <w:sz w:val="28"/>
          <w:szCs w:val="28"/>
        </w:rPr>
        <w:t>2.3.2</w:t>
      </w:r>
      <w:r w:rsidR="00ED4C95" w:rsidRPr="009D71C8">
        <w:rPr>
          <w:rFonts w:ascii="Times New Roman" w:hAnsi="Times New Roman" w:cs="Times New Roman"/>
          <w:sz w:val="28"/>
          <w:szCs w:val="28"/>
        </w:rPr>
        <w:t>. Доплата за работу с вредными условиями труда устанавливается работникам, работающим с вредными условиями труда, в размере 12% от оклада.</w:t>
      </w:r>
    </w:p>
    <w:p w:rsidR="00ED4C95" w:rsidRPr="009D71C8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C8">
        <w:rPr>
          <w:rFonts w:ascii="Times New Roman" w:hAnsi="Times New Roman" w:cs="Times New Roman"/>
          <w:sz w:val="28"/>
          <w:szCs w:val="28"/>
        </w:rPr>
        <w:t>2.3.</w:t>
      </w:r>
      <w:r w:rsidR="004D0323" w:rsidRPr="009D71C8">
        <w:rPr>
          <w:rFonts w:ascii="Times New Roman" w:hAnsi="Times New Roman" w:cs="Times New Roman"/>
          <w:sz w:val="28"/>
          <w:szCs w:val="28"/>
        </w:rPr>
        <w:t>3</w:t>
      </w:r>
      <w:r w:rsidRPr="009D71C8">
        <w:rPr>
          <w:rFonts w:ascii="Times New Roman" w:hAnsi="Times New Roman" w:cs="Times New Roman"/>
          <w:sz w:val="28"/>
          <w:szCs w:val="28"/>
        </w:rPr>
        <w:t>. Доплата за работу в ночное время работникам учреждения устанавливается в размере 40% от оклада за каждый час работы в ночное время.</w:t>
      </w:r>
    </w:p>
    <w:p w:rsidR="00ED4C95" w:rsidRPr="009D71C8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C8">
        <w:rPr>
          <w:rFonts w:ascii="Times New Roman" w:hAnsi="Times New Roman" w:cs="Times New Roman"/>
          <w:sz w:val="28"/>
          <w:szCs w:val="28"/>
        </w:rPr>
        <w:t>2.3.</w:t>
      </w:r>
      <w:r w:rsidR="004D0323" w:rsidRPr="009D71C8">
        <w:rPr>
          <w:rFonts w:ascii="Times New Roman" w:hAnsi="Times New Roman" w:cs="Times New Roman"/>
          <w:sz w:val="28"/>
          <w:szCs w:val="28"/>
        </w:rPr>
        <w:t>4</w:t>
      </w:r>
      <w:r w:rsidRPr="009D71C8">
        <w:rPr>
          <w:rFonts w:ascii="Times New Roman" w:hAnsi="Times New Roman" w:cs="Times New Roman"/>
          <w:sz w:val="28"/>
          <w:szCs w:val="28"/>
        </w:rPr>
        <w:t>. Процентная надбавка к заработной плате за работу в районах Крайнего Севера и приравненных к ним местностях начисляется в соответствии с действующим законодательством.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14A">
        <w:rPr>
          <w:rFonts w:ascii="Times New Roman" w:hAnsi="Times New Roman" w:cs="Times New Roman"/>
          <w:sz w:val="28"/>
          <w:szCs w:val="28"/>
        </w:rPr>
        <w:t>2.3.</w:t>
      </w:r>
      <w:r w:rsidR="004D0323" w:rsidRPr="008C714A">
        <w:rPr>
          <w:rFonts w:ascii="Times New Roman" w:hAnsi="Times New Roman" w:cs="Times New Roman"/>
          <w:sz w:val="28"/>
          <w:szCs w:val="28"/>
        </w:rPr>
        <w:t>5</w:t>
      </w:r>
      <w:r w:rsidRPr="008C714A">
        <w:rPr>
          <w:rFonts w:ascii="Times New Roman" w:hAnsi="Times New Roman" w:cs="Times New Roman"/>
          <w:sz w:val="28"/>
          <w:szCs w:val="28"/>
        </w:rPr>
        <w:t>. Районный коэффициент к заработной плате за работу в районах Крайнего Севера и приравненных к ним местностях применяется в размере 1,7.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C95" w:rsidRPr="00CB1197" w:rsidRDefault="00ED4C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 xml:space="preserve">3. Дополнительные выплаты служащим </w:t>
      </w:r>
      <w:r w:rsidR="00B96C44">
        <w:rPr>
          <w:rFonts w:ascii="Times New Roman" w:hAnsi="Times New Roman" w:cs="Times New Roman"/>
          <w:sz w:val="28"/>
          <w:szCs w:val="28"/>
        </w:rPr>
        <w:t xml:space="preserve">и </w:t>
      </w:r>
      <w:r w:rsidR="00B96C44" w:rsidRPr="00CB1197">
        <w:rPr>
          <w:rFonts w:ascii="Times New Roman" w:hAnsi="Times New Roman" w:cs="Times New Roman"/>
          <w:sz w:val="28"/>
          <w:szCs w:val="28"/>
        </w:rPr>
        <w:t xml:space="preserve">рабочим </w:t>
      </w:r>
      <w:r w:rsidRPr="00CB1197">
        <w:rPr>
          <w:rFonts w:ascii="Times New Roman" w:hAnsi="Times New Roman" w:cs="Times New Roman"/>
          <w:sz w:val="28"/>
          <w:szCs w:val="28"/>
        </w:rPr>
        <w:t>учреждения</w:t>
      </w:r>
    </w:p>
    <w:p w:rsidR="00ED4C95" w:rsidRPr="00CB1197" w:rsidRDefault="00ED4C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и порядок их осуществления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3.1. Премирование работников учреждения производится за безупречное выполнение должностных обязанностей, инициативность в целях повышения эффективности и качества труда, обеспечения материальной заинтересованности каждого работника.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 xml:space="preserve">3.2. Ежемесячное премирование директора учреждения устанавливается распорядительным </w:t>
      </w:r>
      <w:r w:rsidRPr="00680158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B9558E" w:rsidRPr="00680158">
        <w:rPr>
          <w:rFonts w:ascii="Times New Roman" w:hAnsi="Times New Roman" w:cs="Times New Roman"/>
          <w:color w:val="000000"/>
          <w:sz w:val="28"/>
          <w:szCs w:val="28"/>
        </w:rPr>
        <w:t>Учредителя учреждения</w:t>
      </w:r>
      <w:r w:rsidRPr="00CB1197">
        <w:rPr>
          <w:rFonts w:ascii="Times New Roman" w:hAnsi="Times New Roman" w:cs="Times New Roman"/>
          <w:sz w:val="28"/>
          <w:szCs w:val="28"/>
        </w:rPr>
        <w:t>.</w:t>
      </w:r>
    </w:p>
    <w:p w:rsidR="00ED4C95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 xml:space="preserve">3.3. Ежемесячное премирование работников устанавливается приказом директора учреждения. Размер ежемесячного премирования служащих составляет </w:t>
      </w:r>
      <w:r w:rsidR="003F38A9">
        <w:rPr>
          <w:rFonts w:ascii="Times New Roman" w:hAnsi="Times New Roman" w:cs="Times New Roman"/>
          <w:sz w:val="28"/>
          <w:szCs w:val="28"/>
        </w:rPr>
        <w:t>110 процентов, рабочих - 300</w:t>
      </w:r>
      <w:r w:rsidRPr="009D71C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CB1197">
        <w:rPr>
          <w:rFonts w:ascii="Times New Roman" w:hAnsi="Times New Roman" w:cs="Times New Roman"/>
          <w:sz w:val="28"/>
          <w:szCs w:val="28"/>
        </w:rPr>
        <w:t xml:space="preserve"> от оклада, с учетом надбавок и доплат к нему.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3.4. Ежемесячное премирование в максимальном размере выплачивается работникам при выполнении следующих условий:</w:t>
      </w:r>
    </w:p>
    <w:p w:rsidR="006D4E0B" w:rsidRPr="003A2F8B" w:rsidRDefault="00ED4C95" w:rsidP="003A2F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3.4.1. Качественное и своевременное выполнение должностных обязанностей, предусмотренных трудовым договором, должностной инструкцией.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lastRenderedPageBreak/>
        <w:t>3.4.2. Качественное и своевременное выполнение планов работы, муниципальных правовых актов, поручений непосредственного руководителя.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3.4.3. Соблюдение трудовой дисциплины, правил деловой этики.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3.4.4. Соблюдение сроков предоставления установленной отчетности, информации.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3.5. Ежемесячное премирование выплачивается за фактически отработанное время за истекший месяц. Фактически отработанное время для расчета размера ежемесячного премирования определяется согласно табелю учета рабочего времени.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3.6. Порядок выплаты ежемесячного премирования:</w:t>
      </w:r>
    </w:p>
    <w:p w:rsidR="00ED4C95" w:rsidRPr="004F5A42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 xml:space="preserve">3.6.1. Размер ежемесячного премирования может быть снижен при </w:t>
      </w:r>
      <w:r w:rsidRPr="004F5A42">
        <w:rPr>
          <w:rFonts w:ascii="Times New Roman" w:hAnsi="Times New Roman" w:cs="Times New Roman"/>
          <w:sz w:val="28"/>
          <w:szCs w:val="28"/>
        </w:rPr>
        <w:t xml:space="preserve">невыполнении условий, установленных </w:t>
      </w:r>
      <w:hyperlink r:id="rId10" w:history="1">
        <w:r w:rsidRPr="004F5A42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4F5A42">
        <w:rPr>
          <w:rFonts w:ascii="Times New Roman" w:hAnsi="Times New Roman" w:cs="Times New Roman"/>
          <w:sz w:val="28"/>
          <w:szCs w:val="28"/>
        </w:rPr>
        <w:t>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3.6.2. Снижение размера ежемесячного премирования оформляется соответствующим приказом директора муниципального казенного учреждения.</w:t>
      </w:r>
    </w:p>
    <w:p w:rsidR="00ED4C95" w:rsidRPr="00CB1197" w:rsidRDefault="007631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D4C95" w:rsidRPr="00CB1197">
          <w:rPr>
            <w:rFonts w:ascii="Times New Roman" w:hAnsi="Times New Roman" w:cs="Times New Roman"/>
            <w:sz w:val="28"/>
            <w:szCs w:val="28"/>
          </w:rPr>
          <w:t>3.6.</w:t>
        </w:r>
      </w:hyperlink>
      <w:r w:rsidR="00ED4C95" w:rsidRPr="00CB1197">
        <w:rPr>
          <w:rFonts w:ascii="Times New Roman" w:hAnsi="Times New Roman" w:cs="Times New Roman"/>
          <w:sz w:val="28"/>
          <w:szCs w:val="28"/>
        </w:rPr>
        <w:t>3. Перечень нарушений, за которые производится снижение размера ежемесячного премирования: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5386"/>
        <w:gridCol w:w="1568"/>
        <w:gridCol w:w="2200"/>
      </w:tblGrid>
      <w:tr w:rsidR="00ED4C95" w:rsidRPr="00CB1197">
        <w:tc>
          <w:tcPr>
            <w:tcW w:w="534" w:type="dxa"/>
          </w:tcPr>
          <w:p w:rsidR="00ED4C95" w:rsidRPr="00CB1197" w:rsidRDefault="00ED4C95" w:rsidP="00ED4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ED4C95" w:rsidRPr="00CB1197" w:rsidRDefault="00ED4C95" w:rsidP="00ED4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ED4C95" w:rsidRPr="00CB1197" w:rsidRDefault="00ED4C95" w:rsidP="00ED4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:rsidR="00ED4C95" w:rsidRPr="00CB1197" w:rsidRDefault="00ED4C95" w:rsidP="00ED4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% снижения</w:t>
            </w:r>
          </w:p>
        </w:tc>
      </w:tr>
      <w:tr w:rsidR="00ED4C95" w:rsidRPr="00CB1197">
        <w:tc>
          <w:tcPr>
            <w:tcW w:w="534" w:type="dxa"/>
          </w:tcPr>
          <w:p w:rsidR="00ED4C95" w:rsidRPr="00CB1197" w:rsidRDefault="00ED4C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D4C95" w:rsidRPr="00CB1197" w:rsidRDefault="00ED4C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Отсутствие на работе без уважительной причины</w:t>
            </w:r>
          </w:p>
        </w:tc>
        <w:tc>
          <w:tcPr>
            <w:tcW w:w="1418" w:type="dxa"/>
          </w:tcPr>
          <w:p w:rsidR="00ED4C95" w:rsidRPr="00CB1197" w:rsidRDefault="00ED4C95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</w:tcPr>
          <w:p w:rsidR="00ED4C95" w:rsidRPr="00CB1197" w:rsidRDefault="00ED4C95" w:rsidP="00ED4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D4C95" w:rsidRPr="00CB1197">
        <w:tc>
          <w:tcPr>
            <w:tcW w:w="534" w:type="dxa"/>
          </w:tcPr>
          <w:p w:rsidR="00ED4C95" w:rsidRPr="00CB1197" w:rsidRDefault="00ED4C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D4C95" w:rsidRPr="00CB1197" w:rsidRDefault="00ED4C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Замечание по качеству выполненной работы</w:t>
            </w:r>
          </w:p>
        </w:tc>
        <w:tc>
          <w:tcPr>
            <w:tcW w:w="1418" w:type="dxa"/>
          </w:tcPr>
          <w:p w:rsidR="00ED4C95" w:rsidRPr="00CB1197" w:rsidRDefault="00ED4C95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</w:tcPr>
          <w:p w:rsidR="00ED4C95" w:rsidRPr="00CB1197" w:rsidRDefault="00ED4C95" w:rsidP="00ED4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ED4C95" w:rsidRPr="00CB1197">
        <w:tc>
          <w:tcPr>
            <w:tcW w:w="534" w:type="dxa"/>
          </w:tcPr>
          <w:p w:rsidR="00ED4C95" w:rsidRPr="00CB1197" w:rsidRDefault="00ED4C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D4C95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должностных обязанностей, некачественная, неквалифицированная подготовка и оформление документов, установленной        отчетности, недостоверность отчетных данных,             некачественное, несвоевременное выполнение планов работы</w:t>
            </w:r>
          </w:p>
        </w:tc>
        <w:tc>
          <w:tcPr>
            <w:tcW w:w="1418" w:type="dxa"/>
          </w:tcPr>
          <w:p w:rsidR="00ED4C95" w:rsidRPr="00CB1197" w:rsidRDefault="00ED4C95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</w:tcPr>
          <w:p w:rsidR="00ED4C95" w:rsidRPr="00CB1197" w:rsidRDefault="0025738B" w:rsidP="00ED4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ED4C95" w:rsidRPr="00CB1197">
        <w:tc>
          <w:tcPr>
            <w:tcW w:w="534" w:type="dxa"/>
          </w:tcPr>
          <w:p w:rsidR="00ED4C95" w:rsidRPr="00CB1197" w:rsidRDefault="00ED4C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D4C95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Нарушение сроков предоставления установленной отчетности, выполнения определенного задания, предоставление неверной информации</w:t>
            </w:r>
          </w:p>
        </w:tc>
        <w:tc>
          <w:tcPr>
            <w:tcW w:w="1418" w:type="dxa"/>
          </w:tcPr>
          <w:p w:rsidR="00ED4C95" w:rsidRPr="00CB1197" w:rsidRDefault="00ED4C95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</w:tcPr>
          <w:p w:rsidR="00ED4C95" w:rsidRPr="00CB1197" w:rsidRDefault="0025738B" w:rsidP="00ED4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ED4C95" w:rsidRPr="00CB1197">
        <w:tc>
          <w:tcPr>
            <w:tcW w:w="534" w:type="dxa"/>
          </w:tcPr>
          <w:p w:rsidR="00ED4C95" w:rsidRPr="00CB1197" w:rsidRDefault="00ED4C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D4C95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техники безопасности и пожарной  безопасности       </w:t>
            </w:r>
          </w:p>
        </w:tc>
        <w:tc>
          <w:tcPr>
            <w:tcW w:w="1418" w:type="dxa"/>
          </w:tcPr>
          <w:p w:rsidR="00ED4C95" w:rsidRPr="00CB1197" w:rsidRDefault="00ED4C95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</w:tcPr>
          <w:p w:rsidR="00ED4C95" w:rsidRPr="00CB1197" w:rsidRDefault="0025738B" w:rsidP="00ED4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25738B" w:rsidRPr="00CB1197">
        <w:tc>
          <w:tcPr>
            <w:tcW w:w="534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Необоснованный отказ от выполнения задания руководителя, невыполнение поручений руководителя в установленные сроки</w:t>
            </w:r>
          </w:p>
        </w:tc>
        <w:tc>
          <w:tcPr>
            <w:tcW w:w="1418" w:type="dxa"/>
          </w:tcPr>
          <w:p w:rsidR="0025738B" w:rsidRPr="00CB1197" w:rsidRDefault="0025738B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</w:tcPr>
          <w:p w:rsidR="0025738B" w:rsidRPr="00CB1197" w:rsidRDefault="0025738B" w:rsidP="00ED4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25738B" w:rsidRPr="00CB1197">
        <w:tc>
          <w:tcPr>
            <w:tcW w:w="534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 учете материальных средств, допущение недостач, хищений, порчи имущества                       </w:t>
            </w:r>
          </w:p>
        </w:tc>
        <w:tc>
          <w:tcPr>
            <w:tcW w:w="1418" w:type="dxa"/>
          </w:tcPr>
          <w:p w:rsidR="0025738B" w:rsidRPr="00CB1197" w:rsidRDefault="0025738B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</w:tcPr>
          <w:p w:rsidR="0025738B" w:rsidRPr="00CB1197" w:rsidRDefault="0025738B" w:rsidP="00A8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25738B" w:rsidRPr="00CB1197">
        <w:tc>
          <w:tcPr>
            <w:tcW w:w="534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рабочего времени в личных целях без согласования с непосредственным начальником                   </w:t>
            </w:r>
          </w:p>
        </w:tc>
        <w:tc>
          <w:tcPr>
            <w:tcW w:w="1418" w:type="dxa"/>
          </w:tcPr>
          <w:p w:rsidR="0025738B" w:rsidRPr="00CB1197" w:rsidRDefault="0025738B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</w:tcPr>
          <w:p w:rsidR="0025738B" w:rsidRPr="00CB1197" w:rsidRDefault="0025738B" w:rsidP="00A8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25738B" w:rsidRPr="00CB1197">
        <w:tc>
          <w:tcPr>
            <w:tcW w:w="534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трудовой дисциплины, правил деловой этики   </w:t>
            </w:r>
          </w:p>
        </w:tc>
        <w:tc>
          <w:tcPr>
            <w:tcW w:w="1418" w:type="dxa"/>
          </w:tcPr>
          <w:p w:rsidR="0025738B" w:rsidRPr="00CB1197" w:rsidRDefault="0025738B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</w:tcPr>
          <w:p w:rsidR="0025738B" w:rsidRPr="00CB1197" w:rsidRDefault="0025738B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25738B" w:rsidRPr="00CB1197">
        <w:tc>
          <w:tcPr>
            <w:tcW w:w="534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Невыполнение обязанностей, определенных характеристиками работ</w:t>
            </w:r>
          </w:p>
        </w:tc>
        <w:tc>
          <w:tcPr>
            <w:tcW w:w="1418" w:type="dxa"/>
          </w:tcPr>
          <w:p w:rsidR="0025738B" w:rsidRPr="00CB1197" w:rsidRDefault="0025738B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</w:tcPr>
          <w:p w:rsidR="0025738B" w:rsidRPr="00CB1197" w:rsidRDefault="0025738B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25738B" w:rsidRPr="00CB1197">
        <w:tc>
          <w:tcPr>
            <w:tcW w:w="534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Появление на работе в нетрезвом состоянии, употребление  спиртных напитков на рабочем месте</w:t>
            </w:r>
          </w:p>
        </w:tc>
        <w:tc>
          <w:tcPr>
            <w:tcW w:w="1418" w:type="dxa"/>
          </w:tcPr>
          <w:p w:rsidR="0025738B" w:rsidRPr="00CB1197" w:rsidRDefault="0025738B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</w:tcPr>
          <w:p w:rsidR="0025738B" w:rsidRPr="00CB1197" w:rsidRDefault="0025738B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738B" w:rsidRPr="00CB1197">
        <w:tc>
          <w:tcPr>
            <w:tcW w:w="534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Опоздание на работу или уход с работы раньше положенного времени без уважительных причин</w:t>
            </w:r>
          </w:p>
        </w:tc>
        <w:tc>
          <w:tcPr>
            <w:tcW w:w="1418" w:type="dxa"/>
          </w:tcPr>
          <w:p w:rsidR="0025738B" w:rsidRPr="00CB1197" w:rsidRDefault="0025738B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</w:tcPr>
          <w:p w:rsidR="0025738B" w:rsidRPr="00CB1197" w:rsidRDefault="0025738B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25738B" w:rsidRPr="00CB1197">
        <w:tc>
          <w:tcPr>
            <w:tcW w:w="534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5738B" w:rsidRPr="00CB1197" w:rsidRDefault="00257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Применение дисциплинарного взыскания</w:t>
            </w:r>
          </w:p>
        </w:tc>
        <w:tc>
          <w:tcPr>
            <w:tcW w:w="1418" w:type="dxa"/>
          </w:tcPr>
          <w:p w:rsidR="0025738B" w:rsidRPr="00CB1197" w:rsidRDefault="0025738B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26" w:type="dxa"/>
          </w:tcPr>
          <w:p w:rsidR="0025738B" w:rsidRPr="00CB1197" w:rsidRDefault="0025738B" w:rsidP="00257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97">
              <w:rPr>
                <w:rFonts w:ascii="Times New Roman" w:hAnsi="Times New Roman" w:cs="Times New Roman"/>
                <w:sz w:val="28"/>
                <w:szCs w:val="28"/>
              </w:rPr>
              <w:t xml:space="preserve">100% в месяце, в котором </w:t>
            </w:r>
            <w:r w:rsidR="007D740D" w:rsidRPr="00CB1197">
              <w:rPr>
                <w:rFonts w:ascii="Times New Roman" w:hAnsi="Times New Roman" w:cs="Times New Roman"/>
                <w:sz w:val="28"/>
                <w:szCs w:val="28"/>
              </w:rPr>
              <w:t>применено дисциплинарное взыскание</w:t>
            </w:r>
          </w:p>
        </w:tc>
      </w:tr>
    </w:tbl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C95" w:rsidRPr="00CB1197" w:rsidRDefault="007631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D4C95" w:rsidRPr="00CB1197">
          <w:rPr>
            <w:rFonts w:ascii="Times New Roman" w:hAnsi="Times New Roman" w:cs="Times New Roman"/>
            <w:sz w:val="28"/>
            <w:szCs w:val="28"/>
          </w:rPr>
          <w:t>3.6.6</w:t>
        </w:r>
      </w:hyperlink>
      <w:r w:rsidR="00ED4C95" w:rsidRPr="00CB1197">
        <w:rPr>
          <w:rFonts w:ascii="Times New Roman" w:hAnsi="Times New Roman" w:cs="Times New Roman"/>
          <w:sz w:val="28"/>
          <w:szCs w:val="28"/>
        </w:rPr>
        <w:t>. Решение о снижении ежемесячного премирования может быть обжаловано в установленном законодательством порядке. Факт обжалования не приостанавливает действие решения о снижении ежемесячного премирования.</w:t>
      </w:r>
    </w:p>
    <w:p w:rsidR="00ED4C95" w:rsidRPr="00414040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</w:t>
      </w:r>
      <w:r w:rsidR="00ED26E6" w:rsidRPr="00CB1197">
        <w:rPr>
          <w:rFonts w:ascii="Times New Roman" w:hAnsi="Times New Roman" w:cs="Times New Roman"/>
          <w:sz w:val="28"/>
          <w:szCs w:val="28"/>
        </w:rPr>
        <w:t>7</w:t>
      </w:r>
      <w:r w:rsidRPr="00CB1197">
        <w:rPr>
          <w:rFonts w:ascii="Times New Roman" w:hAnsi="Times New Roman" w:cs="Times New Roman"/>
          <w:sz w:val="28"/>
          <w:szCs w:val="28"/>
        </w:rPr>
        <w:t>. Премирование</w:t>
      </w:r>
      <w:r w:rsidR="0069623C">
        <w:rPr>
          <w:rFonts w:ascii="Times New Roman" w:hAnsi="Times New Roman" w:cs="Times New Roman"/>
          <w:sz w:val="28"/>
          <w:szCs w:val="28"/>
        </w:rPr>
        <w:t xml:space="preserve"> </w:t>
      </w:r>
      <w:r w:rsidRPr="00CB1197">
        <w:rPr>
          <w:rFonts w:ascii="Times New Roman" w:hAnsi="Times New Roman" w:cs="Times New Roman"/>
          <w:sz w:val="28"/>
          <w:szCs w:val="28"/>
        </w:rPr>
        <w:t xml:space="preserve">по </w:t>
      </w:r>
      <w:r w:rsidR="00C95830" w:rsidRPr="00CB1197">
        <w:rPr>
          <w:rFonts w:ascii="Times New Roman" w:hAnsi="Times New Roman" w:cs="Times New Roman"/>
          <w:sz w:val="28"/>
          <w:szCs w:val="28"/>
        </w:rPr>
        <w:t>результат</w:t>
      </w:r>
      <w:r w:rsidRPr="00CB1197">
        <w:rPr>
          <w:rFonts w:ascii="Times New Roman" w:hAnsi="Times New Roman" w:cs="Times New Roman"/>
          <w:sz w:val="28"/>
          <w:szCs w:val="28"/>
        </w:rPr>
        <w:t xml:space="preserve">ам работы за </w:t>
      </w:r>
      <w:r w:rsidR="00C95830" w:rsidRPr="00CB1197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Pr="00CB1197">
        <w:rPr>
          <w:rFonts w:ascii="Times New Roman" w:hAnsi="Times New Roman" w:cs="Times New Roman"/>
          <w:sz w:val="28"/>
          <w:szCs w:val="28"/>
        </w:rPr>
        <w:t>год</w:t>
      </w:r>
      <w:r w:rsidR="00222EED">
        <w:rPr>
          <w:rFonts w:ascii="Times New Roman" w:hAnsi="Times New Roman" w:cs="Times New Roman"/>
          <w:sz w:val="28"/>
          <w:szCs w:val="28"/>
        </w:rPr>
        <w:t xml:space="preserve"> </w:t>
      </w:r>
      <w:r w:rsidR="00222EED" w:rsidRPr="00414040">
        <w:rPr>
          <w:rFonts w:ascii="Times New Roman" w:hAnsi="Times New Roman" w:cs="Times New Roman"/>
          <w:sz w:val="28"/>
          <w:szCs w:val="28"/>
        </w:rPr>
        <w:t>работников занятых по основному месту работы</w:t>
      </w:r>
      <w:r w:rsidRPr="00414040">
        <w:rPr>
          <w:rFonts w:ascii="Times New Roman" w:hAnsi="Times New Roman" w:cs="Times New Roman"/>
          <w:sz w:val="28"/>
          <w:szCs w:val="28"/>
        </w:rPr>
        <w:t>:</w:t>
      </w:r>
    </w:p>
    <w:p w:rsidR="00C95830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</w:t>
      </w:r>
      <w:r w:rsidR="00ED26E6" w:rsidRPr="00CB1197">
        <w:rPr>
          <w:rFonts w:ascii="Times New Roman" w:hAnsi="Times New Roman" w:cs="Times New Roman"/>
          <w:sz w:val="28"/>
          <w:szCs w:val="28"/>
        </w:rPr>
        <w:t>7</w:t>
      </w:r>
      <w:r w:rsidRPr="00CB1197">
        <w:rPr>
          <w:rFonts w:ascii="Times New Roman" w:hAnsi="Times New Roman" w:cs="Times New Roman"/>
          <w:sz w:val="28"/>
          <w:szCs w:val="28"/>
        </w:rPr>
        <w:t>.1. Работникам учреждения</w:t>
      </w:r>
      <w:r w:rsidR="00BF641A">
        <w:rPr>
          <w:rFonts w:ascii="Times New Roman" w:hAnsi="Times New Roman" w:cs="Times New Roman"/>
          <w:sz w:val="28"/>
          <w:szCs w:val="28"/>
        </w:rPr>
        <w:t xml:space="preserve"> </w:t>
      </w:r>
      <w:r w:rsidRPr="00CB1197">
        <w:rPr>
          <w:rFonts w:ascii="Times New Roman" w:hAnsi="Times New Roman" w:cs="Times New Roman"/>
          <w:sz w:val="28"/>
          <w:szCs w:val="28"/>
        </w:rPr>
        <w:t>выплачивается премия</w:t>
      </w:r>
      <w:r w:rsidR="00C95830" w:rsidRPr="00CB1197">
        <w:rPr>
          <w:rFonts w:ascii="Times New Roman" w:hAnsi="Times New Roman" w:cs="Times New Roman"/>
          <w:sz w:val="28"/>
          <w:szCs w:val="28"/>
        </w:rPr>
        <w:t>:</w:t>
      </w:r>
    </w:p>
    <w:p w:rsidR="00C95830" w:rsidRPr="00CB1197" w:rsidRDefault="00C95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по результатам</w:t>
      </w:r>
      <w:r w:rsidR="001069C7">
        <w:rPr>
          <w:rFonts w:ascii="Times New Roman" w:hAnsi="Times New Roman" w:cs="Times New Roman"/>
          <w:sz w:val="28"/>
          <w:szCs w:val="28"/>
        </w:rPr>
        <w:t xml:space="preserve"> работы за квартал в размере до </w:t>
      </w:r>
      <w:r w:rsidR="002E2951" w:rsidRPr="009D71C8">
        <w:rPr>
          <w:rFonts w:ascii="Times New Roman" w:hAnsi="Times New Roman" w:cs="Times New Roman"/>
          <w:sz w:val="28"/>
          <w:szCs w:val="28"/>
        </w:rPr>
        <w:t xml:space="preserve">25 </w:t>
      </w:r>
      <w:r w:rsidR="001069C7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Pr="009D71C8">
        <w:rPr>
          <w:rFonts w:ascii="Times New Roman" w:hAnsi="Times New Roman" w:cs="Times New Roman"/>
          <w:sz w:val="28"/>
          <w:szCs w:val="28"/>
        </w:rPr>
        <w:t>месячного фонда</w:t>
      </w:r>
      <w:r w:rsidRPr="00CB1197">
        <w:rPr>
          <w:rFonts w:ascii="Times New Roman" w:hAnsi="Times New Roman" w:cs="Times New Roman"/>
          <w:sz w:val="28"/>
          <w:szCs w:val="28"/>
        </w:rPr>
        <w:t xml:space="preserve"> оплаты труда;</w:t>
      </w:r>
    </w:p>
    <w:p w:rsidR="00ED4C95" w:rsidRPr="00CB1197" w:rsidRDefault="00C95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</w:t>
      </w:r>
      <w:r w:rsidR="00ED4C95" w:rsidRPr="00CB1197">
        <w:rPr>
          <w:rFonts w:ascii="Times New Roman" w:hAnsi="Times New Roman" w:cs="Times New Roman"/>
          <w:sz w:val="28"/>
          <w:szCs w:val="28"/>
        </w:rPr>
        <w:t xml:space="preserve"> по </w:t>
      </w:r>
      <w:r w:rsidRPr="00CB1197">
        <w:rPr>
          <w:rFonts w:ascii="Times New Roman" w:hAnsi="Times New Roman" w:cs="Times New Roman"/>
          <w:sz w:val="28"/>
          <w:szCs w:val="28"/>
        </w:rPr>
        <w:t>результатам</w:t>
      </w:r>
      <w:r w:rsidR="00ED4C95" w:rsidRPr="00CB1197">
        <w:rPr>
          <w:rFonts w:ascii="Times New Roman" w:hAnsi="Times New Roman" w:cs="Times New Roman"/>
          <w:sz w:val="28"/>
          <w:szCs w:val="28"/>
        </w:rPr>
        <w:t xml:space="preserve"> работы за год в размере до </w:t>
      </w:r>
      <w:r w:rsidR="002E2951">
        <w:rPr>
          <w:rFonts w:ascii="Times New Roman" w:hAnsi="Times New Roman" w:cs="Times New Roman"/>
          <w:sz w:val="28"/>
          <w:szCs w:val="28"/>
        </w:rPr>
        <w:t>одного месячного фонда</w:t>
      </w:r>
      <w:r w:rsidR="00ED4C95" w:rsidRPr="00CB1197">
        <w:rPr>
          <w:rFonts w:ascii="Times New Roman" w:hAnsi="Times New Roman" w:cs="Times New Roman"/>
          <w:sz w:val="28"/>
          <w:szCs w:val="28"/>
        </w:rPr>
        <w:t xml:space="preserve"> оплаты труда.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</w:t>
      </w:r>
      <w:r w:rsidR="00ED26E6" w:rsidRPr="00CB1197">
        <w:rPr>
          <w:rFonts w:ascii="Times New Roman" w:hAnsi="Times New Roman" w:cs="Times New Roman"/>
          <w:sz w:val="28"/>
          <w:szCs w:val="28"/>
        </w:rPr>
        <w:t>.7</w:t>
      </w:r>
      <w:r w:rsidRPr="00CB1197">
        <w:rPr>
          <w:rFonts w:ascii="Times New Roman" w:hAnsi="Times New Roman" w:cs="Times New Roman"/>
          <w:sz w:val="28"/>
          <w:szCs w:val="28"/>
        </w:rPr>
        <w:t xml:space="preserve">.2. Премирование по </w:t>
      </w:r>
      <w:r w:rsidR="00C95830" w:rsidRPr="00CB1197">
        <w:rPr>
          <w:rFonts w:ascii="Times New Roman" w:hAnsi="Times New Roman" w:cs="Times New Roman"/>
          <w:sz w:val="28"/>
          <w:szCs w:val="28"/>
        </w:rPr>
        <w:t>результат</w:t>
      </w:r>
      <w:r w:rsidRPr="00CB1197">
        <w:rPr>
          <w:rFonts w:ascii="Times New Roman" w:hAnsi="Times New Roman" w:cs="Times New Roman"/>
          <w:sz w:val="28"/>
          <w:szCs w:val="28"/>
        </w:rPr>
        <w:t xml:space="preserve">ам работы за </w:t>
      </w:r>
      <w:r w:rsidR="00C95830" w:rsidRPr="00CB1197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Pr="00CB1197">
        <w:rPr>
          <w:rFonts w:ascii="Times New Roman" w:hAnsi="Times New Roman" w:cs="Times New Roman"/>
          <w:sz w:val="28"/>
          <w:szCs w:val="28"/>
        </w:rPr>
        <w:t xml:space="preserve">год директора учреждения производится распорядительным актом Учредителя </w:t>
      </w:r>
      <w:r w:rsidR="00901127">
        <w:rPr>
          <w:rFonts w:ascii="Times New Roman" w:hAnsi="Times New Roman" w:cs="Times New Roman"/>
          <w:sz w:val="28"/>
          <w:szCs w:val="28"/>
        </w:rPr>
        <w:t xml:space="preserve"> </w:t>
      </w:r>
      <w:r w:rsidRPr="00CB1197">
        <w:rPr>
          <w:rFonts w:ascii="Times New Roman" w:hAnsi="Times New Roman" w:cs="Times New Roman"/>
          <w:sz w:val="28"/>
          <w:szCs w:val="28"/>
        </w:rPr>
        <w:t>учреждения.</w:t>
      </w:r>
    </w:p>
    <w:p w:rsidR="00ED4C95" w:rsidRPr="002F251D" w:rsidRDefault="00ED4C95" w:rsidP="002F2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</w:t>
      </w:r>
      <w:r w:rsidR="00ED26E6" w:rsidRPr="00CB1197">
        <w:rPr>
          <w:rFonts w:ascii="Times New Roman" w:hAnsi="Times New Roman" w:cs="Times New Roman"/>
          <w:sz w:val="28"/>
          <w:szCs w:val="28"/>
        </w:rPr>
        <w:t>7</w:t>
      </w:r>
      <w:r w:rsidRPr="00CB1197">
        <w:rPr>
          <w:rFonts w:ascii="Times New Roman" w:hAnsi="Times New Roman" w:cs="Times New Roman"/>
          <w:sz w:val="28"/>
          <w:szCs w:val="28"/>
        </w:rPr>
        <w:t xml:space="preserve">.3. Премирование по </w:t>
      </w:r>
      <w:r w:rsidR="00C95830" w:rsidRPr="00CB1197">
        <w:rPr>
          <w:rFonts w:ascii="Times New Roman" w:hAnsi="Times New Roman" w:cs="Times New Roman"/>
          <w:sz w:val="28"/>
          <w:szCs w:val="28"/>
        </w:rPr>
        <w:t>результат</w:t>
      </w:r>
      <w:r w:rsidRPr="00CB1197">
        <w:rPr>
          <w:rFonts w:ascii="Times New Roman" w:hAnsi="Times New Roman" w:cs="Times New Roman"/>
          <w:sz w:val="28"/>
          <w:szCs w:val="28"/>
        </w:rPr>
        <w:t xml:space="preserve">ам работы за </w:t>
      </w:r>
      <w:r w:rsidR="00C95830" w:rsidRPr="00CB1197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Pr="00CB1197">
        <w:rPr>
          <w:rFonts w:ascii="Times New Roman" w:hAnsi="Times New Roman" w:cs="Times New Roman"/>
          <w:sz w:val="28"/>
          <w:szCs w:val="28"/>
        </w:rPr>
        <w:t>год осуществляется на основании приказа директора учреждения.</w:t>
      </w:r>
    </w:p>
    <w:p w:rsidR="003F38A9" w:rsidRPr="007C0CBA" w:rsidRDefault="003F3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CBA">
        <w:rPr>
          <w:rFonts w:ascii="Times New Roman" w:hAnsi="Times New Roman" w:cs="Times New Roman"/>
          <w:sz w:val="28"/>
          <w:szCs w:val="28"/>
        </w:rPr>
        <w:t>В случае экономии финансовых средств, размер денежного поощрения по итогам работы за год может быть увеличен до двух</w:t>
      </w:r>
      <w:r w:rsidR="002D2D33">
        <w:rPr>
          <w:rFonts w:ascii="Times New Roman" w:hAnsi="Times New Roman" w:cs="Times New Roman"/>
          <w:sz w:val="28"/>
          <w:szCs w:val="28"/>
        </w:rPr>
        <w:t xml:space="preserve"> с половиной</w:t>
      </w:r>
      <w:r w:rsidRPr="007C0CBA">
        <w:rPr>
          <w:rFonts w:ascii="Times New Roman" w:hAnsi="Times New Roman" w:cs="Times New Roman"/>
          <w:sz w:val="28"/>
          <w:szCs w:val="28"/>
        </w:rPr>
        <w:t xml:space="preserve"> фондов оплаты труда.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 xml:space="preserve">Премирование по </w:t>
      </w:r>
      <w:r w:rsidR="00C95830" w:rsidRPr="00CB1197">
        <w:rPr>
          <w:rFonts w:ascii="Times New Roman" w:hAnsi="Times New Roman" w:cs="Times New Roman"/>
          <w:sz w:val="28"/>
          <w:szCs w:val="28"/>
        </w:rPr>
        <w:t>результат</w:t>
      </w:r>
      <w:r w:rsidRPr="00CB1197">
        <w:rPr>
          <w:rFonts w:ascii="Times New Roman" w:hAnsi="Times New Roman" w:cs="Times New Roman"/>
          <w:sz w:val="28"/>
          <w:szCs w:val="28"/>
        </w:rPr>
        <w:t xml:space="preserve">ам работы за </w:t>
      </w:r>
      <w:r w:rsidR="00C95830" w:rsidRPr="00CB1197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Pr="00CB1197">
        <w:rPr>
          <w:rFonts w:ascii="Times New Roman" w:hAnsi="Times New Roman" w:cs="Times New Roman"/>
          <w:sz w:val="28"/>
          <w:szCs w:val="28"/>
        </w:rPr>
        <w:t>год осуществляется в пределах фонда оплаты труда. Размер премии определяется директором учреждения.</w:t>
      </w:r>
    </w:p>
    <w:p w:rsidR="00C95830" w:rsidRPr="00CB1197" w:rsidRDefault="00C95830" w:rsidP="00C95830">
      <w:pPr>
        <w:tabs>
          <w:tab w:val="left" w:pos="0"/>
        </w:tabs>
        <w:jc w:val="both"/>
      </w:pPr>
      <w:r w:rsidRPr="00CB1197">
        <w:t xml:space="preserve">      </w:t>
      </w:r>
      <w:r w:rsidR="009618DE">
        <w:t xml:space="preserve"> </w:t>
      </w:r>
      <w:r w:rsidR="00012AAA" w:rsidRPr="00CB1197">
        <w:t>Премирование по результат</w:t>
      </w:r>
      <w:r w:rsidRPr="00CB1197">
        <w:t xml:space="preserve">ам работы за </w:t>
      </w:r>
      <w:r w:rsidRPr="00CB1197">
        <w:rPr>
          <w:lang w:val="en-US"/>
        </w:rPr>
        <w:t>I</w:t>
      </w:r>
      <w:r w:rsidRPr="00CB1197">
        <w:t xml:space="preserve">, </w:t>
      </w:r>
      <w:r w:rsidRPr="00CB1197">
        <w:rPr>
          <w:lang w:val="en-US"/>
        </w:rPr>
        <w:t>II</w:t>
      </w:r>
      <w:r w:rsidRPr="00CB1197">
        <w:t xml:space="preserve">, </w:t>
      </w:r>
      <w:r w:rsidRPr="00CB1197">
        <w:rPr>
          <w:lang w:val="en-US"/>
        </w:rPr>
        <w:t>III</w:t>
      </w:r>
      <w:r w:rsidRPr="00CB1197">
        <w:t xml:space="preserve"> кварталы выплачивается в месяце, следующем за последним месяцем расчетного квартала, за </w:t>
      </w:r>
      <w:r w:rsidRPr="00CB1197">
        <w:rPr>
          <w:lang w:val="en-US"/>
        </w:rPr>
        <w:t>IV</w:t>
      </w:r>
      <w:r w:rsidRPr="00CB1197">
        <w:t xml:space="preserve"> квартал – до 20 декабря текущего года.</w:t>
      </w:r>
    </w:p>
    <w:p w:rsidR="00C95830" w:rsidRPr="00CB1197" w:rsidRDefault="00C95830" w:rsidP="00012AAA">
      <w:pPr>
        <w:tabs>
          <w:tab w:val="left" w:pos="0"/>
        </w:tabs>
        <w:jc w:val="both"/>
      </w:pPr>
      <w:r w:rsidRPr="00CB1197">
        <w:t xml:space="preserve">      </w:t>
      </w:r>
      <w:r w:rsidR="00012AAA" w:rsidRPr="00CB1197">
        <w:t>Премирование</w:t>
      </w:r>
      <w:r w:rsidRPr="00CB1197">
        <w:t xml:space="preserve"> по результатам работы за год выплачивается не позднее первого месяца, следующего за отчетным годом.</w:t>
      </w:r>
    </w:p>
    <w:p w:rsidR="006D4E0B" w:rsidRPr="003F38A9" w:rsidRDefault="00ED4C95" w:rsidP="003F3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D26E6" w:rsidRPr="00CB1197">
        <w:rPr>
          <w:rFonts w:ascii="Times New Roman" w:hAnsi="Times New Roman" w:cs="Times New Roman"/>
          <w:sz w:val="28"/>
          <w:szCs w:val="28"/>
        </w:rPr>
        <w:t>7</w:t>
      </w:r>
      <w:r w:rsidRPr="00CB1197">
        <w:rPr>
          <w:rFonts w:ascii="Times New Roman" w:hAnsi="Times New Roman" w:cs="Times New Roman"/>
          <w:sz w:val="28"/>
          <w:szCs w:val="28"/>
        </w:rPr>
        <w:t xml:space="preserve">.4. Премия в полном размере выплачивается работникам, которые проработали весь календарный </w:t>
      </w:r>
      <w:r w:rsidR="00012AAA" w:rsidRPr="00CB1197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Pr="00CB1197">
        <w:rPr>
          <w:rFonts w:ascii="Times New Roman" w:hAnsi="Times New Roman" w:cs="Times New Roman"/>
          <w:sz w:val="28"/>
          <w:szCs w:val="28"/>
        </w:rPr>
        <w:t>год в учреждении.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</w:t>
      </w:r>
      <w:r w:rsidR="00ED26E6" w:rsidRPr="00CB1197">
        <w:rPr>
          <w:rFonts w:ascii="Times New Roman" w:hAnsi="Times New Roman" w:cs="Times New Roman"/>
          <w:sz w:val="28"/>
          <w:szCs w:val="28"/>
        </w:rPr>
        <w:t>7</w:t>
      </w:r>
      <w:r w:rsidRPr="00CB1197">
        <w:rPr>
          <w:rFonts w:ascii="Times New Roman" w:hAnsi="Times New Roman" w:cs="Times New Roman"/>
          <w:sz w:val="28"/>
          <w:szCs w:val="28"/>
        </w:rPr>
        <w:t xml:space="preserve">.5. Пропорционально отработанному времени в календарном </w:t>
      </w:r>
      <w:r w:rsidR="00012AAA" w:rsidRPr="00CB1197">
        <w:rPr>
          <w:rFonts w:ascii="Times New Roman" w:hAnsi="Times New Roman" w:cs="Times New Roman"/>
          <w:sz w:val="28"/>
          <w:szCs w:val="28"/>
        </w:rPr>
        <w:t xml:space="preserve">квартале, </w:t>
      </w:r>
      <w:r w:rsidRPr="00CB1197">
        <w:rPr>
          <w:rFonts w:ascii="Times New Roman" w:hAnsi="Times New Roman" w:cs="Times New Roman"/>
          <w:sz w:val="28"/>
          <w:szCs w:val="28"/>
        </w:rPr>
        <w:t xml:space="preserve">году премия выплачивается работникам, проработавшим неполный календарный </w:t>
      </w:r>
      <w:r w:rsidR="00012AAA" w:rsidRPr="00CB1197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Pr="00CB1197">
        <w:rPr>
          <w:rFonts w:ascii="Times New Roman" w:hAnsi="Times New Roman" w:cs="Times New Roman"/>
          <w:sz w:val="28"/>
          <w:szCs w:val="28"/>
        </w:rPr>
        <w:t>год: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вновь принятым;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вернувшимся на работу после отпуска по уходу за ребенком до достижения им возраста трех лет;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уволившимся с работы в порядке перевода, в связи с призывом на военную службу, уходом на пенсию, поступлением в учебное заведение, в связи с сокращением штата или численности, в связи с выездом за пределы районов Крайнего Севера и местностей, к ним приравненных;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членам семьи или иждивенцам умершего работника.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</w:t>
      </w:r>
      <w:r w:rsidR="00ED26E6" w:rsidRPr="00CB1197">
        <w:rPr>
          <w:rFonts w:ascii="Times New Roman" w:hAnsi="Times New Roman" w:cs="Times New Roman"/>
          <w:sz w:val="28"/>
          <w:szCs w:val="28"/>
        </w:rPr>
        <w:t>7</w:t>
      </w:r>
      <w:r w:rsidRPr="00CB1197">
        <w:rPr>
          <w:rFonts w:ascii="Times New Roman" w:hAnsi="Times New Roman" w:cs="Times New Roman"/>
          <w:sz w:val="28"/>
          <w:szCs w:val="28"/>
        </w:rPr>
        <w:t xml:space="preserve">.6. В отработанное время в календарном </w:t>
      </w:r>
      <w:r w:rsidR="00012AAA" w:rsidRPr="00CB1197">
        <w:rPr>
          <w:rFonts w:ascii="Times New Roman" w:hAnsi="Times New Roman" w:cs="Times New Roman"/>
          <w:sz w:val="28"/>
          <w:szCs w:val="28"/>
        </w:rPr>
        <w:t xml:space="preserve">квартале, </w:t>
      </w:r>
      <w:r w:rsidRPr="00CB1197">
        <w:rPr>
          <w:rFonts w:ascii="Times New Roman" w:hAnsi="Times New Roman" w:cs="Times New Roman"/>
          <w:sz w:val="28"/>
          <w:szCs w:val="28"/>
        </w:rPr>
        <w:t xml:space="preserve">году, для расчета размера премии по результатам работы за </w:t>
      </w:r>
      <w:r w:rsidR="00012AAA" w:rsidRPr="00CB1197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Pr="00CB1197">
        <w:rPr>
          <w:rFonts w:ascii="Times New Roman" w:hAnsi="Times New Roman" w:cs="Times New Roman"/>
          <w:sz w:val="28"/>
          <w:szCs w:val="28"/>
        </w:rPr>
        <w:t>год, включается время работы по табелю рабочего времени. В период для расчета размера премии не включаются дни учебного отпуска, дни по временной нетрудоспособности, дни отпуска без сохранения заработной платы.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</w:t>
      </w:r>
      <w:r w:rsidR="00ED26E6" w:rsidRPr="00CB1197">
        <w:rPr>
          <w:rFonts w:ascii="Times New Roman" w:hAnsi="Times New Roman" w:cs="Times New Roman"/>
          <w:sz w:val="28"/>
          <w:szCs w:val="28"/>
        </w:rPr>
        <w:t>7</w:t>
      </w:r>
      <w:r w:rsidRPr="00CB1197">
        <w:rPr>
          <w:rFonts w:ascii="Times New Roman" w:hAnsi="Times New Roman" w:cs="Times New Roman"/>
          <w:sz w:val="28"/>
          <w:szCs w:val="28"/>
        </w:rPr>
        <w:t xml:space="preserve">.7. Премия по </w:t>
      </w:r>
      <w:r w:rsidR="00012AAA" w:rsidRPr="00CB1197">
        <w:rPr>
          <w:rFonts w:ascii="Times New Roman" w:hAnsi="Times New Roman" w:cs="Times New Roman"/>
          <w:sz w:val="28"/>
          <w:szCs w:val="28"/>
        </w:rPr>
        <w:t>результат</w:t>
      </w:r>
      <w:r w:rsidRPr="00CB1197">
        <w:rPr>
          <w:rFonts w:ascii="Times New Roman" w:hAnsi="Times New Roman" w:cs="Times New Roman"/>
          <w:sz w:val="28"/>
          <w:szCs w:val="28"/>
        </w:rPr>
        <w:t xml:space="preserve">ам работы за </w:t>
      </w:r>
      <w:r w:rsidR="00012AAA" w:rsidRPr="00CB1197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Pr="00CB1197">
        <w:rPr>
          <w:rFonts w:ascii="Times New Roman" w:hAnsi="Times New Roman" w:cs="Times New Roman"/>
          <w:sz w:val="28"/>
          <w:szCs w:val="28"/>
        </w:rPr>
        <w:t xml:space="preserve">год не выплачивается уволенным в течение календарного </w:t>
      </w:r>
      <w:r w:rsidR="00012AAA" w:rsidRPr="00CB1197">
        <w:rPr>
          <w:rFonts w:ascii="Times New Roman" w:hAnsi="Times New Roman" w:cs="Times New Roman"/>
          <w:sz w:val="28"/>
          <w:szCs w:val="28"/>
        </w:rPr>
        <w:t xml:space="preserve">квартала, </w:t>
      </w:r>
      <w:r w:rsidRPr="00CB1197">
        <w:rPr>
          <w:rFonts w:ascii="Times New Roman" w:hAnsi="Times New Roman" w:cs="Times New Roman"/>
          <w:sz w:val="28"/>
          <w:szCs w:val="28"/>
        </w:rPr>
        <w:t>года по собственному желанию и за виновные действия.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</w:t>
      </w:r>
      <w:r w:rsidR="00ED26E6" w:rsidRPr="00CB1197">
        <w:rPr>
          <w:rFonts w:ascii="Times New Roman" w:hAnsi="Times New Roman" w:cs="Times New Roman"/>
          <w:sz w:val="28"/>
          <w:szCs w:val="28"/>
        </w:rPr>
        <w:t>8</w:t>
      </w:r>
      <w:r w:rsidRPr="00CB1197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 ежегодного оплачиваемого отпуска</w:t>
      </w:r>
      <w:r w:rsidR="00222EED">
        <w:rPr>
          <w:rFonts w:ascii="Times New Roman" w:hAnsi="Times New Roman" w:cs="Times New Roman"/>
          <w:sz w:val="28"/>
          <w:szCs w:val="28"/>
        </w:rPr>
        <w:t xml:space="preserve"> </w:t>
      </w:r>
      <w:r w:rsidR="00222EED" w:rsidRPr="00414040">
        <w:rPr>
          <w:rFonts w:ascii="Times New Roman" w:hAnsi="Times New Roman" w:cs="Times New Roman"/>
          <w:sz w:val="28"/>
          <w:szCs w:val="28"/>
        </w:rPr>
        <w:t>работникам занятым по основному месту работы</w:t>
      </w:r>
      <w:r w:rsidRPr="00CB1197">
        <w:rPr>
          <w:rFonts w:ascii="Times New Roman" w:hAnsi="Times New Roman" w:cs="Times New Roman"/>
          <w:sz w:val="28"/>
          <w:szCs w:val="28"/>
        </w:rPr>
        <w:t>: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</w:t>
      </w:r>
      <w:r w:rsidR="00ED26E6" w:rsidRPr="00CB1197">
        <w:rPr>
          <w:rFonts w:ascii="Times New Roman" w:hAnsi="Times New Roman" w:cs="Times New Roman"/>
          <w:sz w:val="28"/>
          <w:szCs w:val="28"/>
        </w:rPr>
        <w:t>8</w:t>
      </w:r>
      <w:r w:rsidRPr="00CB1197">
        <w:rPr>
          <w:rFonts w:ascii="Times New Roman" w:hAnsi="Times New Roman" w:cs="Times New Roman"/>
          <w:sz w:val="28"/>
          <w:szCs w:val="28"/>
        </w:rPr>
        <w:t xml:space="preserve">.1. Единовременная выплата при предоставлении ежегодного оплачиваемого отпуска устанавливается в размере </w:t>
      </w:r>
      <w:r w:rsidR="002E2951">
        <w:rPr>
          <w:rFonts w:ascii="Times New Roman" w:hAnsi="Times New Roman" w:cs="Times New Roman"/>
          <w:sz w:val="28"/>
          <w:szCs w:val="28"/>
        </w:rPr>
        <w:t xml:space="preserve">одного месячного фонда </w:t>
      </w:r>
      <w:r w:rsidRPr="00CB1197">
        <w:rPr>
          <w:rFonts w:ascii="Times New Roman" w:hAnsi="Times New Roman" w:cs="Times New Roman"/>
          <w:sz w:val="28"/>
          <w:szCs w:val="28"/>
        </w:rPr>
        <w:t>оплаты труда и выплачивается один раз в календарном году при уходе работника учреждения в ежегодный оплачиваемый отпуск.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</w:t>
      </w:r>
      <w:r w:rsidR="00ED26E6" w:rsidRPr="00CB1197">
        <w:rPr>
          <w:rFonts w:ascii="Times New Roman" w:hAnsi="Times New Roman" w:cs="Times New Roman"/>
          <w:sz w:val="28"/>
          <w:szCs w:val="28"/>
        </w:rPr>
        <w:t>8</w:t>
      </w:r>
      <w:r w:rsidRPr="00CB1197">
        <w:rPr>
          <w:rFonts w:ascii="Times New Roman" w:hAnsi="Times New Roman" w:cs="Times New Roman"/>
          <w:sz w:val="28"/>
          <w:szCs w:val="28"/>
        </w:rPr>
        <w:t>.2. Расчет месячного фонда для оплаты единовременной выплаты определяется исходя из месячного фонда оплаты труда на дату начала отпуска.</w:t>
      </w:r>
    </w:p>
    <w:p w:rsidR="00D8230D" w:rsidRDefault="00D823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E3C">
        <w:rPr>
          <w:rFonts w:ascii="Times New Roman" w:hAnsi="Times New Roman" w:cs="Times New Roman"/>
          <w:sz w:val="28"/>
          <w:szCs w:val="28"/>
        </w:rPr>
        <w:t>3.</w:t>
      </w:r>
      <w:r w:rsidR="00ED26E6" w:rsidRPr="002D5E3C">
        <w:rPr>
          <w:rFonts w:ascii="Times New Roman" w:hAnsi="Times New Roman" w:cs="Times New Roman"/>
          <w:sz w:val="28"/>
          <w:szCs w:val="28"/>
        </w:rPr>
        <w:t>8</w:t>
      </w:r>
      <w:r w:rsidRPr="002D5E3C">
        <w:rPr>
          <w:rFonts w:ascii="Times New Roman" w:hAnsi="Times New Roman" w:cs="Times New Roman"/>
          <w:sz w:val="28"/>
          <w:szCs w:val="28"/>
        </w:rPr>
        <w:t>.3. У работников, приступивших к работе после отпуска по уходу за ребенком до достижения им возраста трех лет, право на получение единовременной выплаты при предоставлении ежегодного оплачиваемого отпуска возникает по истечении шести месяцев непрерывной работы в учреждении.</w:t>
      </w:r>
    </w:p>
    <w:p w:rsidR="00ED4C95" w:rsidRPr="00414040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</w:t>
      </w:r>
      <w:r w:rsidR="00ED26E6" w:rsidRPr="00CB1197">
        <w:rPr>
          <w:rFonts w:ascii="Times New Roman" w:hAnsi="Times New Roman" w:cs="Times New Roman"/>
          <w:sz w:val="28"/>
          <w:szCs w:val="28"/>
        </w:rPr>
        <w:t>9</w:t>
      </w:r>
      <w:r w:rsidRPr="00CB1197">
        <w:rPr>
          <w:rFonts w:ascii="Times New Roman" w:hAnsi="Times New Roman" w:cs="Times New Roman"/>
          <w:sz w:val="28"/>
          <w:szCs w:val="28"/>
        </w:rPr>
        <w:t>. Материальная помощь</w:t>
      </w:r>
      <w:r w:rsidR="00572978">
        <w:rPr>
          <w:rFonts w:ascii="Times New Roman" w:hAnsi="Times New Roman" w:cs="Times New Roman"/>
          <w:sz w:val="28"/>
          <w:szCs w:val="28"/>
        </w:rPr>
        <w:t xml:space="preserve"> </w:t>
      </w:r>
      <w:r w:rsidR="00572978" w:rsidRPr="00414040">
        <w:rPr>
          <w:rFonts w:ascii="Times New Roman" w:hAnsi="Times New Roman" w:cs="Times New Roman"/>
          <w:sz w:val="28"/>
          <w:szCs w:val="28"/>
        </w:rPr>
        <w:t>работникам занятым по основному месту работы</w:t>
      </w:r>
      <w:r w:rsidR="00222EED" w:rsidRPr="00414040">
        <w:rPr>
          <w:rFonts w:ascii="Times New Roman" w:hAnsi="Times New Roman" w:cs="Times New Roman"/>
          <w:sz w:val="28"/>
          <w:szCs w:val="28"/>
        </w:rPr>
        <w:t>: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</w:t>
      </w:r>
      <w:r w:rsidR="00ED26E6" w:rsidRPr="00CB1197">
        <w:rPr>
          <w:rFonts w:ascii="Times New Roman" w:hAnsi="Times New Roman" w:cs="Times New Roman"/>
          <w:sz w:val="28"/>
          <w:szCs w:val="28"/>
        </w:rPr>
        <w:t>9</w:t>
      </w:r>
      <w:r w:rsidRPr="00CB1197">
        <w:rPr>
          <w:rFonts w:ascii="Times New Roman" w:hAnsi="Times New Roman" w:cs="Times New Roman"/>
          <w:sz w:val="28"/>
          <w:szCs w:val="28"/>
        </w:rPr>
        <w:t>.1. Материальная помощь в связи со смертью близких родственников (родители, муж (жена), дети) выплачивается работнику по приказу директора учреждения в размере 25 тыс. рублей.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3.</w:t>
      </w:r>
      <w:r w:rsidR="00ED26E6" w:rsidRPr="00CB1197">
        <w:rPr>
          <w:rFonts w:ascii="Times New Roman" w:hAnsi="Times New Roman" w:cs="Times New Roman"/>
          <w:sz w:val="28"/>
          <w:szCs w:val="28"/>
        </w:rPr>
        <w:t>9</w:t>
      </w:r>
      <w:r w:rsidRPr="00CB1197">
        <w:rPr>
          <w:rFonts w:ascii="Times New Roman" w:hAnsi="Times New Roman" w:cs="Times New Roman"/>
          <w:sz w:val="28"/>
          <w:szCs w:val="28"/>
        </w:rPr>
        <w:t>.2. Материальная помощь в связи со смертью работника выплачивается его родственникам по приказу директора учреждения в размере 25 тыс. рублей.</w:t>
      </w:r>
    </w:p>
    <w:p w:rsidR="00012AAA" w:rsidRPr="002A68C9" w:rsidRDefault="00012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8C9">
        <w:rPr>
          <w:rFonts w:ascii="Times New Roman" w:hAnsi="Times New Roman" w:cs="Times New Roman"/>
          <w:sz w:val="28"/>
          <w:szCs w:val="28"/>
        </w:rPr>
        <w:t>3.</w:t>
      </w:r>
      <w:r w:rsidR="00ED26E6" w:rsidRPr="002A68C9">
        <w:rPr>
          <w:rFonts w:ascii="Times New Roman" w:hAnsi="Times New Roman" w:cs="Times New Roman"/>
          <w:sz w:val="28"/>
          <w:szCs w:val="28"/>
        </w:rPr>
        <w:t>9</w:t>
      </w:r>
      <w:r w:rsidRPr="002A68C9">
        <w:rPr>
          <w:rFonts w:ascii="Times New Roman" w:hAnsi="Times New Roman" w:cs="Times New Roman"/>
          <w:sz w:val="28"/>
          <w:szCs w:val="28"/>
        </w:rPr>
        <w:t>.</w:t>
      </w:r>
      <w:r w:rsidR="00ED26E6" w:rsidRPr="002A68C9">
        <w:rPr>
          <w:rFonts w:ascii="Times New Roman" w:hAnsi="Times New Roman" w:cs="Times New Roman"/>
          <w:sz w:val="28"/>
          <w:szCs w:val="28"/>
        </w:rPr>
        <w:t>3</w:t>
      </w:r>
      <w:r w:rsidRPr="002A68C9">
        <w:rPr>
          <w:rFonts w:ascii="Times New Roman" w:hAnsi="Times New Roman" w:cs="Times New Roman"/>
          <w:sz w:val="28"/>
          <w:szCs w:val="28"/>
        </w:rPr>
        <w:t>. Материальная помощь при достижении возраста 50 лет и далее через каждые последующие полные 5 лет, выплачивается работникам учреждения</w:t>
      </w:r>
      <w:r w:rsidR="00D8230D" w:rsidRPr="002A68C9">
        <w:rPr>
          <w:rFonts w:ascii="Times New Roman" w:hAnsi="Times New Roman" w:cs="Times New Roman"/>
          <w:sz w:val="28"/>
          <w:szCs w:val="28"/>
        </w:rPr>
        <w:t>, проработавшим не менее шести месяцев, а также принятым</w:t>
      </w:r>
      <w:r w:rsidR="002A68C9" w:rsidRPr="002A68C9">
        <w:rPr>
          <w:rFonts w:ascii="Times New Roman" w:hAnsi="Times New Roman" w:cs="Times New Roman"/>
          <w:sz w:val="28"/>
          <w:szCs w:val="28"/>
        </w:rPr>
        <w:t xml:space="preserve"> в порядке перевода, в размере </w:t>
      </w:r>
      <w:r w:rsidR="00B96C44" w:rsidRPr="002A68C9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D8230D" w:rsidRPr="002A68C9">
        <w:rPr>
          <w:rFonts w:ascii="Times New Roman" w:hAnsi="Times New Roman" w:cs="Times New Roman"/>
          <w:sz w:val="28"/>
          <w:szCs w:val="28"/>
        </w:rPr>
        <w:t>месячного фонда оплаты труда.</w:t>
      </w:r>
    </w:p>
    <w:p w:rsidR="006D4E0B" w:rsidRPr="006D4E0B" w:rsidRDefault="006D4E0B" w:rsidP="003A2F8B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ED26E6" w:rsidRPr="00CB1197">
        <w:rPr>
          <w:rFonts w:ascii="Times New Roman" w:hAnsi="Times New Roman" w:cs="Times New Roman"/>
          <w:sz w:val="28"/>
          <w:szCs w:val="28"/>
        </w:rPr>
        <w:t>0</w:t>
      </w:r>
      <w:r w:rsidRPr="00CB1197">
        <w:rPr>
          <w:rFonts w:ascii="Times New Roman" w:hAnsi="Times New Roman" w:cs="Times New Roman"/>
          <w:sz w:val="28"/>
          <w:szCs w:val="28"/>
        </w:rPr>
        <w:t xml:space="preserve">. Размер дополнительных выплат, установленных </w:t>
      </w:r>
      <w:hyperlink r:id="rId13" w:history="1">
        <w:r w:rsidRPr="00CB1197">
          <w:rPr>
            <w:rFonts w:ascii="Times New Roman" w:hAnsi="Times New Roman" w:cs="Times New Roman"/>
            <w:sz w:val="28"/>
            <w:szCs w:val="28"/>
          </w:rPr>
          <w:t>пунктами 3.7</w:t>
        </w:r>
      </w:hyperlink>
      <w:r w:rsidRPr="00CB11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B1197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CB1197">
        <w:rPr>
          <w:rFonts w:ascii="Times New Roman" w:hAnsi="Times New Roman" w:cs="Times New Roman"/>
          <w:sz w:val="28"/>
          <w:szCs w:val="28"/>
        </w:rPr>
        <w:t>, определяется из расчета месячного фонда оплаты труда работника на день издания приказа директора учреждения о соответствующей выплате, включающего в себя: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должностной оклад;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ежемесячную надбавку за сложность и напряженность в труде;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ежемесячное премирование;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доплаты водителям за техническое обслуживание автомобилей, за классность;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доплату за работу с вредными условиями труда;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процентную надбавку к заработной плате за работу в районах Крайнего Севера и приравненных к ним местностях;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районный коэффициент к заработной плате за работу в районах Крайнего Севера и приравненных к ним местностях.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 xml:space="preserve">Фонд оплаты труда для лиц, указанных в </w:t>
      </w:r>
      <w:hyperlink r:id="rId15" w:history="1">
        <w:r w:rsidRPr="00CB1197">
          <w:rPr>
            <w:rFonts w:ascii="Times New Roman" w:hAnsi="Times New Roman" w:cs="Times New Roman"/>
            <w:sz w:val="28"/>
            <w:szCs w:val="28"/>
          </w:rPr>
          <w:t>абзацах 4</w:t>
        </w:r>
      </w:hyperlink>
      <w:r w:rsidRPr="00CB11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B1197">
          <w:rPr>
            <w:rFonts w:ascii="Times New Roman" w:hAnsi="Times New Roman" w:cs="Times New Roman"/>
            <w:sz w:val="28"/>
            <w:szCs w:val="28"/>
          </w:rPr>
          <w:t>5 пункта 3.</w:t>
        </w:r>
        <w:r w:rsidR="00ED26E6" w:rsidRPr="00CB1197">
          <w:rPr>
            <w:rFonts w:ascii="Times New Roman" w:hAnsi="Times New Roman" w:cs="Times New Roman"/>
            <w:sz w:val="28"/>
            <w:szCs w:val="28"/>
          </w:rPr>
          <w:t>7</w:t>
        </w:r>
        <w:r w:rsidRPr="00CB1197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CB1197">
        <w:rPr>
          <w:rFonts w:ascii="Times New Roman" w:hAnsi="Times New Roman" w:cs="Times New Roman"/>
          <w:sz w:val="28"/>
          <w:szCs w:val="28"/>
        </w:rPr>
        <w:t>, определяется из расчета месячного фонда оплаты труда, действующего на момент прекращения трудового договора.</w:t>
      </w:r>
    </w:p>
    <w:p w:rsidR="00ED4C95" w:rsidRDefault="007F43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D4C95" w:rsidRPr="00CB1197">
        <w:rPr>
          <w:rFonts w:ascii="Times New Roman" w:hAnsi="Times New Roman" w:cs="Times New Roman"/>
          <w:sz w:val="28"/>
          <w:szCs w:val="28"/>
        </w:rPr>
        <w:t xml:space="preserve">. Размер дополнительных выплат, установленных </w:t>
      </w:r>
      <w:hyperlink r:id="rId17" w:history="1">
        <w:r w:rsidR="00ED4C95" w:rsidRPr="00CB1197">
          <w:rPr>
            <w:rFonts w:ascii="Times New Roman" w:hAnsi="Times New Roman" w:cs="Times New Roman"/>
            <w:sz w:val="28"/>
            <w:szCs w:val="28"/>
          </w:rPr>
          <w:t>пунктами 3.7</w:t>
        </w:r>
      </w:hyperlink>
      <w:r w:rsidR="00ED4C95" w:rsidRPr="00CB11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ED4C95" w:rsidRPr="00CB1197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="00ED4C95" w:rsidRPr="00CB1197">
        <w:rPr>
          <w:rFonts w:ascii="Times New Roman" w:hAnsi="Times New Roman" w:cs="Times New Roman"/>
          <w:sz w:val="28"/>
          <w:szCs w:val="28"/>
        </w:rPr>
        <w:t>, для лиц, работающих на условиях неполного рабочего времени, определяется из расчета месячного фонда оплаты труда, скорректированного на продолжительность рабочего времени, установленную работнику на период работы в условиях неполного рабочего времени.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C95" w:rsidRPr="00CB1197" w:rsidRDefault="00ED4C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4. Иные выплаты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E0B" w:rsidRPr="006D4E0B" w:rsidRDefault="006D4E0B" w:rsidP="006D4E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ED4C95" w:rsidRPr="009656EC" w:rsidRDefault="00C007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D4C95" w:rsidRPr="009656EC">
        <w:rPr>
          <w:rFonts w:ascii="Times New Roman" w:hAnsi="Times New Roman" w:cs="Times New Roman"/>
          <w:sz w:val="28"/>
          <w:szCs w:val="28"/>
        </w:rPr>
        <w:t>. Единовременная материальная помощь</w:t>
      </w:r>
      <w:r w:rsidR="000A75BF" w:rsidRPr="009656EC">
        <w:rPr>
          <w:rFonts w:ascii="Times New Roman" w:hAnsi="Times New Roman" w:cs="Times New Roman"/>
          <w:sz w:val="28"/>
          <w:szCs w:val="28"/>
        </w:rPr>
        <w:t xml:space="preserve"> </w:t>
      </w:r>
      <w:r w:rsidR="000E7511" w:rsidRPr="009656EC">
        <w:rPr>
          <w:rFonts w:ascii="Times New Roman" w:hAnsi="Times New Roman" w:cs="Times New Roman"/>
          <w:sz w:val="28"/>
          <w:szCs w:val="28"/>
        </w:rPr>
        <w:t xml:space="preserve">при </w:t>
      </w:r>
      <w:r w:rsidR="00ED4C95" w:rsidRPr="009656EC">
        <w:rPr>
          <w:rFonts w:ascii="Times New Roman" w:hAnsi="Times New Roman" w:cs="Times New Roman"/>
          <w:sz w:val="28"/>
          <w:szCs w:val="28"/>
        </w:rPr>
        <w:t>выходе на пенсию впервые и прекращении трудовой деятельности выплачивается</w:t>
      </w:r>
      <w:r w:rsidR="00222EED" w:rsidRPr="009656EC">
        <w:rPr>
          <w:rFonts w:ascii="Times New Roman" w:hAnsi="Times New Roman" w:cs="Times New Roman"/>
          <w:sz w:val="28"/>
          <w:szCs w:val="28"/>
        </w:rPr>
        <w:t xml:space="preserve"> работникам по основному месту работы</w:t>
      </w:r>
      <w:r w:rsidR="00ED4C95" w:rsidRPr="009656EC">
        <w:rPr>
          <w:rFonts w:ascii="Times New Roman" w:hAnsi="Times New Roman" w:cs="Times New Roman"/>
          <w:sz w:val="28"/>
          <w:szCs w:val="28"/>
        </w:rPr>
        <w:t xml:space="preserve"> (женщинам не ранее 50 лет, мужчинам не ранее 55 лет) в размере не более вось</w:t>
      </w:r>
      <w:r w:rsidR="00ED26E6" w:rsidRPr="009656EC">
        <w:rPr>
          <w:rFonts w:ascii="Times New Roman" w:hAnsi="Times New Roman" w:cs="Times New Roman"/>
          <w:sz w:val="28"/>
          <w:szCs w:val="28"/>
        </w:rPr>
        <w:t>ми месячных фондов оплаты труда:</w:t>
      </w:r>
    </w:p>
    <w:p w:rsidR="00ED4C95" w:rsidRPr="009656EC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EC">
        <w:rPr>
          <w:rFonts w:ascii="Times New Roman" w:hAnsi="Times New Roman" w:cs="Times New Roman"/>
          <w:sz w:val="28"/>
          <w:szCs w:val="28"/>
        </w:rPr>
        <w:t>- при суммарном стаже работы в</w:t>
      </w:r>
      <w:r w:rsidR="00DA4A04" w:rsidRPr="009656E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Тундрино и</w:t>
      </w:r>
      <w:r w:rsidRPr="009656EC">
        <w:rPr>
          <w:rFonts w:ascii="Times New Roman" w:hAnsi="Times New Roman" w:cs="Times New Roman"/>
          <w:sz w:val="28"/>
          <w:szCs w:val="28"/>
        </w:rPr>
        <w:t xml:space="preserve"> </w:t>
      </w:r>
      <w:r w:rsidR="00901127" w:rsidRPr="009656EC">
        <w:rPr>
          <w:rFonts w:ascii="Times New Roman" w:hAnsi="Times New Roman" w:cs="Times New Roman"/>
          <w:sz w:val="28"/>
          <w:szCs w:val="28"/>
        </w:rPr>
        <w:t>у</w:t>
      </w:r>
      <w:r w:rsidRPr="009656EC">
        <w:rPr>
          <w:rFonts w:ascii="Times New Roman" w:hAnsi="Times New Roman" w:cs="Times New Roman"/>
          <w:sz w:val="28"/>
          <w:szCs w:val="28"/>
        </w:rPr>
        <w:t>чреждении от 1 года до 5 лет - до четырех месячных фондов оплаты труда, пропорционально стажу работы;</w:t>
      </w:r>
    </w:p>
    <w:p w:rsidR="00ED4C95" w:rsidRPr="009656EC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EC">
        <w:rPr>
          <w:rFonts w:ascii="Times New Roman" w:hAnsi="Times New Roman" w:cs="Times New Roman"/>
          <w:sz w:val="28"/>
          <w:szCs w:val="28"/>
        </w:rPr>
        <w:t xml:space="preserve">- при суммарном стаже работы в </w:t>
      </w:r>
      <w:r w:rsidR="00DA4A04" w:rsidRPr="009656EC">
        <w:rPr>
          <w:rFonts w:ascii="Times New Roman" w:hAnsi="Times New Roman" w:cs="Times New Roman"/>
          <w:sz w:val="28"/>
          <w:szCs w:val="28"/>
        </w:rPr>
        <w:t>администрации сельского поселения Тундрино и</w:t>
      </w:r>
      <w:r w:rsidRPr="009656EC">
        <w:rPr>
          <w:rFonts w:ascii="Times New Roman" w:hAnsi="Times New Roman" w:cs="Times New Roman"/>
          <w:sz w:val="28"/>
          <w:szCs w:val="28"/>
        </w:rPr>
        <w:t xml:space="preserve"> </w:t>
      </w:r>
      <w:r w:rsidR="00901127" w:rsidRPr="009656EC">
        <w:rPr>
          <w:rFonts w:ascii="Times New Roman" w:hAnsi="Times New Roman" w:cs="Times New Roman"/>
          <w:sz w:val="28"/>
          <w:szCs w:val="28"/>
        </w:rPr>
        <w:t>у</w:t>
      </w:r>
      <w:r w:rsidRPr="009656EC">
        <w:rPr>
          <w:rFonts w:ascii="Times New Roman" w:hAnsi="Times New Roman" w:cs="Times New Roman"/>
          <w:sz w:val="28"/>
          <w:szCs w:val="28"/>
        </w:rPr>
        <w:t>чреждении свыше 5 лет - половина месячного фонда оплаты труда за каждый отработанный год свыше 5 лет, но не более восьми месячных фондов оплаты труда.</w:t>
      </w:r>
    </w:p>
    <w:p w:rsidR="00ED4C95" w:rsidRPr="009656EC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EC">
        <w:rPr>
          <w:rFonts w:ascii="Times New Roman" w:hAnsi="Times New Roman" w:cs="Times New Roman"/>
          <w:sz w:val="28"/>
          <w:szCs w:val="28"/>
        </w:rPr>
        <w:t>При поступлении заявления от работника об увольнении, в связи с выходом на пенсию, и получении выплаты</w:t>
      </w:r>
      <w:r w:rsidRPr="002A68C9">
        <w:rPr>
          <w:rFonts w:ascii="Times New Roman" w:hAnsi="Times New Roman" w:cs="Times New Roman"/>
          <w:sz w:val="28"/>
          <w:szCs w:val="28"/>
        </w:rPr>
        <w:t xml:space="preserve">, </w:t>
      </w:r>
      <w:r w:rsidR="002A68C9" w:rsidRPr="002A68C9">
        <w:rPr>
          <w:rFonts w:ascii="Times New Roman" w:hAnsi="Times New Roman" w:cs="Times New Roman"/>
          <w:sz w:val="28"/>
          <w:szCs w:val="28"/>
        </w:rPr>
        <w:t>специалист ответственный за кадровую работу в учреждении</w:t>
      </w:r>
      <w:r w:rsidRPr="009656EC">
        <w:rPr>
          <w:rFonts w:ascii="Times New Roman" w:hAnsi="Times New Roman" w:cs="Times New Roman"/>
          <w:sz w:val="28"/>
          <w:szCs w:val="28"/>
        </w:rPr>
        <w:t xml:space="preserve"> устанавливает стаж работы работника в </w:t>
      </w:r>
      <w:r w:rsidR="00DA4A04" w:rsidRPr="009656E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Тундрино и </w:t>
      </w:r>
      <w:r w:rsidR="00901127" w:rsidRPr="009656EC">
        <w:rPr>
          <w:rFonts w:ascii="Times New Roman" w:hAnsi="Times New Roman" w:cs="Times New Roman"/>
          <w:sz w:val="28"/>
          <w:szCs w:val="28"/>
        </w:rPr>
        <w:t>у</w:t>
      </w:r>
      <w:r w:rsidRPr="009656EC">
        <w:rPr>
          <w:rFonts w:ascii="Times New Roman" w:hAnsi="Times New Roman" w:cs="Times New Roman"/>
          <w:sz w:val="28"/>
          <w:szCs w:val="28"/>
        </w:rPr>
        <w:t>чреждении, а также устанавливает факт увольнения в связи с выходом на пенсию впервые.</w:t>
      </w:r>
    </w:p>
    <w:p w:rsidR="00ED4C95" w:rsidRPr="009656EC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EC">
        <w:rPr>
          <w:rFonts w:ascii="Times New Roman" w:hAnsi="Times New Roman" w:cs="Times New Roman"/>
          <w:sz w:val="28"/>
          <w:szCs w:val="28"/>
        </w:rPr>
        <w:t>Основанием для выплаты является приказ директора учреждения об увольнении соответствующего работника в связи с выходом на пенсию и осуществлении выплаты.</w:t>
      </w:r>
    </w:p>
    <w:p w:rsidR="00B7484A" w:rsidRPr="00CB3DD7" w:rsidRDefault="00C00721" w:rsidP="00B74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ED4C95" w:rsidRPr="00CB1197">
        <w:rPr>
          <w:rFonts w:ascii="Times New Roman" w:hAnsi="Times New Roman" w:cs="Times New Roman"/>
          <w:sz w:val="28"/>
          <w:szCs w:val="28"/>
        </w:rPr>
        <w:t xml:space="preserve">. Единовременная выплата в размере 20 тысяч </w:t>
      </w:r>
      <w:r w:rsidR="000A75BF">
        <w:rPr>
          <w:rFonts w:ascii="Times New Roman" w:hAnsi="Times New Roman" w:cs="Times New Roman"/>
          <w:sz w:val="28"/>
          <w:szCs w:val="28"/>
        </w:rPr>
        <w:t>рублей предоставляется работнику</w:t>
      </w:r>
      <w:r w:rsidR="00B546D3">
        <w:rPr>
          <w:rFonts w:ascii="Times New Roman" w:hAnsi="Times New Roman" w:cs="Times New Roman"/>
          <w:sz w:val="28"/>
          <w:szCs w:val="28"/>
        </w:rPr>
        <w:t xml:space="preserve"> </w:t>
      </w:r>
      <w:r w:rsidR="00B546D3" w:rsidRPr="00414040">
        <w:rPr>
          <w:rFonts w:ascii="Times New Roman" w:hAnsi="Times New Roman" w:cs="Times New Roman"/>
          <w:sz w:val="28"/>
          <w:szCs w:val="28"/>
        </w:rPr>
        <w:t>занятому по основному месту работы</w:t>
      </w:r>
      <w:r w:rsidR="000A75BF">
        <w:rPr>
          <w:rFonts w:ascii="Times New Roman" w:hAnsi="Times New Roman" w:cs="Times New Roman"/>
          <w:sz w:val="28"/>
          <w:szCs w:val="28"/>
        </w:rPr>
        <w:t xml:space="preserve">, </w:t>
      </w:r>
      <w:r w:rsidR="00B7484A">
        <w:rPr>
          <w:rFonts w:ascii="Times New Roman" w:hAnsi="Times New Roman" w:cs="Times New Roman"/>
          <w:sz w:val="28"/>
          <w:szCs w:val="28"/>
        </w:rPr>
        <w:t xml:space="preserve">впервые регистрирующему брак, </w:t>
      </w:r>
      <w:r w:rsidR="00B7484A" w:rsidRPr="00DA4C25">
        <w:rPr>
          <w:rFonts w:ascii="Times New Roman" w:hAnsi="Times New Roman" w:cs="Times New Roman"/>
          <w:sz w:val="28"/>
          <w:szCs w:val="28"/>
        </w:rPr>
        <w:t>а также работнику в случае рождения (усыновления) ребенка.</w:t>
      </w:r>
    </w:p>
    <w:p w:rsidR="00ED4C95" w:rsidRPr="00CB1197" w:rsidRDefault="00B7484A" w:rsidP="00B74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25">
        <w:rPr>
          <w:rFonts w:ascii="Times New Roman" w:hAnsi="Times New Roman" w:cs="Times New Roman"/>
          <w:sz w:val="28"/>
          <w:szCs w:val="28"/>
        </w:rPr>
        <w:t>Для осуществления выплаты наряду с заявлением работником должна быть предоставлена копия свидетельства о регистрации брака, а в случае рождения (усыновления) ребенка - копия свидетельства о рождении.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Основанием для выплаты является приказ директора учреждения.</w:t>
      </w:r>
    </w:p>
    <w:p w:rsidR="00ED4C95" w:rsidRPr="00CB1197" w:rsidRDefault="00C007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D4C95" w:rsidRPr="00CB1197">
        <w:rPr>
          <w:rFonts w:ascii="Times New Roman" w:hAnsi="Times New Roman" w:cs="Times New Roman"/>
          <w:sz w:val="28"/>
          <w:szCs w:val="28"/>
        </w:rPr>
        <w:t>. Размер единовременной материальной помощи при выходе на пенсию впервые и прекращении трудовой деятельности определяется из расчета месячного фонда оплаты труда работника на день издания приказа директора учреждения о соответствующей выплате, включающего в себя: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должностной оклад служащих;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оклад рабочих;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ежемесячную надбавку за сложность и напряженность в труде;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ежемесячное премирование;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доплату за работу с вредными условиями труда;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доплату за работу в ночное время;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процентную надбавку к заработной плате за работу в районах Крайнего Севера и приравненных к ним местностях;</w:t>
      </w:r>
    </w:p>
    <w:p w:rsidR="00ED4C95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- районный коэффициент к заработной плате за работу в районах Крайнего Севера и приравненных к ним местностях.</w:t>
      </w:r>
    </w:p>
    <w:p w:rsidR="00130776" w:rsidRDefault="0013077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C0696" w:rsidRDefault="00BC069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C0696" w:rsidRDefault="00BC069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C0696" w:rsidRDefault="00BC069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C0696" w:rsidRDefault="00BC069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C0696" w:rsidRDefault="00BC069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C0696" w:rsidRDefault="00BC069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C0696" w:rsidRDefault="00BC069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C0696" w:rsidRDefault="00BC069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C0696" w:rsidRDefault="00BC069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C0696" w:rsidRDefault="00BC069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C0696" w:rsidRDefault="00BC069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C0696" w:rsidRDefault="00BC069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C0696" w:rsidRDefault="00BC069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05F2D" w:rsidRDefault="00705F2D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C0696" w:rsidRDefault="00BC069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C0696" w:rsidRDefault="00BC0696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B4CF2" w:rsidRDefault="00EB4CF2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B4CF2" w:rsidRDefault="00EB4CF2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B4CF2" w:rsidRDefault="00EB4CF2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B4CF2" w:rsidRDefault="00EB4CF2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B4CF2" w:rsidRDefault="00EB4CF2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B4CF2" w:rsidRDefault="00EB4CF2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A2F8B" w:rsidRDefault="003A2F8B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A2F8B" w:rsidRDefault="003A2F8B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A2F8B" w:rsidRDefault="003A2F8B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A2F8B" w:rsidRDefault="003A2F8B" w:rsidP="00C152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2EED" w:rsidRDefault="00222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4C95" w:rsidRPr="00901127" w:rsidRDefault="00C27A68" w:rsidP="00C27A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ED4C95" w:rsidRPr="00901127">
        <w:rPr>
          <w:rFonts w:ascii="Times New Roman" w:hAnsi="Times New Roman" w:cs="Times New Roman"/>
          <w:sz w:val="24"/>
          <w:szCs w:val="24"/>
        </w:rPr>
        <w:t>Приложение</w:t>
      </w:r>
      <w:r w:rsidR="00DA4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ED4C95" w:rsidRPr="00901127" w:rsidRDefault="00ED4C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1127"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</w:t>
      </w:r>
    </w:p>
    <w:p w:rsidR="00ED4C95" w:rsidRPr="00901127" w:rsidRDefault="00C27A68" w:rsidP="00C27A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B4CF2">
        <w:rPr>
          <w:rFonts w:ascii="Times New Roman" w:hAnsi="Times New Roman" w:cs="Times New Roman"/>
          <w:sz w:val="24"/>
          <w:szCs w:val="24"/>
        </w:rPr>
        <w:t>«</w:t>
      </w:r>
      <w:r w:rsidR="00ED4C95" w:rsidRPr="00901127">
        <w:rPr>
          <w:rFonts w:ascii="Times New Roman" w:hAnsi="Times New Roman" w:cs="Times New Roman"/>
          <w:sz w:val="24"/>
          <w:szCs w:val="24"/>
        </w:rPr>
        <w:t>Хозяйственно-эксплуатационное управление</w:t>
      </w:r>
    </w:p>
    <w:p w:rsidR="00ED4C95" w:rsidRPr="00901127" w:rsidRDefault="00C27A68" w:rsidP="00C27A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D4C95" w:rsidRPr="009011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BCD" w:rsidRPr="009011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005F">
        <w:rPr>
          <w:rFonts w:ascii="Times New Roman" w:hAnsi="Times New Roman" w:cs="Times New Roman"/>
          <w:sz w:val="24"/>
          <w:szCs w:val="24"/>
        </w:rPr>
        <w:t>Тундрино</w:t>
      </w:r>
      <w:proofErr w:type="spellEnd"/>
      <w:r w:rsidR="00EB4CF2">
        <w:rPr>
          <w:rFonts w:ascii="Times New Roman" w:hAnsi="Times New Roman" w:cs="Times New Roman"/>
          <w:sz w:val="24"/>
          <w:szCs w:val="24"/>
        </w:rPr>
        <w:t>»</w:t>
      </w:r>
    </w:p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C95" w:rsidRPr="00CB1197" w:rsidRDefault="00ED4C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:rsidR="00ED4C95" w:rsidRPr="00CB1197" w:rsidRDefault="00ED4C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СЛУЖАЩИХ И ОКЛАДЫ РАБОЧИХ</w:t>
      </w:r>
    </w:p>
    <w:p w:rsidR="00ED4C95" w:rsidRPr="00CB1197" w:rsidRDefault="00ED4C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ED4C95" w:rsidRPr="00CB1197" w:rsidRDefault="00ED4C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>"ХОЗЯЙСТВЕННО-ЭКСПЛУАТАЦИОННОЕ УПРАВЛЕНИЕ АДМИНИСТРАЦИИ</w:t>
      </w:r>
    </w:p>
    <w:p w:rsidR="00ED4C95" w:rsidRPr="00CB1197" w:rsidRDefault="00741B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1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005F">
        <w:rPr>
          <w:rFonts w:ascii="Times New Roman" w:hAnsi="Times New Roman" w:cs="Times New Roman"/>
          <w:sz w:val="28"/>
          <w:szCs w:val="28"/>
        </w:rPr>
        <w:t>ТУНДРИНО</w:t>
      </w:r>
      <w:r w:rsidR="00ED4C95" w:rsidRPr="00CB1197">
        <w:rPr>
          <w:rFonts w:ascii="Times New Roman" w:hAnsi="Times New Roman" w:cs="Times New Roman"/>
          <w:sz w:val="28"/>
          <w:szCs w:val="28"/>
        </w:rPr>
        <w:t>"</w:t>
      </w:r>
    </w:p>
    <w:p w:rsidR="00ED4C95" w:rsidRPr="00CB1197" w:rsidRDefault="00ED4C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4C95" w:rsidRPr="00C15229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6193"/>
        <w:gridCol w:w="1229"/>
      </w:tblGrid>
      <w:tr w:rsidR="0063277C" w:rsidTr="0063277C">
        <w:tc>
          <w:tcPr>
            <w:tcW w:w="1486" w:type="dxa"/>
          </w:tcPr>
          <w:p w:rsidR="0063277C" w:rsidRDefault="0063277C" w:rsidP="00BF0C81">
            <w:pPr>
              <w:pStyle w:val="a9"/>
              <w:jc w:val="center"/>
            </w:pPr>
            <w:r>
              <w:t>№ п/п</w:t>
            </w:r>
          </w:p>
        </w:tc>
        <w:tc>
          <w:tcPr>
            <w:tcW w:w="6193" w:type="dxa"/>
          </w:tcPr>
          <w:p w:rsidR="0063277C" w:rsidRDefault="0063277C" w:rsidP="00BF0C81">
            <w:pPr>
              <w:pStyle w:val="a9"/>
              <w:jc w:val="center"/>
            </w:pPr>
            <w:r>
              <w:t>Наименование профессий рабочих, должностей служащих</w:t>
            </w:r>
          </w:p>
        </w:tc>
        <w:tc>
          <w:tcPr>
            <w:tcW w:w="1229" w:type="dxa"/>
          </w:tcPr>
          <w:p w:rsidR="0063277C" w:rsidRDefault="0063277C" w:rsidP="00BF0C81">
            <w:pPr>
              <w:pStyle w:val="a9"/>
              <w:jc w:val="center"/>
            </w:pPr>
            <w:r>
              <w:t>Оклад (руб.)</w:t>
            </w:r>
          </w:p>
        </w:tc>
      </w:tr>
      <w:tr w:rsidR="00371411" w:rsidTr="0063277C">
        <w:tc>
          <w:tcPr>
            <w:tcW w:w="8908" w:type="dxa"/>
            <w:gridSpan w:val="3"/>
          </w:tcPr>
          <w:p w:rsidR="00371411" w:rsidRDefault="00371411" w:rsidP="00BF0C81">
            <w:pPr>
              <w:pStyle w:val="a9"/>
            </w:pPr>
            <w:r>
              <w:t xml:space="preserve">Служащие </w:t>
            </w:r>
          </w:p>
        </w:tc>
      </w:tr>
      <w:tr w:rsidR="0063277C" w:rsidTr="0063277C">
        <w:tc>
          <w:tcPr>
            <w:tcW w:w="1486" w:type="dxa"/>
          </w:tcPr>
          <w:p w:rsidR="0063277C" w:rsidRDefault="0063277C" w:rsidP="00BF0C81">
            <w:pPr>
              <w:pStyle w:val="a9"/>
            </w:pPr>
            <w:r>
              <w:t>1</w:t>
            </w:r>
          </w:p>
        </w:tc>
        <w:tc>
          <w:tcPr>
            <w:tcW w:w="6193" w:type="dxa"/>
          </w:tcPr>
          <w:p w:rsidR="0063277C" w:rsidRDefault="0063277C" w:rsidP="00BF0C81">
            <w:pPr>
              <w:pStyle w:val="a9"/>
            </w:pPr>
            <w:r>
              <w:t xml:space="preserve">Директор </w:t>
            </w:r>
          </w:p>
        </w:tc>
        <w:tc>
          <w:tcPr>
            <w:tcW w:w="1229" w:type="dxa"/>
          </w:tcPr>
          <w:p w:rsidR="0063277C" w:rsidRDefault="0063277C" w:rsidP="00BF0C81">
            <w:pPr>
              <w:pStyle w:val="a9"/>
            </w:pPr>
            <w:r>
              <w:t>6300,00</w:t>
            </w:r>
          </w:p>
        </w:tc>
      </w:tr>
      <w:tr w:rsidR="0063277C" w:rsidTr="0063277C">
        <w:tc>
          <w:tcPr>
            <w:tcW w:w="1486" w:type="dxa"/>
          </w:tcPr>
          <w:p w:rsidR="0063277C" w:rsidRDefault="0063277C" w:rsidP="00BF0C81">
            <w:pPr>
              <w:pStyle w:val="a9"/>
            </w:pPr>
            <w:r>
              <w:t>2</w:t>
            </w:r>
          </w:p>
        </w:tc>
        <w:tc>
          <w:tcPr>
            <w:tcW w:w="6193" w:type="dxa"/>
          </w:tcPr>
          <w:p w:rsidR="0063277C" w:rsidRDefault="0063277C" w:rsidP="00BF0C81">
            <w:pPr>
              <w:pStyle w:val="a9"/>
            </w:pPr>
            <w:r>
              <w:t xml:space="preserve">Специалист </w:t>
            </w:r>
          </w:p>
        </w:tc>
        <w:tc>
          <w:tcPr>
            <w:tcW w:w="1229" w:type="dxa"/>
          </w:tcPr>
          <w:p w:rsidR="0063277C" w:rsidRDefault="0063277C" w:rsidP="00BF0C81">
            <w:pPr>
              <w:pStyle w:val="a9"/>
            </w:pPr>
            <w:r>
              <w:t>4000,00</w:t>
            </w:r>
          </w:p>
        </w:tc>
      </w:tr>
      <w:tr w:rsidR="0063277C" w:rsidTr="0063277C">
        <w:tc>
          <w:tcPr>
            <w:tcW w:w="1486" w:type="dxa"/>
          </w:tcPr>
          <w:p w:rsidR="0063277C" w:rsidRDefault="0063277C" w:rsidP="00BF0C81">
            <w:pPr>
              <w:pStyle w:val="a9"/>
            </w:pPr>
            <w:r>
              <w:t>3</w:t>
            </w:r>
          </w:p>
        </w:tc>
        <w:tc>
          <w:tcPr>
            <w:tcW w:w="6193" w:type="dxa"/>
          </w:tcPr>
          <w:p w:rsidR="0063277C" w:rsidRDefault="0063277C" w:rsidP="00BF0C81">
            <w:pPr>
              <w:pStyle w:val="a9"/>
            </w:pPr>
            <w:r>
              <w:t xml:space="preserve">Программист </w:t>
            </w:r>
          </w:p>
        </w:tc>
        <w:tc>
          <w:tcPr>
            <w:tcW w:w="1229" w:type="dxa"/>
          </w:tcPr>
          <w:p w:rsidR="0063277C" w:rsidRDefault="0063277C" w:rsidP="00BF0C81">
            <w:pPr>
              <w:pStyle w:val="a9"/>
            </w:pPr>
            <w:r>
              <w:t>2520,00</w:t>
            </w:r>
          </w:p>
        </w:tc>
      </w:tr>
      <w:tr w:rsidR="0063277C" w:rsidTr="0063277C">
        <w:tc>
          <w:tcPr>
            <w:tcW w:w="1486" w:type="dxa"/>
          </w:tcPr>
          <w:p w:rsidR="0063277C" w:rsidRDefault="0063277C" w:rsidP="00BF0C81">
            <w:pPr>
              <w:pStyle w:val="a9"/>
            </w:pPr>
            <w:r>
              <w:t>4</w:t>
            </w:r>
          </w:p>
        </w:tc>
        <w:tc>
          <w:tcPr>
            <w:tcW w:w="6193" w:type="dxa"/>
          </w:tcPr>
          <w:p w:rsidR="0063277C" w:rsidRDefault="0063277C" w:rsidP="00BF0C81">
            <w:pPr>
              <w:pStyle w:val="a9"/>
            </w:pPr>
            <w:r>
              <w:t xml:space="preserve">Бухгалтер </w:t>
            </w:r>
          </w:p>
        </w:tc>
        <w:tc>
          <w:tcPr>
            <w:tcW w:w="1229" w:type="dxa"/>
          </w:tcPr>
          <w:p w:rsidR="0063277C" w:rsidRDefault="0063277C" w:rsidP="00BF0C81">
            <w:pPr>
              <w:pStyle w:val="a9"/>
            </w:pPr>
            <w:r>
              <w:t>4350,00</w:t>
            </w:r>
          </w:p>
        </w:tc>
      </w:tr>
      <w:tr w:rsidR="00371411" w:rsidTr="0063277C">
        <w:tc>
          <w:tcPr>
            <w:tcW w:w="8908" w:type="dxa"/>
            <w:gridSpan w:val="3"/>
          </w:tcPr>
          <w:p w:rsidR="00371411" w:rsidRDefault="00371411" w:rsidP="00BF0C81">
            <w:pPr>
              <w:pStyle w:val="a9"/>
            </w:pPr>
            <w:r>
              <w:t xml:space="preserve">Рабочие </w:t>
            </w:r>
          </w:p>
        </w:tc>
      </w:tr>
      <w:tr w:rsidR="0063277C" w:rsidTr="0063277C">
        <w:tc>
          <w:tcPr>
            <w:tcW w:w="1486" w:type="dxa"/>
          </w:tcPr>
          <w:p w:rsidR="0063277C" w:rsidRDefault="0063277C" w:rsidP="00BF0C81">
            <w:pPr>
              <w:pStyle w:val="a9"/>
            </w:pPr>
            <w:r>
              <w:t>1</w:t>
            </w:r>
          </w:p>
        </w:tc>
        <w:tc>
          <w:tcPr>
            <w:tcW w:w="6193" w:type="dxa"/>
          </w:tcPr>
          <w:p w:rsidR="0063277C" w:rsidRDefault="0063277C" w:rsidP="00BF0C81">
            <w:pPr>
              <w:pStyle w:val="a9"/>
            </w:pPr>
            <w:r>
              <w:t xml:space="preserve">Водитель </w:t>
            </w:r>
          </w:p>
        </w:tc>
        <w:tc>
          <w:tcPr>
            <w:tcW w:w="1229" w:type="dxa"/>
          </w:tcPr>
          <w:p w:rsidR="0063277C" w:rsidRDefault="0063277C" w:rsidP="00BF0C81">
            <w:pPr>
              <w:pStyle w:val="a9"/>
            </w:pPr>
            <w:r>
              <w:t>2850,00</w:t>
            </w:r>
          </w:p>
        </w:tc>
      </w:tr>
      <w:tr w:rsidR="0063277C" w:rsidTr="0063277C">
        <w:tc>
          <w:tcPr>
            <w:tcW w:w="1486" w:type="dxa"/>
          </w:tcPr>
          <w:p w:rsidR="0063277C" w:rsidRDefault="0063277C" w:rsidP="00BF0C81">
            <w:pPr>
              <w:pStyle w:val="a9"/>
            </w:pPr>
            <w:r>
              <w:t>2</w:t>
            </w:r>
          </w:p>
        </w:tc>
        <w:tc>
          <w:tcPr>
            <w:tcW w:w="6193" w:type="dxa"/>
          </w:tcPr>
          <w:p w:rsidR="0063277C" w:rsidRDefault="0063277C" w:rsidP="00BF0C81">
            <w:pPr>
              <w:pStyle w:val="a9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229" w:type="dxa"/>
          </w:tcPr>
          <w:p w:rsidR="0063277C" w:rsidRDefault="0063277C" w:rsidP="00BF0C81">
            <w:pPr>
              <w:pStyle w:val="a9"/>
            </w:pPr>
            <w:r>
              <w:t>2800,00</w:t>
            </w:r>
          </w:p>
        </w:tc>
      </w:tr>
      <w:tr w:rsidR="0063277C" w:rsidTr="0063277C">
        <w:tc>
          <w:tcPr>
            <w:tcW w:w="1486" w:type="dxa"/>
          </w:tcPr>
          <w:p w:rsidR="0063277C" w:rsidRDefault="0063277C" w:rsidP="00BF0C81">
            <w:pPr>
              <w:pStyle w:val="a9"/>
            </w:pPr>
            <w:r>
              <w:t>3</w:t>
            </w:r>
          </w:p>
        </w:tc>
        <w:tc>
          <w:tcPr>
            <w:tcW w:w="6193" w:type="dxa"/>
          </w:tcPr>
          <w:p w:rsidR="0063277C" w:rsidRDefault="0063277C" w:rsidP="00BF0C81">
            <w:pPr>
              <w:pStyle w:val="a9"/>
            </w:pPr>
            <w:r>
              <w:t xml:space="preserve">Уборщица </w:t>
            </w:r>
          </w:p>
        </w:tc>
        <w:tc>
          <w:tcPr>
            <w:tcW w:w="1229" w:type="dxa"/>
          </w:tcPr>
          <w:p w:rsidR="0063277C" w:rsidRDefault="0063277C" w:rsidP="00BF0C81">
            <w:pPr>
              <w:pStyle w:val="a9"/>
            </w:pPr>
            <w:r>
              <w:t>2500,00</w:t>
            </w:r>
          </w:p>
        </w:tc>
      </w:tr>
      <w:tr w:rsidR="0063277C" w:rsidTr="0063277C">
        <w:tc>
          <w:tcPr>
            <w:tcW w:w="1486" w:type="dxa"/>
          </w:tcPr>
          <w:p w:rsidR="0063277C" w:rsidRDefault="0063277C" w:rsidP="00BF0C81">
            <w:pPr>
              <w:pStyle w:val="a9"/>
            </w:pPr>
            <w:r>
              <w:t>4</w:t>
            </w:r>
          </w:p>
        </w:tc>
        <w:tc>
          <w:tcPr>
            <w:tcW w:w="6193" w:type="dxa"/>
          </w:tcPr>
          <w:p w:rsidR="0063277C" w:rsidRDefault="0063277C" w:rsidP="00BF0C81">
            <w:pPr>
              <w:pStyle w:val="a9"/>
            </w:pPr>
            <w:r>
              <w:t xml:space="preserve">Дворник </w:t>
            </w:r>
          </w:p>
        </w:tc>
        <w:tc>
          <w:tcPr>
            <w:tcW w:w="1229" w:type="dxa"/>
          </w:tcPr>
          <w:p w:rsidR="0063277C" w:rsidRDefault="0063277C" w:rsidP="00BF0C81">
            <w:pPr>
              <w:pStyle w:val="a9"/>
            </w:pPr>
            <w:r>
              <w:t>2360,00</w:t>
            </w:r>
          </w:p>
        </w:tc>
      </w:tr>
      <w:tr w:rsidR="0063277C" w:rsidTr="0063277C">
        <w:tc>
          <w:tcPr>
            <w:tcW w:w="1486" w:type="dxa"/>
          </w:tcPr>
          <w:p w:rsidR="0063277C" w:rsidRDefault="0063277C" w:rsidP="00BF0C81">
            <w:pPr>
              <w:pStyle w:val="a9"/>
            </w:pPr>
            <w:r>
              <w:t>5</w:t>
            </w:r>
          </w:p>
        </w:tc>
        <w:tc>
          <w:tcPr>
            <w:tcW w:w="6193" w:type="dxa"/>
          </w:tcPr>
          <w:p w:rsidR="0063277C" w:rsidRDefault="0063277C" w:rsidP="00BF0C81">
            <w:pPr>
              <w:pStyle w:val="a9"/>
            </w:pPr>
            <w:r>
              <w:t>Сторож вахтер</w:t>
            </w:r>
          </w:p>
        </w:tc>
        <w:tc>
          <w:tcPr>
            <w:tcW w:w="1229" w:type="dxa"/>
          </w:tcPr>
          <w:p w:rsidR="0063277C" w:rsidRDefault="0063277C" w:rsidP="00BF0C81">
            <w:pPr>
              <w:pStyle w:val="a9"/>
            </w:pPr>
            <w:r>
              <w:t>2360,00</w:t>
            </w:r>
          </w:p>
        </w:tc>
      </w:tr>
    </w:tbl>
    <w:p w:rsidR="00ED4C95" w:rsidRPr="00CB1197" w:rsidRDefault="00ED4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4C95" w:rsidRPr="00CB1197" w:rsidSect="00C27A68">
      <w:pgSz w:w="11906" w:h="16838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A9" w:rsidRDefault="006543A9" w:rsidP="00164FA6">
      <w:r>
        <w:separator/>
      </w:r>
    </w:p>
  </w:endnote>
  <w:endnote w:type="continuationSeparator" w:id="0">
    <w:p w:rsidR="006543A9" w:rsidRDefault="006543A9" w:rsidP="0016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A9" w:rsidRDefault="006543A9" w:rsidP="00164FA6">
      <w:r>
        <w:separator/>
      </w:r>
    </w:p>
  </w:footnote>
  <w:footnote w:type="continuationSeparator" w:id="0">
    <w:p w:rsidR="006543A9" w:rsidRDefault="006543A9" w:rsidP="0016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3A4"/>
    <w:rsid w:val="00012AAA"/>
    <w:rsid w:val="00017345"/>
    <w:rsid w:val="00025195"/>
    <w:rsid w:val="000449C7"/>
    <w:rsid w:val="000712ED"/>
    <w:rsid w:val="0007341B"/>
    <w:rsid w:val="00096500"/>
    <w:rsid w:val="000A75BF"/>
    <w:rsid w:val="000C30F9"/>
    <w:rsid w:val="000E7207"/>
    <w:rsid w:val="000E7511"/>
    <w:rsid w:val="001069C7"/>
    <w:rsid w:val="00116D96"/>
    <w:rsid w:val="00130776"/>
    <w:rsid w:val="00164FA6"/>
    <w:rsid w:val="0019178C"/>
    <w:rsid w:val="001B52A2"/>
    <w:rsid w:val="001F748D"/>
    <w:rsid w:val="00201D0C"/>
    <w:rsid w:val="00205692"/>
    <w:rsid w:val="00222EED"/>
    <w:rsid w:val="0023305A"/>
    <w:rsid w:val="0025738B"/>
    <w:rsid w:val="002860E8"/>
    <w:rsid w:val="002A68C9"/>
    <w:rsid w:val="002D2D33"/>
    <w:rsid w:val="002D5E3C"/>
    <w:rsid w:val="002E2951"/>
    <w:rsid w:val="002F0B0B"/>
    <w:rsid w:val="002F251D"/>
    <w:rsid w:val="00315A24"/>
    <w:rsid w:val="003355D2"/>
    <w:rsid w:val="00367EBE"/>
    <w:rsid w:val="00371411"/>
    <w:rsid w:val="00393A9B"/>
    <w:rsid w:val="003A0F11"/>
    <w:rsid w:val="003A2F8B"/>
    <w:rsid w:val="003A5F72"/>
    <w:rsid w:val="003A6D6B"/>
    <w:rsid w:val="003D1F78"/>
    <w:rsid w:val="003F38A9"/>
    <w:rsid w:val="003F7B22"/>
    <w:rsid w:val="00403E73"/>
    <w:rsid w:val="00414040"/>
    <w:rsid w:val="00446BAA"/>
    <w:rsid w:val="00452561"/>
    <w:rsid w:val="004558F9"/>
    <w:rsid w:val="004630E1"/>
    <w:rsid w:val="00477195"/>
    <w:rsid w:val="00496EEC"/>
    <w:rsid w:val="004B0C9B"/>
    <w:rsid w:val="004D0323"/>
    <w:rsid w:val="004F5A42"/>
    <w:rsid w:val="00512C39"/>
    <w:rsid w:val="00572978"/>
    <w:rsid w:val="00587E52"/>
    <w:rsid w:val="00593945"/>
    <w:rsid w:val="00596869"/>
    <w:rsid w:val="005A2F77"/>
    <w:rsid w:val="005B0572"/>
    <w:rsid w:val="005C2603"/>
    <w:rsid w:val="0062005F"/>
    <w:rsid w:val="006229CF"/>
    <w:rsid w:val="00622EB6"/>
    <w:rsid w:val="0063277C"/>
    <w:rsid w:val="00641659"/>
    <w:rsid w:val="00645EAF"/>
    <w:rsid w:val="006543A9"/>
    <w:rsid w:val="0067167D"/>
    <w:rsid w:val="00680158"/>
    <w:rsid w:val="0069623C"/>
    <w:rsid w:val="006974BF"/>
    <w:rsid w:val="006D4E0B"/>
    <w:rsid w:val="006D5AD1"/>
    <w:rsid w:val="00705F2D"/>
    <w:rsid w:val="00706F6E"/>
    <w:rsid w:val="00714727"/>
    <w:rsid w:val="00741BCD"/>
    <w:rsid w:val="0076313E"/>
    <w:rsid w:val="007C0CBA"/>
    <w:rsid w:val="007C379B"/>
    <w:rsid w:val="007C3976"/>
    <w:rsid w:val="007D740D"/>
    <w:rsid w:val="007F4394"/>
    <w:rsid w:val="00831113"/>
    <w:rsid w:val="00847C99"/>
    <w:rsid w:val="00861A2D"/>
    <w:rsid w:val="008A620D"/>
    <w:rsid w:val="008B2C31"/>
    <w:rsid w:val="008C714A"/>
    <w:rsid w:val="008E5B76"/>
    <w:rsid w:val="00901127"/>
    <w:rsid w:val="00916FD3"/>
    <w:rsid w:val="00920710"/>
    <w:rsid w:val="00921376"/>
    <w:rsid w:val="009618DE"/>
    <w:rsid w:val="009624EE"/>
    <w:rsid w:val="009656EC"/>
    <w:rsid w:val="00976E09"/>
    <w:rsid w:val="009A38BA"/>
    <w:rsid w:val="009D71AB"/>
    <w:rsid w:val="009D71C8"/>
    <w:rsid w:val="009E6985"/>
    <w:rsid w:val="00A073BF"/>
    <w:rsid w:val="00A319E8"/>
    <w:rsid w:val="00A808FB"/>
    <w:rsid w:val="00AC20A6"/>
    <w:rsid w:val="00B05594"/>
    <w:rsid w:val="00B06C42"/>
    <w:rsid w:val="00B133A4"/>
    <w:rsid w:val="00B14DE2"/>
    <w:rsid w:val="00B25667"/>
    <w:rsid w:val="00B546D3"/>
    <w:rsid w:val="00B61600"/>
    <w:rsid w:val="00B7484A"/>
    <w:rsid w:val="00B91345"/>
    <w:rsid w:val="00B9558E"/>
    <w:rsid w:val="00B96C44"/>
    <w:rsid w:val="00BA654E"/>
    <w:rsid w:val="00BC0696"/>
    <w:rsid w:val="00BC1CEB"/>
    <w:rsid w:val="00BF641A"/>
    <w:rsid w:val="00C00721"/>
    <w:rsid w:val="00C15229"/>
    <w:rsid w:val="00C21C86"/>
    <w:rsid w:val="00C27A68"/>
    <w:rsid w:val="00C329C5"/>
    <w:rsid w:val="00C91E9B"/>
    <w:rsid w:val="00C95830"/>
    <w:rsid w:val="00CA5A89"/>
    <w:rsid w:val="00CB1197"/>
    <w:rsid w:val="00CB1666"/>
    <w:rsid w:val="00CE041E"/>
    <w:rsid w:val="00CF3C47"/>
    <w:rsid w:val="00CF545B"/>
    <w:rsid w:val="00D5582E"/>
    <w:rsid w:val="00D73625"/>
    <w:rsid w:val="00D8230D"/>
    <w:rsid w:val="00DA4A04"/>
    <w:rsid w:val="00DD2449"/>
    <w:rsid w:val="00DF171F"/>
    <w:rsid w:val="00E711FF"/>
    <w:rsid w:val="00E7782F"/>
    <w:rsid w:val="00E92485"/>
    <w:rsid w:val="00E977D1"/>
    <w:rsid w:val="00EB4CF2"/>
    <w:rsid w:val="00EC2005"/>
    <w:rsid w:val="00ED26E6"/>
    <w:rsid w:val="00ED4C95"/>
    <w:rsid w:val="00ED7175"/>
    <w:rsid w:val="00F00D26"/>
    <w:rsid w:val="00F01C9A"/>
    <w:rsid w:val="00F043A1"/>
    <w:rsid w:val="00F06D11"/>
    <w:rsid w:val="00F53DC8"/>
    <w:rsid w:val="00F70711"/>
    <w:rsid w:val="00FC3EB2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79057"/>
  <w15:docId w15:val="{E8FEB1AC-6CAB-402A-8D2B-9B99F3F9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30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7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F7B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F7B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F7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4C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B119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64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64FA6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164F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64FA6"/>
    <w:rPr>
      <w:rFonts w:cs="Times New Roman"/>
      <w:sz w:val="28"/>
      <w:szCs w:val="28"/>
    </w:rPr>
  </w:style>
  <w:style w:type="paragraph" w:styleId="a9">
    <w:name w:val="Body Text"/>
    <w:basedOn w:val="a"/>
    <w:link w:val="aa"/>
    <w:rsid w:val="00371411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37141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09AB3B28DF4F91F3DEDCFDF50687FB2BD6843A7E5955D8E3E227EEDD9A8AF8F0AE2CBBE196AC6254A5Bv8r7E" TargetMode="External"/><Relationship Id="rId13" Type="http://schemas.openxmlformats.org/officeDocument/2006/relationships/hyperlink" Target="consultantplus://offline/ref=87309AB3B28DF4F91F3DEDCFDF50687FB2BD6843A7E5955D8E3E227EEDD9A8AF8F0AE2CBBE196AC6254A5Dv8r1E" TargetMode="External"/><Relationship Id="rId18" Type="http://schemas.openxmlformats.org/officeDocument/2006/relationships/hyperlink" Target="consultantplus://offline/ref=87309AB3B28DF4F91F3DEDCFDF50687FB2BD6843A7E5955D8E3E227EEDD9A8AF8F0AE2CBBE196AC6254A52v8r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309AB3B28DF4F91F3DF3C2C93C3F70BCBF3F4FA0E6C500D9387521BDDFFDEFCF0CB081vFr9E" TargetMode="External"/><Relationship Id="rId12" Type="http://schemas.openxmlformats.org/officeDocument/2006/relationships/hyperlink" Target="consultantplus://offline/ref=87309AB3B28DF4F91F3DEDCFDF50687FB2BD6843A7EA945D8B3E227EEDD9A8AF8F0AE2CBBE196AC6254A5Bv8r4E" TargetMode="External"/><Relationship Id="rId17" Type="http://schemas.openxmlformats.org/officeDocument/2006/relationships/hyperlink" Target="consultantplus://offline/ref=87309AB3B28DF4F91F3DEDCFDF50687FB2BD6843A7E5955D8E3E227EEDD9A8AF8F0AE2CBBE196AC6254A5Dv8r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309AB3B28DF4F91F3DEDCFDF50687FB2BD6843A7E5955D8E3E227EEDD9A8AF8F0AE2CBBE196AC6254A53v8r2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309AB3B28DF4F91F3DEDCFDF50687FB2BD6843A7EA945D8B3E227EEDD9A8AF8F0AE2CBBE196AC6254A5Bv8r4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309AB3B28DF4F91F3DEDCFDF50687FB2BD6843A7E5955D8E3E227EEDD9A8AF8F0AE2CBBE196AC6254B5Cv8r2E" TargetMode="External"/><Relationship Id="rId10" Type="http://schemas.openxmlformats.org/officeDocument/2006/relationships/hyperlink" Target="consultantplus://offline/ref=87309AB3B28DF4F91F3DEDCFDF50687FB2BD6843A7E5955D8E3E227EEDD9A8AF8F0AE2CBBE196AC6254A5Ev8r4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09AB3B28DF4F91F3DEDCFDF50687FB2BD6843A7E5955D8E3E227EEDD9A8AF8F0AE2CBBE196AC6254B5Bv8r2E" TargetMode="External"/><Relationship Id="rId14" Type="http://schemas.openxmlformats.org/officeDocument/2006/relationships/hyperlink" Target="consultantplus://offline/ref=87309AB3B28DF4F91F3DEDCFDF50687FB2BD6843A7E5955D8E3E227EEDD9A8AF8F0AE2CBBE196AC6254A52v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6E74C-BF5E-4650-961C-F64ABC76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10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СУРГУТСКОГО РАЙОНА</vt:lpstr>
    </vt:vector>
  </TitlesOfParts>
  <Company>Администрация Сытомино</Company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СУРГУТСКОГО РАЙОНА</dc:title>
  <dc:subject/>
  <dc:creator>ConsultantPlus</dc:creator>
  <cp:keywords/>
  <dc:description/>
  <cp:lastModifiedBy>Приёмная</cp:lastModifiedBy>
  <cp:revision>32</cp:revision>
  <cp:lastPrinted>2018-07-17T04:45:00Z</cp:lastPrinted>
  <dcterms:created xsi:type="dcterms:W3CDTF">2014-03-03T06:17:00Z</dcterms:created>
  <dcterms:modified xsi:type="dcterms:W3CDTF">2018-07-17T05:17:00Z</dcterms:modified>
</cp:coreProperties>
</file>