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4" w:rsidRPr="00A340B7" w:rsidRDefault="008127E4" w:rsidP="008127E4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СОВЕТ ДЕПУТАТОВ</w:t>
      </w:r>
    </w:p>
    <w:p w:rsidR="008127E4" w:rsidRPr="00A340B7" w:rsidRDefault="008127E4" w:rsidP="008127E4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СЕЛЬСКОГО ПОСЕЛЕНИЯ ТУНДРИНО</w:t>
      </w: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Сургутского района</w:t>
      </w: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РЕШЕНИЕ</w:t>
      </w: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4757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757E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2016г.                     </w:t>
      </w:r>
      <w:r w:rsidRPr="00A340B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4757E">
        <w:rPr>
          <w:rFonts w:ascii="Times New Roman" w:hAnsi="Times New Roman"/>
          <w:sz w:val="28"/>
          <w:szCs w:val="28"/>
        </w:rPr>
        <w:t xml:space="preserve">       </w:t>
      </w:r>
      <w:r w:rsidRPr="00A340B7">
        <w:rPr>
          <w:rFonts w:ascii="Times New Roman" w:hAnsi="Times New Roman"/>
          <w:sz w:val="28"/>
          <w:szCs w:val="28"/>
        </w:rPr>
        <w:t xml:space="preserve">№ </w:t>
      </w:r>
      <w:r w:rsidR="0024757E">
        <w:rPr>
          <w:rFonts w:ascii="Times New Roman" w:hAnsi="Times New Roman"/>
          <w:sz w:val="28"/>
          <w:szCs w:val="28"/>
        </w:rPr>
        <w:t>9</w:t>
      </w:r>
      <w:r w:rsidR="00BF6278">
        <w:rPr>
          <w:rFonts w:ascii="Times New Roman" w:hAnsi="Times New Roman"/>
          <w:sz w:val="28"/>
          <w:szCs w:val="28"/>
        </w:rPr>
        <w:t>6</w:t>
      </w:r>
    </w:p>
    <w:p w:rsidR="008127E4" w:rsidRDefault="008127E4" w:rsidP="008127E4">
      <w:pPr>
        <w:spacing w:after="0" w:line="240" w:lineRule="auto"/>
        <w:rPr>
          <w:rFonts w:ascii="Times New Roman" w:hAnsi="Times New Roman"/>
        </w:rPr>
      </w:pPr>
      <w:r w:rsidRPr="008127E4">
        <w:rPr>
          <w:rFonts w:ascii="Times New Roman" w:hAnsi="Times New Roman"/>
        </w:rPr>
        <w:t xml:space="preserve">п. Высокий Мыс </w:t>
      </w:r>
    </w:p>
    <w:p w:rsidR="008127E4" w:rsidRPr="008127E4" w:rsidRDefault="008127E4" w:rsidP="008127E4">
      <w:pPr>
        <w:spacing w:after="0" w:line="240" w:lineRule="auto"/>
        <w:rPr>
          <w:rFonts w:ascii="Times New Roman" w:hAnsi="Times New Roman"/>
        </w:rPr>
      </w:pPr>
    </w:p>
    <w:tbl>
      <w:tblPr>
        <w:tblW w:w="9702" w:type="dxa"/>
        <w:tblBorders>
          <w:insideH w:val="single" w:sz="4" w:space="0" w:color="auto"/>
        </w:tblBorders>
        <w:tblLook w:val="01E0"/>
      </w:tblPr>
      <w:tblGrid>
        <w:gridCol w:w="5211"/>
        <w:gridCol w:w="4491"/>
      </w:tblGrid>
      <w:tr w:rsidR="008127E4" w:rsidRPr="006A560A" w:rsidTr="00202996">
        <w:tc>
          <w:tcPr>
            <w:tcW w:w="5211" w:type="dxa"/>
          </w:tcPr>
          <w:p w:rsidR="008127E4" w:rsidRPr="008127E4" w:rsidRDefault="008127E4" w:rsidP="008127E4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</w:pP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О порядке учета предложений по проекту устава сельского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, проекту решения Совета депутатов сельского поселения</w:t>
            </w:r>
            <w:r w:rsidR="000828E6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Тундрино</w:t>
            </w:r>
          </w:p>
        </w:tc>
        <w:tc>
          <w:tcPr>
            <w:tcW w:w="4491" w:type="dxa"/>
          </w:tcPr>
          <w:p w:rsidR="008127E4" w:rsidRPr="006A560A" w:rsidRDefault="008127E4" w:rsidP="00202996">
            <w:pPr>
              <w:rPr>
                <w:sz w:val="28"/>
                <w:szCs w:val="28"/>
              </w:rPr>
            </w:pP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4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sz w:val="28"/>
          <w:szCs w:val="24"/>
        </w:rPr>
        <w:t xml:space="preserve">в осуществлении местного самоуправления, </w:t>
      </w: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</w:t>
      </w:r>
      <w:proofErr w:type="gramStart"/>
      <w:r w:rsidRPr="001528F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8127E4" w:rsidRPr="001528FC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8127E4">
      <w:pPr>
        <w:autoSpaceDE w:val="0"/>
        <w:autoSpaceDN w:val="0"/>
        <w:adjustRightInd w:val="0"/>
        <w:spacing w:after="0" w:line="240" w:lineRule="auto"/>
        <w:ind w:firstLine="567"/>
        <w:jc w:val="both"/>
      </w:pPr>
      <w:bookmarkStart w:id="0" w:name="sub_1"/>
      <w:r w:rsidRPr="001528FC">
        <w:rPr>
          <w:rFonts w:ascii="Times New Roman" w:hAnsi="Times New Roman" w:cs="Times New Roman"/>
          <w:sz w:val="28"/>
          <w:szCs w:val="24"/>
        </w:rPr>
        <w:t xml:space="preserve">1. Утвердить Положение о порядке учета предложений </w:t>
      </w:r>
      <w:r w:rsidR="00AA7B58">
        <w:rPr>
          <w:rFonts w:ascii="Times New Roman" w:hAnsi="Times New Roman" w:cs="Times New Roman"/>
          <w:sz w:val="28"/>
          <w:szCs w:val="24"/>
        </w:rPr>
        <w:t xml:space="preserve">по проекту устава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="00AA7B58">
        <w:rPr>
          <w:rFonts w:ascii="Times New Roman" w:hAnsi="Times New Roman" w:cs="Times New Roman"/>
          <w:sz w:val="28"/>
          <w:szCs w:val="24"/>
        </w:rPr>
        <w:t>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устав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D0073B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8127E4" w:rsidRPr="008127E4" w:rsidRDefault="008127E4" w:rsidP="0081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2. Признать утратившими силу решение Совета депутатов сельского поселения Тундрино от 21.10.2005 № 5 «</w:t>
      </w:r>
      <w:r w:rsidRPr="008127E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и о порядке учета предложений граждан по проекту устава поселения</w:t>
      </w: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621239" w:rsidRPr="001528FC" w:rsidRDefault="008127E4" w:rsidP="0081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</w:t>
      </w:r>
      <w:r w:rsidR="001528FC">
        <w:rPr>
          <w:rFonts w:ascii="Times New Roman" w:hAnsi="Times New Roman" w:cs="Times New Roman"/>
          <w:sz w:val="28"/>
          <w:szCs w:val="24"/>
        </w:rPr>
        <w:t xml:space="preserve">Настоящее решение обнародовать и разместить на официальном сайте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сельское поселение 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1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6555"/>
        <w:gridCol w:w="3293"/>
      </w:tblGrid>
      <w:tr w:rsidR="00621239" w:rsidRPr="001528FC" w:rsidTr="004567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15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proofErr w:type="gramStart"/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поселения</w:t>
            </w:r>
            <w:r w:rsidR="008127E4">
              <w:rPr>
                <w:rFonts w:ascii="Times New Roman" w:hAnsi="Times New Roman" w:cs="Times New Roman"/>
                <w:sz w:val="28"/>
                <w:szCs w:val="24"/>
              </w:rPr>
              <w:t xml:space="preserve"> Тундрино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8127E4" w:rsidP="00456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М.Б. Жумабаев</w:t>
            </w: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2" w:name="sub_1000"/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9A79BB" w:rsidRDefault="009A79BB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21239" w:rsidRP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bookmarkEnd w:id="2"/>
    <w:p w:rsid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8127E4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 w:rsidR="008127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Тундрино </w:t>
      </w:r>
    </w:p>
    <w:p w:rsidR="00621239" w:rsidRP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757E">
        <w:rPr>
          <w:rFonts w:ascii="Times New Roman" w:hAnsi="Times New Roman" w:cs="Times New Roman"/>
          <w:sz w:val="24"/>
          <w:szCs w:val="24"/>
        </w:rPr>
        <w:t xml:space="preserve"> «18» мая 2016 года № 9</w:t>
      </w:r>
      <w:r w:rsidR="00BF6278">
        <w:rPr>
          <w:rFonts w:ascii="Times New Roman" w:hAnsi="Times New Roman" w:cs="Times New Roman"/>
          <w:sz w:val="24"/>
          <w:szCs w:val="24"/>
        </w:rPr>
        <w:t>6</w:t>
      </w:r>
    </w:p>
    <w:p w:rsidR="00621239" w:rsidRP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 w:rsidR="00AA7B58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поселения 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>Тундрино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>в устав сельского поселения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Тундрино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3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3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 w:rsidR="005674BC"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bookmarkStart w:id="5" w:name="OLE_LINK1"/>
      <w:bookmarkStart w:id="6" w:name="OLE_LINK2"/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bookmarkEnd w:id="5"/>
      <w:bookmarkEnd w:id="6"/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4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1.2. </w:t>
      </w:r>
      <w:proofErr w:type="gramStart"/>
      <w:r w:rsidRPr="001528FC">
        <w:rPr>
          <w:rFonts w:ascii="Times New Roman" w:hAnsi="Times New Roman" w:cs="Times New Roman"/>
          <w:sz w:val="28"/>
          <w:szCs w:val="24"/>
        </w:rPr>
        <w:t>Настоящим Положением определяется порядок внесения и учета предложений</w:t>
      </w:r>
      <w:r w:rsidR="00AA7B58"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="00AA7B58">
        <w:rPr>
          <w:rFonts w:ascii="Times New Roman" w:hAnsi="Times New Roman" w:cs="Times New Roman"/>
          <w:sz w:val="28"/>
          <w:szCs w:val="24"/>
        </w:rPr>
        <w:t xml:space="preserve"> (далее – устав поселения),</w:t>
      </w:r>
      <w:r w:rsidR="000828E6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проекту решения Совета депутатов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 w:rsidR="00AA7B58"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 соответствие с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7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8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8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 w:rsidR="00AA7B58"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</w:t>
      </w:r>
      <w:r w:rsidRPr="00FC60CC">
        <w:rPr>
          <w:rFonts w:ascii="Times New Roman" w:hAnsi="Times New Roman" w:cs="Times New Roman"/>
          <w:sz w:val="28"/>
          <w:szCs w:val="28"/>
        </w:rPr>
        <w:t xml:space="preserve">устав поселения может вноситься лицами и органами, установленными </w:t>
      </w:r>
      <w:hyperlink r:id="rId9" w:history="1">
        <w:r w:rsidRPr="00FC60C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60CC" w:rsidRPr="00FC60CC">
        <w:rPr>
          <w:rFonts w:ascii="Times New Roman" w:hAnsi="Times New Roman" w:cs="Times New Roman"/>
          <w:sz w:val="28"/>
          <w:szCs w:val="28"/>
        </w:rPr>
        <w:t xml:space="preserve"> </w:t>
      </w:r>
      <w:r w:rsidRPr="00FC60C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Тундрино </w:t>
      </w:r>
      <w:r w:rsidRPr="00FC60CC">
        <w:rPr>
          <w:rFonts w:ascii="Times New Roman" w:hAnsi="Times New Roman" w:cs="Times New Roman"/>
          <w:sz w:val="28"/>
          <w:szCs w:val="28"/>
        </w:rPr>
        <w:t xml:space="preserve">от 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13 июня 2012 года </w:t>
      </w:r>
      <w:r w:rsidRPr="00FC60CC">
        <w:rPr>
          <w:rFonts w:ascii="Times New Roman" w:hAnsi="Times New Roman" w:cs="Times New Roman"/>
          <w:sz w:val="28"/>
          <w:szCs w:val="28"/>
        </w:rPr>
        <w:t xml:space="preserve"> N </w:t>
      </w:r>
      <w:r w:rsidR="00FC60CC" w:rsidRPr="00FC60CC">
        <w:rPr>
          <w:rFonts w:ascii="Times New Roman" w:hAnsi="Times New Roman" w:cs="Times New Roman"/>
          <w:sz w:val="28"/>
          <w:szCs w:val="28"/>
        </w:rPr>
        <w:t>120</w:t>
      </w:r>
      <w:r w:rsidRPr="00FC60CC">
        <w:rPr>
          <w:rFonts w:ascii="Times New Roman" w:hAnsi="Times New Roman" w:cs="Times New Roman"/>
          <w:sz w:val="28"/>
          <w:szCs w:val="28"/>
        </w:rPr>
        <w:t xml:space="preserve"> "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</w:t>
      </w:r>
      <w:proofErr w:type="gramStart"/>
      <w:r w:rsidR="00FC60CC" w:rsidRPr="00FC60CC"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</w:t>
      </w:r>
      <w:proofErr w:type="gramEnd"/>
      <w:r w:rsidR="00FC60CC" w:rsidRPr="00FC60CC"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FC60CC">
        <w:rPr>
          <w:rFonts w:ascii="Times New Roman" w:hAnsi="Times New Roman" w:cs="Times New Roman"/>
          <w:sz w:val="28"/>
          <w:szCs w:val="28"/>
        </w:rPr>
        <w:t>".</w:t>
      </w:r>
    </w:p>
    <w:p w:rsidR="00621239" w:rsidRPr="001528FC" w:rsidRDefault="00A90A4B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Инициативная группа граждан направляет документы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рассмотрении</w:t>
      </w:r>
      <w:r w:rsidR="002F7B8D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установленными </w:t>
      </w:r>
      <w:hyperlink r:id="rId10" w:history="1">
        <w:proofErr w:type="spellStart"/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0828E6">
        <w:rPr>
          <w:rFonts w:ascii="Times New Roman" w:hAnsi="Times New Roman" w:cs="Times New Roman"/>
          <w:sz w:val="28"/>
          <w:szCs w:val="24"/>
        </w:rPr>
        <w:lastRenderedPageBreak/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9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III. </w:t>
      </w:r>
      <w:bookmarkEnd w:id="9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.1. Письменные предложения</w:t>
      </w:r>
      <w:r w:rsidR="002F7B8D"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проекту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</w:t>
      </w:r>
      <w:r w:rsidRPr="001528FC">
        <w:rPr>
          <w:rFonts w:ascii="Times New Roman" w:hAnsi="Times New Roman" w:cs="Times New Roman"/>
          <w:sz w:val="28"/>
          <w:szCs w:val="24"/>
        </w:rPr>
        <w:t>сении изменений и дополнений в 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представляются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 Срок предоставления письменных предложений уста</w:t>
      </w:r>
      <w:r w:rsidRPr="001528FC">
        <w:rPr>
          <w:rFonts w:ascii="Times New Roman" w:hAnsi="Times New Roman" w:cs="Times New Roman"/>
          <w:sz w:val="28"/>
          <w:szCs w:val="24"/>
        </w:rPr>
        <w:t xml:space="preserve">навливается со дня </w:t>
      </w:r>
      <w:r w:rsidR="00976589">
        <w:rPr>
          <w:rFonts w:ascii="Times New Roman" w:hAnsi="Times New Roman" w:cs="Times New Roman"/>
          <w:sz w:val="28"/>
          <w:szCs w:val="24"/>
        </w:rPr>
        <w:t>обнародования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но не позднее, чем за </w:t>
      </w:r>
      <w:r w:rsidR="00976589">
        <w:rPr>
          <w:rFonts w:ascii="Times New Roman" w:hAnsi="Times New Roman" w:cs="Times New Roman"/>
          <w:sz w:val="28"/>
          <w:szCs w:val="24"/>
        </w:rPr>
        <w:t>3 рабочих</w:t>
      </w:r>
      <w:r w:rsidR="00621239" w:rsidRPr="00D007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4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.2. Письменные предложения должны соответствовать следующим требованиям:</w:t>
      </w:r>
    </w:p>
    <w:bookmarkEnd w:id="10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1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="00FC60CC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</w:t>
      </w:r>
      <w:r w:rsidR="00976589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="001528FC"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="001528FC"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.3. Письменные предложения, внесенные с нарушением порядка и сроков, установленных настоящим Положением, а также </w:t>
      </w:r>
      <w:hyperlink r:id="rId12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, по решению организационного комитета могут быть оставлены без рассмотрения.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45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.5. Письменные предложения,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не соответствующие требованиям </w:t>
      </w:r>
      <w:r w:rsidR="00621239" w:rsidRPr="001528FC">
        <w:rPr>
          <w:rFonts w:ascii="Times New Roman" w:hAnsi="Times New Roman" w:cs="Times New Roman"/>
          <w:sz w:val="28"/>
          <w:szCs w:val="24"/>
        </w:rPr>
        <w:t>настоящей</w:t>
      </w:r>
      <w:r w:rsidR="00976589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главы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46"/>
      <w:bookmarkEnd w:id="11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.6. Письменные предложения, которые не оставлены без рассмотрения, выносятся на обсуждение граждан.</w:t>
      </w:r>
    </w:p>
    <w:bookmarkEnd w:id="12"/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.7. Устные предложения, внесенные гражданами в соответствии с </w:t>
      </w:r>
      <w:hyperlink r:id="rId13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, рассматриваются организационным комитетом и включаются в итоговый документ. Устные предложения, не соответствующие требованиям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 w:rsidR="005674BC"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</w:t>
        </w:r>
        <w:r w:rsidR="00621239" w:rsidRPr="00D0073B">
          <w:rPr>
            <w:rFonts w:ascii="Times New Roman" w:hAnsi="Times New Roman" w:cs="Times New Roman"/>
            <w:sz w:val="28"/>
            <w:szCs w:val="24"/>
          </w:rPr>
          <w:t>.2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.8. </w:t>
      </w:r>
      <w:proofErr w:type="gramStart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По результатам обсуждения граждан, в соответствии с требованиями </w:t>
      </w:r>
      <w:hyperlink r:id="rId14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 w:rsidR="005674BC">
        <w:rPr>
          <w:rFonts w:ascii="Times New Roman" w:hAnsi="Times New Roman" w:cs="Times New Roman"/>
          <w:sz w:val="28"/>
          <w:szCs w:val="24"/>
        </w:rPr>
        <w:t>–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обсуждения </w:t>
      </w:r>
      <w:r w:rsidR="00A379FE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которое представляется организационным комитетом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для рассмотрения.</w:t>
      </w:r>
      <w:proofErr w:type="gramEnd"/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</w:t>
      </w:r>
      <w:bookmarkStart w:id="13" w:name="_GoBack"/>
      <w:bookmarkEnd w:id="13"/>
      <w:r w:rsidRPr="001528FC">
        <w:rPr>
          <w:rFonts w:ascii="Times New Roman" w:hAnsi="Times New Roman" w:cs="Times New Roman"/>
          <w:sz w:val="28"/>
          <w:szCs w:val="24"/>
        </w:rPr>
        <w:t>дседателем организационного комитета и должно быть мотивированным.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/>
    <w:p w:rsidR="00FB4890" w:rsidRDefault="00FB4890"/>
    <w:sectPr w:rsidR="00FB4890" w:rsidSect="008127E4">
      <w:pgSz w:w="11900" w:h="16800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D68"/>
    <w:rsid w:val="00013C14"/>
    <w:rsid w:val="000828E6"/>
    <w:rsid w:val="0009150B"/>
    <w:rsid w:val="001528FC"/>
    <w:rsid w:val="00162515"/>
    <w:rsid w:val="0024757E"/>
    <w:rsid w:val="002F7B8D"/>
    <w:rsid w:val="005674BC"/>
    <w:rsid w:val="00621239"/>
    <w:rsid w:val="007B4C32"/>
    <w:rsid w:val="008127E4"/>
    <w:rsid w:val="00976589"/>
    <w:rsid w:val="0098383F"/>
    <w:rsid w:val="009A79BB"/>
    <w:rsid w:val="00A379FE"/>
    <w:rsid w:val="00A90A4B"/>
    <w:rsid w:val="00AA7B58"/>
    <w:rsid w:val="00AE1D18"/>
    <w:rsid w:val="00BC207D"/>
    <w:rsid w:val="00BD3D68"/>
    <w:rsid w:val="00BF5353"/>
    <w:rsid w:val="00BF6278"/>
    <w:rsid w:val="00D0073B"/>
    <w:rsid w:val="00DC1B46"/>
    <w:rsid w:val="00F1481C"/>
    <w:rsid w:val="00F86B38"/>
    <w:rsid w:val="00FB4890"/>
    <w:rsid w:val="00FC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27E4"/>
    <w:pPr>
      <w:tabs>
        <w:tab w:val="left" w:pos="7509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127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903599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8682.1000" TargetMode="External"/><Relationship Id="rId12" Type="http://schemas.openxmlformats.org/officeDocument/2006/relationships/hyperlink" Target="garantF1://29008682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335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08682.1000" TargetMode="External"/><Relationship Id="rId4" Type="http://schemas.openxmlformats.org/officeDocument/2006/relationships/hyperlink" Target="garantF1://86367.44" TargetMode="External"/><Relationship Id="rId9" Type="http://schemas.openxmlformats.org/officeDocument/2006/relationships/hyperlink" Target="garantF1://29032984.0" TargetMode="External"/><Relationship Id="rId14" Type="http://schemas.openxmlformats.org/officeDocument/2006/relationships/hyperlink" Target="garantF1://29008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USER</cp:lastModifiedBy>
  <cp:revision>16</cp:revision>
  <cp:lastPrinted>2016-05-04T10:07:00Z</cp:lastPrinted>
  <dcterms:created xsi:type="dcterms:W3CDTF">2016-03-30T10:25:00Z</dcterms:created>
  <dcterms:modified xsi:type="dcterms:W3CDTF">2016-05-18T10:31:00Z</dcterms:modified>
</cp:coreProperties>
</file>