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71A3" w14:textId="6B465834" w:rsidR="00232400" w:rsidRDefault="00460DAF" w:rsidP="00874DC5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C7740A5" w14:textId="77777777" w:rsidR="002E0B22" w:rsidRDefault="000B5035" w:rsidP="002324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14:paraId="35F7F041" w14:textId="77777777" w:rsidR="002E0B22" w:rsidRDefault="002E0B22" w:rsidP="002E0B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03C8C043" w14:textId="77777777"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14:paraId="47848B3A" w14:textId="77777777"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14:paraId="42DE1573" w14:textId="77777777" w:rsidR="002E0B22" w:rsidRDefault="002E0B22" w:rsidP="002E0B22">
      <w:pPr>
        <w:jc w:val="center"/>
      </w:pPr>
    </w:p>
    <w:p w14:paraId="5CE9AD66" w14:textId="77777777" w:rsidR="002E0B22" w:rsidRPr="00460DAF" w:rsidRDefault="000B5035" w:rsidP="002E0B22">
      <w:pPr>
        <w:jc w:val="center"/>
        <w:rPr>
          <w:i/>
          <w:iCs/>
          <w:sz w:val="32"/>
          <w:szCs w:val="32"/>
          <w:u w:val="single"/>
        </w:rPr>
      </w:pPr>
      <w:r w:rsidRPr="00460DAF">
        <w:rPr>
          <w:sz w:val="32"/>
          <w:szCs w:val="32"/>
        </w:rPr>
        <w:t>РЕШЕНИЕ</w:t>
      </w:r>
      <w:r w:rsidR="002E0B22" w:rsidRPr="00460DAF">
        <w:rPr>
          <w:sz w:val="32"/>
          <w:szCs w:val="32"/>
        </w:rPr>
        <w:t xml:space="preserve"> </w:t>
      </w:r>
    </w:p>
    <w:p w14:paraId="0BAE0CFB" w14:textId="77777777" w:rsidR="002E0B22" w:rsidRDefault="002E0B22" w:rsidP="002E0B22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2E0B22" w:rsidRPr="00593945" w14:paraId="7817E7C8" w14:textId="77777777" w:rsidTr="006C461A">
        <w:tc>
          <w:tcPr>
            <w:tcW w:w="4874" w:type="dxa"/>
          </w:tcPr>
          <w:p w14:paraId="2F34B461" w14:textId="20DCE0A0" w:rsidR="002E0B22" w:rsidRPr="00593945" w:rsidRDefault="002E0B22" w:rsidP="006C461A">
            <w:r w:rsidRPr="00593945">
              <w:t>«</w:t>
            </w:r>
            <w:r w:rsidR="00460DAF">
              <w:t>26</w:t>
            </w:r>
            <w:r>
              <w:t xml:space="preserve">» </w:t>
            </w:r>
            <w:r w:rsidR="00460DAF">
              <w:t>августа</w:t>
            </w:r>
            <w:r>
              <w:t xml:space="preserve"> 20</w:t>
            </w:r>
            <w:r w:rsidR="00460DAF">
              <w:t>20</w:t>
            </w:r>
            <w:r>
              <w:t xml:space="preserve"> </w:t>
            </w:r>
            <w:r w:rsidRPr="00593945">
              <w:t xml:space="preserve">года </w:t>
            </w:r>
          </w:p>
          <w:p w14:paraId="13F8B3C0" w14:textId="77777777" w:rsidR="002E0B22" w:rsidRPr="00EC2005" w:rsidRDefault="002E0B22" w:rsidP="006C461A">
            <w:r>
              <w:t>п. Высокий Мыс</w:t>
            </w:r>
          </w:p>
        </w:tc>
        <w:tc>
          <w:tcPr>
            <w:tcW w:w="4697" w:type="dxa"/>
          </w:tcPr>
          <w:p w14:paraId="47147D4E" w14:textId="1D519926" w:rsidR="002E0B22" w:rsidRPr="00593945" w:rsidRDefault="002E0B22" w:rsidP="006C461A">
            <w:r>
              <w:t xml:space="preserve">                                                       </w:t>
            </w:r>
            <w:r w:rsidRPr="00593945">
              <w:t xml:space="preserve">№ </w:t>
            </w:r>
            <w:r w:rsidR="00460DAF">
              <w:t>79</w:t>
            </w:r>
          </w:p>
        </w:tc>
      </w:tr>
    </w:tbl>
    <w:p w14:paraId="4823EAAD" w14:textId="77777777" w:rsidR="002E0B22" w:rsidRDefault="002E0B22" w:rsidP="002E0B22"/>
    <w:p w14:paraId="24EED4FA" w14:textId="77777777" w:rsidR="002E0B22" w:rsidRDefault="002E0B22" w:rsidP="002E0B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78"/>
      </w:tblGrid>
      <w:tr w:rsidR="00874DC5" w14:paraId="0711CEDA" w14:textId="77777777" w:rsidTr="00874DC5">
        <w:tc>
          <w:tcPr>
            <w:tcW w:w="5778" w:type="dxa"/>
          </w:tcPr>
          <w:p w14:paraId="6FE5E521" w14:textId="17FE0E15" w:rsidR="00874DC5" w:rsidRPr="00315A24" w:rsidRDefault="00874DC5" w:rsidP="00874D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 в решение Совета депутатов сельского поселения Тундрино от 08.06.2020 № 69«Об утверждении Положения о размере должностного оклада, размерах</w:t>
            </w:r>
            <w:r w:rsidR="00460DA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ежемесячных и иных дополнительных выплат лицам, замещающим должности</w:t>
            </w:r>
            <w:r w:rsidR="00460DA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 службы, и порядке их осуществления»</w:t>
            </w:r>
          </w:p>
          <w:p w14:paraId="6194085D" w14:textId="77777777" w:rsidR="00874DC5" w:rsidRDefault="00874DC5" w:rsidP="007B2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5139265C" w14:textId="77777777" w:rsidR="002E0B22" w:rsidRPr="00315A24" w:rsidRDefault="002E0B22" w:rsidP="007B23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8174DC" w14:textId="77777777" w:rsidR="002E0B22" w:rsidRDefault="002E0B22" w:rsidP="002E0B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6CE2CE" w14:textId="77777777" w:rsidR="005E5EE5" w:rsidRDefault="005E5EE5" w:rsidP="005E5EE5">
      <w:pPr>
        <w:ind w:firstLine="708"/>
        <w:jc w:val="both"/>
      </w:pPr>
      <w:r>
        <w:t>В целях приведения нормативных правовых актов в соответствие с действующим законодательством Российской Федерации</w:t>
      </w:r>
    </w:p>
    <w:p w14:paraId="2145CC3C" w14:textId="77777777" w:rsidR="002E0B22" w:rsidRDefault="002E0B22" w:rsidP="00502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B8D3A5" w14:textId="77777777" w:rsidR="007B23FF" w:rsidRDefault="007B23FF" w:rsidP="00502F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Тундрино решил:</w:t>
      </w:r>
    </w:p>
    <w:p w14:paraId="069C1D1D" w14:textId="77777777" w:rsidR="007B23FF" w:rsidRDefault="007B23FF" w:rsidP="00502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E158F8B" w14:textId="77777777" w:rsidR="007B23FF" w:rsidRDefault="007B23FF" w:rsidP="00502F0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решению Совета депутатов сельского посел</w:t>
      </w:r>
      <w:r w:rsidR="0073474D">
        <w:rPr>
          <w:rFonts w:ascii="Times New Roman" w:hAnsi="Times New Roman" w:cs="Times New Roman"/>
          <w:sz w:val="28"/>
          <w:szCs w:val="28"/>
        </w:rPr>
        <w:t>ения Тундрино от 08.06.2020 № 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размере </w:t>
      </w:r>
      <w:r w:rsidR="0073474D">
        <w:rPr>
          <w:rFonts w:ascii="Times New Roman" w:hAnsi="Times New Roman" w:cs="Times New Roman"/>
          <w:sz w:val="28"/>
          <w:szCs w:val="28"/>
        </w:rPr>
        <w:t>должностного оклада, размерах ежемесячных и иных дополнительных выплат лицам, замещающим должности муниципальной службы, и порядке их осуществления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0C308F35" w14:textId="77777777" w:rsidR="007B23FF" w:rsidRDefault="0073474D" w:rsidP="00502F00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3.10.6.</w:t>
      </w:r>
      <w:r w:rsidR="00151532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14:paraId="3DF29136" w14:textId="77777777" w:rsidR="00151532" w:rsidRDefault="0073474D" w:rsidP="005E5EE5">
      <w:pPr>
        <w:ind w:left="360"/>
        <w:jc w:val="both"/>
      </w:pPr>
      <w:r>
        <w:t>«3.10.6.</w:t>
      </w:r>
      <w:r w:rsidR="00151532">
        <w:t xml:space="preserve"> </w:t>
      </w:r>
      <w:bookmarkStart w:id="0" w:name="sub_7815"/>
      <w:r w:rsidR="00151532" w:rsidRPr="00151532">
        <w:t xml:space="preserve">В отработанное время в календарном </w:t>
      </w:r>
      <w:r w:rsidR="00AF0CFF">
        <w:t xml:space="preserve">году </w:t>
      </w:r>
      <w:r w:rsidR="00151532" w:rsidRPr="00151532">
        <w:t xml:space="preserve">для расчёта размера премии по итогам работы за </w:t>
      </w:r>
      <w:r w:rsidR="00AF0CFF">
        <w:t xml:space="preserve">год </w:t>
      </w:r>
      <w:r w:rsidR="00151532" w:rsidRPr="00AF0CFF">
        <w:t>включается время</w:t>
      </w:r>
      <w:r w:rsidR="00151532" w:rsidRPr="00151532">
        <w:t xml:space="preserve">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 (за исключением предоставляемого в связи с обучением), получения дополнительного образования, исполнения государственных и общественных обязанностей, а так же предоставляемые в соответствии с законодательством дни отдыха с сохранением заработной платы. В период для расчёта размера премии </w:t>
      </w:r>
      <w:r w:rsidR="00151532" w:rsidRPr="00AF0CFF">
        <w:t xml:space="preserve">не </w:t>
      </w:r>
      <w:r w:rsidR="00151532" w:rsidRPr="00AF0CFF">
        <w:lastRenderedPageBreak/>
        <w:t>включаются</w:t>
      </w:r>
      <w:r w:rsidR="00151532" w:rsidRPr="00151532">
        <w:rPr>
          <w:b/>
        </w:rPr>
        <w:t xml:space="preserve"> </w:t>
      </w:r>
      <w:r w:rsidR="00151532" w:rsidRPr="00151532">
        <w:t>дни учебного отпуска, дни временной нетрудоспособности, дни отпуска без сохранения заработной платы. Периоды времени, включаемые в расчётный период, в сумме не могут превышать нормы рабочего времени, установленной на соответствующий кален</w:t>
      </w:r>
      <w:r w:rsidR="00AF0CFF">
        <w:t>дарный период времени (</w:t>
      </w:r>
      <w:r w:rsidR="00151532" w:rsidRPr="00151532">
        <w:t>год).</w:t>
      </w:r>
      <w:r w:rsidR="00AF0CFF">
        <w:t>».</w:t>
      </w:r>
    </w:p>
    <w:p w14:paraId="1DB99DDC" w14:textId="77777777" w:rsidR="00AF0CFF" w:rsidRDefault="00AF0CFF" w:rsidP="00502F00">
      <w:pPr>
        <w:pStyle w:val="a3"/>
        <w:numPr>
          <w:ilvl w:val="1"/>
          <w:numId w:val="2"/>
        </w:numPr>
        <w:jc w:val="both"/>
      </w:pPr>
      <w:r>
        <w:t>Пункт 4.2</w:t>
      </w:r>
      <w:r w:rsidR="005C6151">
        <w:t>.</w:t>
      </w:r>
      <w:r>
        <w:t xml:space="preserve"> раздела 4 изложить в следующей редакции:</w:t>
      </w:r>
    </w:p>
    <w:p w14:paraId="74E9C135" w14:textId="77777777" w:rsidR="00190CE5" w:rsidRDefault="00AF0CFF" w:rsidP="00190CE5">
      <w:pPr>
        <w:ind w:left="360"/>
        <w:jc w:val="both"/>
      </w:pPr>
      <w:r>
        <w:t>«4.2. В случаях, предусмотренных подпунктами а), б) пункта 4.1, замещающим муниципальную должность</w:t>
      </w:r>
      <w:r w:rsidR="00190CE5">
        <w:t xml:space="preserve"> гарантируе</w:t>
      </w:r>
      <w:r w:rsidR="00190CE5" w:rsidRPr="003F6749">
        <w:t>тся сохранение места работы (должности) и среднего заработка в соответствии с трудовым законодательством</w:t>
      </w:r>
      <w:r w:rsidR="008842E6">
        <w:t xml:space="preserve">. </w:t>
      </w:r>
    </w:p>
    <w:p w14:paraId="46A6089D" w14:textId="77777777" w:rsidR="008842E6" w:rsidRDefault="008842E6" w:rsidP="008842E6">
      <w:pPr>
        <w:ind w:left="360"/>
        <w:jc w:val="both"/>
      </w:pPr>
      <w:r>
        <w:t xml:space="preserve">Сохраняемый средний заработок при этом состоит из выплат, предусмотренных подпунктами 2.1.1.- 2.1.10. пункта 2.1. раздела </w:t>
      </w:r>
      <w:r>
        <w:rPr>
          <w:lang w:val="en-US"/>
        </w:rPr>
        <w:t>II</w:t>
      </w:r>
      <w:r>
        <w:t xml:space="preserve"> настоящего Положения.».</w:t>
      </w:r>
    </w:p>
    <w:p w14:paraId="6AA53A56" w14:textId="77777777" w:rsidR="00AF0CFF" w:rsidRDefault="00190CE5" w:rsidP="00190CE5">
      <w:pPr>
        <w:ind w:left="360" w:firstLine="348"/>
        <w:jc w:val="both"/>
      </w:pPr>
      <w:r>
        <w:t>2.</w:t>
      </w:r>
      <w:r w:rsidR="00AF0CFF">
        <w:t>Настоящее решение</w:t>
      </w:r>
      <w:r w:rsidR="000B5035">
        <w:t xml:space="preserve"> обнародовать и разместить на официальном сайте муниципального образования сельского поселения Тундрино.</w:t>
      </w:r>
    </w:p>
    <w:p w14:paraId="5FBBE422" w14:textId="77777777" w:rsidR="000B5035" w:rsidRPr="00AF0CFF" w:rsidRDefault="00190CE5" w:rsidP="00190CE5">
      <w:pPr>
        <w:ind w:left="360" w:firstLine="348"/>
        <w:jc w:val="both"/>
      </w:pPr>
      <w:r>
        <w:t>3.</w:t>
      </w:r>
      <w:r w:rsidR="000B5035">
        <w:t>Настоящее решение вступает в силу после обнародования и распространяется на правоотношения, возникшие с 01 сентября 2020 года.</w:t>
      </w:r>
    </w:p>
    <w:bookmarkEnd w:id="0"/>
    <w:p w14:paraId="462BE5F6" w14:textId="77777777" w:rsidR="00151532" w:rsidRPr="00CB1197" w:rsidRDefault="00151532" w:rsidP="0015153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21E0A4" w14:textId="77777777" w:rsidR="004C5B6F" w:rsidRDefault="004C5B6F" w:rsidP="004C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B3B7FD" w14:textId="77777777" w:rsidR="002C5441" w:rsidRPr="009656EC" w:rsidRDefault="002C5441" w:rsidP="004C5B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Самсонов</w:t>
      </w:r>
    </w:p>
    <w:p w14:paraId="04A63889" w14:textId="77777777" w:rsidR="009007CF" w:rsidRPr="009656EC" w:rsidRDefault="004C5B6F" w:rsidP="009007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38827" w14:textId="77777777" w:rsidR="002E0B22" w:rsidRDefault="002E0B22" w:rsidP="009007CF">
      <w:pPr>
        <w:pStyle w:val="ConsPlusNormal"/>
        <w:widowControl/>
        <w:ind w:left="194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1B3CB4" w14:textId="77777777" w:rsidR="009007CF" w:rsidRPr="000449C7" w:rsidRDefault="009007CF" w:rsidP="009007C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F474AB" w14:textId="77777777" w:rsidR="005904D9" w:rsidRDefault="005904D9"/>
    <w:sectPr w:rsidR="005904D9" w:rsidSect="0059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22154"/>
    <w:multiLevelType w:val="multilevel"/>
    <w:tmpl w:val="B3427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BB40759"/>
    <w:multiLevelType w:val="multilevel"/>
    <w:tmpl w:val="6D1089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4" w:hanging="14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14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14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40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B22"/>
    <w:rsid w:val="00036E1C"/>
    <w:rsid w:val="00075075"/>
    <w:rsid w:val="000B5035"/>
    <w:rsid w:val="000D66F4"/>
    <w:rsid w:val="00103582"/>
    <w:rsid w:val="00133A77"/>
    <w:rsid w:val="00141B41"/>
    <w:rsid w:val="00151532"/>
    <w:rsid w:val="00190CE5"/>
    <w:rsid w:val="00232400"/>
    <w:rsid w:val="00246ED7"/>
    <w:rsid w:val="00276B6B"/>
    <w:rsid w:val="002853F6"/>
    <w:rsid w:val="002C5441"/>
    <w:rsid w:val="002E0B22"/>
    <w:rsid w:val="003D4E73"/>
    <w:rsid w:val="003E7451"/>
    <w:rsid w:val="004225E2"/>
    <w:rsid w:val="00457C2E"/>
    <w:rsid w:val="00460DAF"/>
    <w:rsid w:val="004C5B6F"/>
    <w:rsid w:val="00502F00"/>
    <w:rsid w:val="00511FB1"/>
    <w:rsid w:val="0055003B"/>
    <w:rsid w:val="005904D9"/>
    <w:rsid w:val="005959F4"/>
    <w:rsid w:val="005C6151"/>
    <w:rsid w:val="005E5EE5"/>
    <w:rsid w:val="00613DED"/>
    <w:rsid w:val="00647EC3"/>
    <w:rsid w:val="0069156C"/>
    <w:rsid w:val="006C70D9"/>
    <w:rsid w:val="00715FCD"/>
    <w:rsid w:val="00730312"/>
    <w:rsid w:val="0073474D"/>
    <w:rsid w:val="00770AF9"/>
    <w:rsid w:val="0077562D"/>
    <w:rsid w:val="007B23FF"/>
    <w:rsid w:val="00850074"/>
    <w:rsid w:val="00866FFB"/>
    <w:rsid w:val="00874DC5"/>
    <w:rsid w:val="008842E6"/>
    <w:rsid w:val="008B2D41"/>
    <w:rsid w:val="009007CF"/>
    <w:rsid w:val="00915EE4"/>
    <w:rsid w:val="0093625B"/>
    <w:rsid w:val="00982FEA"/>
    <w:rsid w:val="009C4609"/>
    <w:rsid w:val="009E3532"/>
    <w:rsid w:val="009F4E00"/>
    <w:rsid w:val="00A00EF9"/>
    <w:rsid w:val="00A36B54"/>
    <w:rsid w:val="00A76856"/>
    <w:rsid w:val="00AB6204"/>
    <w:rsid w:val="00AF0CFF"/>
    <w:rsid w:val="00B94848"/>
    <w:rsid w:val="00C1489D"/>
    <w:rsid w:val="00C67D48"/>
    <w:rsid w:val="00C93EA7"/>
    <w:rsid w:val="00CB23BB"/>
    <w:rsid w:val="00D41FBC"/>
    <w:rsid w:val="00D73287"/>
    <w:rsid w:val="00DD1471"/>
    <w:rsid w:val="00E34625"/>
    <w:rsid w:val="00E760A4"/>
    <w:rsid w:val="00EF29B1"/>
    <w:rsid w:val="00EF39C2"/>
    <w:rsid w:val="00F13969"/>
    <w:rsid w:val="00F40CBF"/>
    <w:rsid w:val="00FD1AE5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2F74"/>
  <w15:docId w15:val="{A46A049C-0E48-4E5B-A777-19B73FC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0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0CFF"/>
    <w:pPr>
      <w:ind w:left="720"/>
      <w:contextualSpacing/>
    </w:pPr>
  </w:style>
  <w:style w:type="table" w:styleId="a4">
    <w:name w:val="Table Grid"/>
    <w:basedOn w:val="a1"/>
    <w:uiPriority w:val="59"/>
    <w:rsid w:val="0087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Win10</cp:lastModifiedBy>
  <cp:revision>36</cp:revision>
  <cp:lastPrinted>2020-08-28T13:20:00Z</cp:lastPrinted>
  <dcterms:created xsi:type="dcterms:W3CDTF">2020-05-07T11:21:00Z</dcterms:created>
  <dcterms:modified xsi:type="dcterms:W3CDTF">2020-08-28T13:22:00Z</dcterms:modified>
</cp:coreProperties>
</file>