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B4" w:rsidRDefault="007728B4" w:rsidP="0099704D">
      <w:pPr>
        <w:jc w:val="center"/>
      </w:pPr>
      <w:r w:rsidRPr="00C116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ый 2" style="width:33.75pt;height:46.5pt;visibility:visible">
            <v:imagedata r:id="rId6" o:title=""/>
          </v:shape>
        </w:pict>
      </w:r>
    </w:p>
    <w:p w:rsidR="007728B4" w:rsidRDefault="007728B4" w:rsidP="0099704D">
      <w:pPr>
        <w:jc w:val="center"/>
        <w:rPr>
          <w:spacing w:val="20"/>
          <w:position w:val="-38"/>
        </w:rPr>
      </w:pPr>
      <w:r>
        <w:rPr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7728B4" w:rsidRDefault="007728B4" w:rsidP="0099704D">
      <w:pPr>
        <w:jc w:val="center"/>
        <w:rPr>
          <w:spacing w:val="60"/>
          <w:position w:val="-38"/>
        </w:rPr>
      </w:pPr>
      <w:r>
        <w:rPr>
          <w:spacing w:val="60"/>
          <w:position w:val="-38"/>
        </w:rPr>
        <w:t>РЕШЕНИЕ</w:t>
      </w:r>
    </w:p>
    <w:p w:rsidR="007728B4" w:rsidRDefault="007728B4" w:rsidP="0099704D">
      <w:pPr>
        <w:jc w:val="center"/>
        <w:rPr>
          <w:spacing w:val="20"/>
          <w:position w:val="-38"/>
        </w:rPr>
      </w:pPr>
    </w:p>
    <w:p w:rsidR="007728B4" w:rsidRDefault="007728B4" w:rsidP="00054B80">
      <w:pPr>
        <w:tabs>
          <w:tab w:val="left" w:pos="1843"/>
          <w:tab w:val="left" w:pos="9498"/>
        </w:tabs>
        <w:rPr>
          <w:u w:val="single"/>
        </w:rPr>
      </w:pPr>
      <w:r>
        <w:rPr>
          <w:u w:val="single"/>
        </w:rPr>
        <w:t>24 ноября 2017 года</w:t>
      </w:r>
      <w:r>
        <w:tab/>
        <w:t>№</w:t>
      </w:r>
      <w:r>
        <w:rPr>
          <w:u w:val="single"/>
        </w:rPr>
        <w:t>121</w:t>
      </w:r>
    </w:p>
    <w:p w:rsidR="007728B4" w:rsidRDefault="007728B4" w:rsidP="00681A55">
      <w:pPr>
        <w:ind w:firstLine="709"/>
        <w:rPr>
          <w:u w:val="single"/>
        </w:rPr>
      </w:pPr>
    </w:p>
    <w:p w:rsidR="007728B4" w:rsidRDefault="007728B4" w:rsidP="00681A55">
      <w:pPr>
        <w:ind w:firstLine="709"/>
        <w:rPr>
          <w:u w:val="single"/>
        </w:rPr>
      </w:pPr>
    </w:p>
    <w:p w:rsidR="007728B4" w:rsidRDefault="007728B4" w:rsidP="00743615">
      <w:pPr>
        <w:spacing w:line="240" w:lineRule="atLeast"/>
        <w:jc w:val="center"/>
        <w:rPr>
          <w:b/>
        </w:rPr>
      </w:pPr>
      <w:r w:rsidRPr="00CE357B">
        <w:rPr>
          <w:b/>
        </w:rPr>
        <w:t xml:space="preserve">О внесении изменений и дополнений в решение Земского собрания Воскресенского муниципального района Нижегородской области от 25 ноября 2016 года №114 </w:t>
      </w:r>
    </w:p>
    <w:p w:rsidR="007728B4" w:rsidRDefault="007728B4" w:rsidP="00743615">
      <w:pPr>
        <w:spacing w:line="240" w:lineRule="atLeast"/>
        <w:jc w:val="center"/>
        <w:rPr>
          <w:b/>
        </w:rPr>
      </w:pPr>
      <w:r w:rsidRPr="00CE357B">
        <w:rPr>
          <w:b/>
        </w:rPr>
        <w:t xml:space="preserve">«Об утверждении Положения о межбюджетных отношениях </w:t>
      </w:r>
    </w:p>
    <w:p w:rsidR="007728B4" w:rsidRDefault="007728B4" w:rsidP="00743615">
      <w:pPr>
        <w:spacing w:line="240" w:lineRule="atLeast"/>
        <w:jc w:val="center"/>
        <w:rPr>
          <w:b/>
        </w:rPr>
      </w:pPr>
      <w:r w:rsidRPr="00CE357B">
        <w:rPr>
          <w:b/>
        </w:rPr>
        <w:t>в Воскресенском муниципальном районе Нижегородской области»</w:t>
      </w:r>
    </w:p>
    <w:p w:rsidR="007728B4" w:rsidRDefault="007728B4" w:rsidP="00CE357B">
      <w:pPr>
        <w:spacing w:line="240" w:lineRule="atLeast"/>
        <w:jc w:val="center"/>
        <w:rPr>
          <w:b/>
        </w:rPr>
      </w:pPr>
    </w:p>
    <w:p w:rsidR="007728B4" w:rsidRPr="00CE357B" w:rsidRDefault="007728B4" w:rsidP="00CE357B">
      <w:pPr>
        <w:spacing w:line="240" w:lineRule="atLeast"/>
        <w:jc w:val="center"/>
        <w:rPr>
          <w:b/>
        </w:rPr>
      </w:pPr>
    </w:p>
    <w:p w:rsidR="007728B4" w:rsidRDefault="007728B4" w:rsidP="00CE357B">
      <w:pPr>
        <w:suppressAutoHyphens/>
        <w:ind w:firstLine="709"/>
        <w:jc w:val="both"/>
      </w:pPr>
      <w:r w:rsidRPr="00CE357B">
        <w:t>В соответствии со статьей 9 Бюджетного Кодекса Российской Федерации и в целях регулирования межбюджетных отношений в Воскресенском муниципальном районе,</w:t>
      </w:r>
    </w:p>
    <w:p w:rsidR="007728B4" w:rsidRPr="00CE357B" w:rsidRDefault="007728B4" w:rsidP="00CE357B">
      <w:pPr>
        <w:suppressAutoHyphens/>
        <w:ind w:firstLine="709"/>
        <w:jc w:val="both"/>
      </w:pPr>
    </w:p>
    <w:p w:rsidR="007728B4" w:rsidRDefault="007728B4" w:rsidP="00CE357B">
      <w:pPr>
        <w:spacing w:line="240" w:lineRule="atLeast"/>
        <w:ind w:firstLine="709"/>
        <w:jc w:val="center"/>
        <w:rPr>
          <w:spacing w:val="60"/>
        </w:rPr>
      </w:pPr>
      <w:r w:rsidRPr="00CE357B">
        <w:t xml:space="preserve">Земское собрание района </w:t>
      </w:r>
      <w:r w:rsidRPr="00CE357B">
        <w:rPr>
          <w:spacing w:val="60"/>
        </w:rPr>
        <w:t>решило:</w:t>
      </w:r>
    </w:p>
    <w:p w:rsidR="007728B4" w:rsidRPr="00CE357B" w:rsidRDefault="007728B4" w:rsidP="00CE357B">
      <w:pPr>
        <w:spacing w:line="240" w:lineRule="atLeast"/>
        <w:ind w:firstLine="709"/>
        <w:jc w:val="center"/>
      </w:pPr>
    </w:p>
    <w:p w:rsidR="007728B4" w:rsidRPr="00CE357B" w:rsidRDefault="007728B4" w:rsidP="00743615">
      <w:pPr>
        <w:spacing w:line="240" w:lineRule="atLeast"/>
        <w:ind w:firstLine="709"/>
        <w:jc w:val="both"/>
      </w:pPr>
      <w:r w:rsidRPr="00CE357B">
        <w:t>1.Внести в Положение о межбюджетных отношениях в Воскресенском муниципальном районе Нижегородской области, утвержденное решением Земского собрания Воскресенского муниципального района Нижегородской области от 25 ноября 2016 года №114 «Об утверждении Положения о межбюджетных отношениях в Воскресенском муниципальном районе Нижегородской области» (с изменениями, внесенными  решением Земского собрания от 24 марта 2017 года № 27) следующие изменения и дополнения:</w:t>
      </w:r>
    </w:p>
    <w:p w:rsidR="007728B4" w:rsidRPr="00CE357B" w:rsidRDefault="007728B4" w:rsidP="00743615">
      <w:pPr>
        <w:spacing w:line="240" w:lineRule="atLeast"/>
        <w:ind w:firstLine="709"/>
        <w:jc w:val="both"/>
      </w:pPr>
      <w:r w:rsidRPr="00CE357B">
        <w:t>1.1. В абзаце 2 пункта 1 статьи 6 слово «расчета» заменить на слово «определения»;</w:t>
      </w:r>
    </w:p>
    <w:p w:rsidR="007728B4" w:rsidRPr="00CE357B" w:rsidRDefault="007728B4" w:rsidP="00743615">
      <w:pPr>
        <w:ind w:firstLine="709"/>
        <w:jc w:val="both"/>
      </w:pPr>
      <w:r w:rsidRPr="00CE357B">
        <w:t>1.2. Абзац 1 пункта 2 статьи 6 после слов «на очередной финансовый год» дополнить словами «и плановый период»;</w:t>
      </w:r>
    </w:p>
    <w:p w:rsidR="007728B4" w:rsidRPr="00CE357B" w:rsidRDefault="007728B4" w:rsidP="00743615">
      <w:pPr>
        <w:ind w:firstLine="709"/>
        <w:jc w:val="both"/>
      </w:pPr>
      <w:r w:rsidRPr="00CE357B">
        <w:t>1.3. Таблицу 1 пункта 3 статьи 6 изложить в следующей редакции:</w:t>
      </w:r>
    </w:p>
    <w:p w:rsidR="007728B4" w:rsidRPr="00CE357B" w:rsidRDefault="007728B4" w:rsidP="00743615">
      <w:pPr>
        <w:ind w:firstLine="709"/>
        <w:jc w:val="both"/>
      </w:pPr>
      <w:r w:rsidRPr="00CE357B">
        <w:t>«Таблица 1. Репрезентативная система расходов поселений Воскресенского муниципального района</w:t>
      </w:r>
    </w:p>
    <w:tbl>
      <w:tblPr>
        <w:tblW w:w="10530" w:type="dxa"/>
        <w:tblCellMar>
          <w:left w:w="40" w:type="dxa"/>
          <w:right w:w="40" w:type="dxa"/>
        </w:tblCellMar>
        <w:tblLook w:val="0000"/>
      </w:tblPr>
      <w:tblGrid>
        <w:gridCol w:w="2972"/>
        <w:gridCol w:w="2355"/>
        <w:gridCol w:w="2612"/>
        <w:gridCol w:w="2591"/>
      </w:tblGrid>
      <w:tr w:rsidR="007728B4" w:rsidRPr="00CE357B" w:rsidTr="004B4ACC">
        <w:trPr>
          <w:trHeight w:val="1458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jc w:val="center"/>
            </w:pPr>
            <w:r w:rsidRPr="00CE357B">
              <w:t>Муниципальная услуга (функция)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ind w:firstLine="34"/>
              <w:jc w:val="center"/>
            </w:pPr>
            <w:r w:rsidRPr="00CE357B">
              <w:t>Расходы, учитываемые при определении доли расхода для расчета ИБР</w:t>
            </w:r>
            <w:r w:rsidRPr="00CE357B">
              <w:rPr>
                <w:lang w:val="en-US"/>
              </w:rPr>
              <w:t>n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tabs>
                <w:tab w:val="left" w:pos="1644"/>
              </w:tabs>
              <w:jc w:val="center"/>
            </w:pPr>
            <w:r w:rsidRPr="00CE357B">
              <w:t>Показатель, характеризующий потребителей бюджетных услуг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jc w:val="center"/>
            </w:pPr>
            <w:r w:rsidRPr="00CE357B">
              <w:t>Применяемый коэффициент удорожания</w:t>
            </w:r>
          </w:p>
        </w:tc>
      </w:tr>
      <w:tr w:rsidR="007728B4" w:rsidRPr="00CE357B" w:rsidTr="004B4ACC">
        <w:trPr>
          <w:trHeight w:val="1536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jc w:val="both"/>
            </w:pPr>
            <w:r w:rsidRPr="00CE357B">
              <w:t>Составление и рассмотрение проекта бюджета поселения,утверждение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ind w:firstLine="5"/>
              <w:jc w:val="both"/>
            </w:pPr>
            <w:r w:rsidRPr="00CE357B">
              <w:t>Расходы на содержание органов местного самоуправления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ind w:firstLine="5"/>
              <w:jc w:val="both"/>
            </w:pPr>
            <w:r w:rsidRPr="00CE357B">
              <w:t>Численность постоянного населения поселений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ind w:firstLine="5"/>
              <w:jc w:val="both"/>
            </w:pPr>
            <w:r w:rsidRPr="00CE357B">
              <w:t>Коэффициент расселения населения, КР</w:t>
            </w:r>
          </w:p>
        </w:tc>
      </w:tr>
      <w:tr w:rsidR="007728B4" w:rsidRPr="00CE357B" w:rsidTr="004B4ACC">
        <w:trPr>
          <w:trHeight w:val="1075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jc w:val="both"/>
            </w:pPr>
            <w:r w:rsidRPr="00CE357B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ind w:firstLine="5"/>
              <w:jc w:val="both"/>
            </w:pPr>
            <w:r w:rsidRPr="00CE357B">
              <w:t>Расходы на содержание учреждений культуры клубного типа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ind w:firstLine="5"/>
              <w:jc w:val="both"/>
            </w:pPr>
            <w:r w:rsidRPr="00CE357B">
              <w:t>Численность постоянного населения поселений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ind w:firstLine="5"/>
              <w:jc w:val="both"/>
            </w:pPr>
            <w:r w:rsidRPr="00CE357B">
              <w:t>Коэффициент расселения населения, КР</w:t>
            </w:r>
          </w:p>
        </w:tc>
      </w:tr>
      <w:tr w:rsidR="007728B4" w:rsidRPr="00CE357B" w:rsidTr="004B4ACC">
        <w:trPr>
          <w:trHeight w:val="3107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jc w:val="both"/>
            </w:pPr>
            <w:r w:rsidRPr="00CE357B">
              <w:t>Утверждение правил благоустройства территории поселения, организация благоустройства территории поселения(включая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организация ритуальных услуг и содержание мест захоронения, участие в организации деятельности по сбору(в том числе раздельному сбору) и транспортированию твердых коммунальных отходов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ind w:firstLine="5"/>
              <w:jc w:val="both"/>
            </w:pPr>
            <w:r w:rsidRPr="00CE357B">
              <w:t>Расходы на благоустройство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ind w:firstLine="5"/>
              <w:jc w:val="both"/>
            </w:pPr>
            <w:r w:rsidRPr="00CE357B">
              <w:t>Численность постоянного населения поселений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ind w:firstLine="5"/>
              <w:jc w:val="both"/>
            </w:pPr>
            <w:r w:rsidRPr="00CE357B">
              <w:t>Коэффициент  благоустройства, КБ</w:t>
            </w:r>
          </w:p>
        </w:tc>
      </w:tr>
      <w:tr w:rsidR="007728B4" w:rsidRPr="00CE357B" w:rsidTr="004B4ACC">
        <w:trPr>
          <w:trHeight w:val="1127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jc w:val="both"/>
            </w:pPr>
            <w:r w:rsidRPr="00CE357B">
              <w:t>Создание муниципальной пожарной охраны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ind w:firstLine="5"/>
              <w:jc w:val="both"/>
            </w:pPr>
            <w:r w:rsidRPr="00CE357B">
              <w:t>Расходы на содержание муниципальной пожарной охраны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ind w:firstLine="5"/>
              <w:jc w:val="both"/>
            </w:pPr>
            <w:r w:rsidRPr="00CE357B">
              <w:t>Численность посто-янного населения поселений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ind w:firstLine="5"/>
              <w:jc w:val="both"/>
            </w:pPr>
            <w:r w:rsidRPr="00CE357B">
              <w:t>Коэффициент стоимости содержания пожарной охраны,  Кпож охр</w:t>
            </w:r>
          </w:p>
        </w:tc>
      </w:tr>
      <w:tr w:rsidR="007728B4" w:rsidRPr="00CE357B" w:rsidTr="004B4ACC">
        <w:trPr>
          <w:trHeight w:val="1127"/>
        </w:trPr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jc w:val="both"/>
            </w:pPr>
            <w:r w:rsidRPr="00CE357B">
              <w:t>Прочие вопросы местного значения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ind w:firstLine="5"/>
              <w:jc w:val="both"/>
            </w:pPr>
            <w:r w:rsidRPr="00CE357B">
              <w:t>Прочие расходы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ind w:firstLine="5"/>
              <w:jc w:val="both"/>
            </w:pPr>
            <w:r w:rsidRPr="00CE357B">
              <w:t>Численность постоянного населения поселений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8B4" w:rsidRPr="00CE357B" w:rsidRDefault="007728B4" w:rsidP="004040DC">
            <w:pPr>
              <w:ind w:firstLine="5"/>
              <w:jc w:val="both"/>
            </w:pPr>
            <w:r w:rsidRPr="00CE357B">
              <w:t>Коэффициент расселения населения, КР</w:t>
            </w:r>
          </w:p>
        </w:tc>
      </w:tr>
    </w:tbl>
    <w:p w:rsidR="007728B4" w:rsidRPr="00CE357B" w:rsidRDefault="007728B4" w:rsidP="004B4ACC">
      <w:pPr>
        <w:ind w:firstLine="709"/>
        <w:jc w:val="both"/>
      </w:pPr>
      <w:r w:rsidRPr="00CE357B">
        <w:t>1.4. Пункт 3 статьи 6 после абзаца 15 дополнить абзацами следующего содержания:</w:t>
      </w:r>
    </w:p>
    <w:p w:rsidR="007728B4" w:rsidRPr="00CE357B" w:rsidRDefault="007728B4" w:rsidP="004B4ACC">
      <w:pPr>
        <w:ind w:firstLine="709"/>
        <w:jc w:val="both"/>
      </w:pPr>
      <w:r w:rsidRPr="00CE357B">
        <w:t xml:space="preserve">«Коэффициент стоимости содержания пожарной охраны </w:t>
      </w:r>
      <w:r w:rsidRPr="00CE357B">
        <w:rPr>
          <w:lang w:val="en-US"/>
        </w:rPr>
        <w:t>n</w:t>
      </w:r>
      <w:r w:rsidRPr="00CE357B">
        <w:t xml:space="preserve">-го поселения (Кпож охр </w:t>
      </w:r>
      <w:r w:rsidRPr="00CE357B">
        <w:rPr>
          <w:lang w:val="en-US"/>
        </w:rPr>
        <w:t>n</w:t>
      </w:r>
      <w:r w:rsidRPr="00CE357B">
        <w:t>) рассчитывается по следующей формуле:</w:t>
      </w:r>
    </w:p>
    <w:p w:rsidR="007728B4" w:rsidRPr="00CE357B" w:rsidRDefault="007728B4" w:rsidP="004B4ACC">
      <w:pPr>
        <w:ind w:firstLine="709"/>
        <w:jc w:val="both"/>
      </w:pPr>
      <w:r w:rsidRPr="00CE357B">
        <w:t xml:space="preserve">Кпож охр </w:t>
      </w:r>
      <w:r w:rsidRPr="00CE357B">
        <w:rPr>
          <w:lang w:val="en-US"/>
        </w:rPr>
        <w:t>n</w:t>
      </w:r>
      <w:r w:rsidRPr="00CE357B">
        <w:t xml:space="preserve"> = Nпож </w:t>
      </w:r>
      <w:r w:rsidRPr="00CE357B">
        <w:rPr>
          <w:lang w:val="en-US"/>
        </w:rPr>
        <w:t>n</w:t>
      </w:r>
      <w:r w:rsidRPr="00CE357B">
        <w:t xml:space="preserve"> /Nпож ср,</w:t>
      </w:r>
    </w:p>
    <w:p w:rsidR="007728B4" w:rsidRPr="00CE357B" w:rsidRDefault="007728B4" w:rsidP="004B4ACC">
      <w:pPr>
        <w:ind w:firstLine="709"/>
        <w:jc w:val="both"/>
      </w:pPr>
      <w:r w:rsidRPr="00CE357B">
        <w:t>где:</w:t>
      </w:r>
    </w:p>
    <w:p w:rsidR="007728B4" w:rsidRPr="00CE357B" w:rsidRDefault="007728B4" w:rsidP="004B4ACC">
      <w:pPr>
        <w:ind w:firstLine="709"/>
        <w:jc w:val="both"/>
      </w:pPr>
      <w:r w:rsidRPr="00CE357B">
        <w:t xml:space="preserve">Nпож </w:t>
      </w:r>
      <w:r w:rsidRPr="00CE357B">
        <w:rPr>
          <w:lang w:val="en-US"/>
        </w:rPr>
        <w:t>n</w:t>
      </w:r>
      <w:r w:rsidRPr="00CE357B">
        <w:t xml:space="preserve"> - количество пожарных машин </w:t>
      </w:r>
      <w:r w:rsidRPr="00CE357B">
        <w:rPr>
          <w:lang w:val="en-US"/>
        </w:rPr>
        <w:t>n</w:t>
      </w:r>
      <w:r w:rsidRPr="00CE357B">
        <w:t>-го поселения на 1 января текущего года;</w:t>
      </w:r>
    </w:p>
    <w:p w:rsidR="007728B4" w:rsidRPr="00CE357B" w:rsidRDefault="007728B4" w:rsidP="004B4ACC">
      <w:pPr>
        <w:ind w:firstLine="709"/>
        <w:jc w:val="both"/>
      </w:pPr>
      <w:r w:rsidRPr="00CE357B">
        <w:t>Nпож ср - среднее арифметическое количество пожарных машин городских, сельских поселений Воскресенского муниципального района на 1 января текущего года.»;</w:t>
      </w:r>
    </w:p>
    <w:p w:rsidR="007728B4" w:rsidRPr="00CE357B" w:rsidRDefault="007728B4" w:rsidP="004B4ACC">
      <w:pPr>
        <w:ind w:firstLine="709"/>
        <w:jc w:val="both"/>
      </w:pPr>
      <w:r w:rsidRPr="00CE357B">
        <w:t>1.5. Абзац 3 статьи 7 после слов «на очередной финансовый год» дополнить словами «и плановый период»;</w:t>
      </w:r>
    </w:p>
    <w:p w:rsidR="007728B4" w:rsidRPr="00CE357B" w:rsidRDefault="007728B4" w:rsidP="004B4ACC">
      <w:pPr>
        <w:ind w:firstLine="709"/>
        <w:jc w:val="both"/>
      </w:pPr>
      <w:r w:rsidRPr="00CE357B">
        <w:t>1.6. Абзац 1 статьи 8 после слов «Порядок расчета» дополнить словами «и перечисления»;</w:t>
      </w:r>
    </w:p>
    <w:p w:rsidR="007728B4" w:rsidRPr="00CE357B" w:rsidRDefault="007728B4" w:rsidP="004B4ACC">
      <w:pPr>
        <w:ind w:firstLine="709"/>
        <w:jc w:val="both"/>
      </w:pPr>
      <w:r w:rsidRPr="00CE357B">
        <w:t>1.7. Абзац 1 и 6 статьи 9 после слов «на очередной финансовый год» дополнить словами «и плановый период»;</w:t>
      </w:r>
    </w:p>
    <w:p w:rsidR="007728B4" w:rsidRPr="00CE357B" w:rsidRDefault="007728B4" w:rsidP="004B4ACC">
      <w:pPr>
        <w:ind w:firstLine="709"/>
        <w:jc w:val="both"/>
      </w:pPr>
      <w:r w:rsidRPr="00CE357B">
        <w:t>1.8. Абзац 3 статьи 10 после слов «на очередной финансовый год» дополнить словами «и плановый период»;</w:t>
      </w:r>
    </w:p>
    <w:p w:rsidR="007728B4" w:rsidRPr="00CE357B" w:rsidRDefault="007728B4" w:rsidP="004B4ACC">
      <w:pPr>
        <w:ind w:firstLine="709"/>
        <w:jc w:val="both"/>
      </w:pPr>
      <w:r w:rsidRPr="00CE357B">
        <w:t>1.9. Статью 11 признать утратившей силу;</w:t>
      </w:r>
    </w:p>
    <w:p w:rsidR="007728B4" w:rsidRPr="00CE357B" w:rsidRDefault="007728B4" w:rsidP="004B4ACC">
      <w:pPr>
        <w:ind w:firstLine="709"/>
        <w:jc w:val="both"/>
      </w:pPr>
      <w:r w:rsidRPr="00CE357B">
        <w:t>1.10. Абзац 7 статьи 12 после слов «на очередной финансовый год» дополнить словами «и плановый период»;</w:t>
      </w:r>
    </w:p>
    <w:p w:rsidR="007728B4" w:rsidRPr="00CE357B" w:rsidRDefault="007728B4" w:rsidP="004B4ACC">
      <w:pPr>
        <w:ind w:firstLine="709"/>
        <w:jc w:val="both"/>
      </w:pPr>
      <w:r w:rsidRPr="00CE357B">
        <w:t>1.11. Абзац 1 части 1 и абзац 7 части 2 приложения к Положению о межбюджетных отношениях в Воскресенском муниципальном районе Нижегородской области после слов «на очередной финансовый год» дополнить словами «и плановый период».</w:t>
      </w:r>
    </w:p>
    <w:p w:rsidR="007728B4" w:rsidRPr="00CE357B" w:rsidRDefault="007728B4" w:rsidP="004B4ACC">
      <w:pPr>
        <w:ind w:firstLine="709"/>
        <w:jc w:val="both"/>
      </w:pPr>
      <w:r w:rsidRPr="00CE357B">
        <w:t>2. Настоящее решение вступает в силу с 1 января 2018 года.</w:t>
      </w:r>
    </w:p>
    <w:p w:rsidR="007728B4" w:rsidRDefault="007728B4" w:rsidP="009D1043">
      <w:pPr>
        <w:suppressAutoHyphens/>
        <w:ind w:firstLine="709"/>
        <w:jc w:val="both"/>
      </w:pPr>
      <w:r w:rsidRPr="00CE357B">
        <w:t>До 1 января 2018 года изменения и дополнения в Положение о межбюджетных отношениях в Воскресенском муниципальном районе Нижегородской области, утверждаемые настоящим решением, применяются к правоотношениям, возникающим при формировании проекта бюджета муниципального района на 2018 год и плановый период и при формировании бюджетов поселений на 2018 год и плановый период.</w:t>
      </w:r>
    </w:p>
    <w:p w:rsidR="007728B4" w:rsidRPr="00CE357B" w:rsidRDefault="007728B4" w:rsidP="009D1043">
      <w:pPr>
        <w:suppressAutoHyphens/>
        <w:ind w:firstLine="709"/>
        <w:jc w:val="both"/>
      </w:pPr>
      <w:r w:rsidRPr="00CE357B">
        <w:t>3. Контроль за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(Е.А.Бородин).</w:t>
      </w:r>
      <w:bookmarkStart w:id="0" w:name="_GoBack"/>
      <w:bookmarkEnd w:id="0"/>
    </w:p>
    <w:p w:rsidR="007728B4" w:rsidRPr="00CE357B" w:rsidRDefault="007728B4" w:rsidP="00B80330">
      <w:pPr>
        <w:jc w:val="both"/>
      </w:pPr>
    </w:p>
    <w:p w:rsidR="007728B4" w:rsidRDefault="007728B4" w:rsidP="00B80330">
      <w:pPr>
        <w:jc w:val="both"/>
      </w:pPr>
    </w:p>
    <w:p w:rsidR="007728B4" w:rsidRDefault="007728B4" w:rsidP="00B80330">
      <w:pPr>
        <w:jc w:val="both"/>
      </w:pPr>
    </w:p>
    <w:p w:rsidR="007728B4" w:rsidRPr="00CE357B" w:rsidRDefault="007728B4" w:rsidP="00B80330">
      <w:pPr>
        <w:jc w:val="both"/>
      </w:pPr>
      <w:r w:rsidRPr="00CE357B">
        <w:t>Глава местного самоуправления</w:t>
      </w:r>
      <w:r w:rsidRPr="00CE357B">
        <w:tab/>
      </w:r>
      <w:r w:rsidRPr="00CE357B">
        <w:tab/>
      </w:r>
      <w:r w:rsidRPr="00CE357B">
        <w:tab/>
      </w:r>
      <w:r w:rsidRPr="00CE357B">
        <w:tab/>
      </w:r>
      <w:r w:rsidRPr="00CE357B">
        <w:tab/>
      </w:r>
      <w:r>
        <w:tab/>
      </w:r>
      <w:r>
        <w:tab/>
      </w:r>
      <w:r w:rsidRPr="00CE357B">
        <w:t>А.В.Безденежных</w:t>
      </w:r>
    </w:p>
    <w:sectPr w:rsidR="007728B4" w:rsidRPr="00CE357B" w:rsidSect="0075180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8B4" w:rsidRDefault="007728B4" w:rsidP="00751805">
      <w:r>
        <w:separator/>
      </w:r>
    </w:p>
  </w:endnote>
  <w:endnote w:type="continuationSeparator" w:id="1">
    <w:p w:rsidR="007728B4" w:rsidRDefault="007728B4" w:rsidP="0075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8B4" w:rsidRDefault="007728B4" w:rsidP="00751805">
      <w:r>
        <w:separator/>
      </w:r>
    </w:p>
  </w:footnote>
  <w:footnote w:type="continuationSeparator" w:id="1">
    <w:p w:rsidR="007728B4" w:rsidRDefault="007728B4" w:rsidP="0075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B4" w:rsidRDefault="007728B4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7728B4" w:rsidRDefault="007728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E93"/>
    <w:rsid w:val="000101F7"/>
    <w:rsid w:val="00054B80"/>
    <w:rsid w:val="000C732F"/>
    <w:rsid w:val="00146C2C"/>
    <w:rsid w:val="0021744E"/>
    <w:rsid w:val="0023629C"/>
    <w:rsid w:val="00281AC0"/>
    <w:rsid w:val="002D1DF0"/>
    <w:rsid w:val="004040DC"/>
    <w:rsid w:val="004A1E93"/>
    <w:rsid w:val="004B4ACC"/>
    <w:rsid w:val="00544E5E"/>
    <w:rsid w:val="006319E0"/>
    <w:rsid w:val="00666C93"/>
    <w:rsid w:val="00681A55"/>
    <w:rsid w:val="006C6C50"/>
    <w:rsid w:val="006E339E"/>
    <w:rsid w:val="00743615"/>
    <w:rsid w:val="00751805"/>
    <w:rsid w:val="007728B4"/>
    <w:rsid w:val="00827A38"/>
    <w:rsid w:val="00832539"/>
    <w:rsid w:val="00837FCD"/>
    <w:rsid w:val="00874981"/>
    <w:rsid w:val="0099704D"/>
    <w:rsid w:val="009A34EC"/>
    <w:rsid w:val="009D1043"/>
    <w:rsid w:val="00B80330"/>
    <w:rsid w:val="00BF381C"/>
    <w:rsid w:val="00BF4AD1"/>
    <w:rsid w:val="00C11668"/>
    <w:rsid w:val="00C24DF3"/>
    <w:rsid w:val="00C27735"/>
    <w:rsid w:val="00C7712E"/>
    <w:rsid w:val="00CA23EC"/>
    <w:rsid w:val="00CE357B"/>
    <w:rsid w:val="00D0221F"/>
    <w:rsid w:val="00D02F4C"/>
    <w:rsid w:val="00D930CA"/>
    <w:rsid w:val="00DE011C"/>
    <w:rsid w:val="00DE61DC"/>
    <w:rsid w:val="00E55E65"/>
    <w:rsid w:val="00E9152B"/>
    <w:rsid w:val="00F2001B"/>
    <w:rsid w:val="00F57E8D"/>
    <w:rsid w:val="00F65CBA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1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55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7518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518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8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750</Words>
  <Characters>4275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13</cp:revision>
  <dcterms:created xsi:type="dcterms:W3CDTF">2017-11-03T10:23:00Z</dcterms:created>
  <dcterms:modified xsi:type="dcterms:W3CDTF">2017-12-04T11:30:00Z</dcterms:modified>
</cp:coreProperties>
</file>