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F7" w:rsidRPr="00F805FA" w:rsidRDefault="002C09F7" w:rsidP="002C09F7">
      <w:pPr>
        <w:spacing w:after="0" w:line="240" w:lineRule="auto"/>
        <w:ind w:left="5529"/>
        <w:outlineLvl w:val="0"/>
        <w:rPr>
          <w:rFonts w:ascii="Times New Roman" w:eastAsia="Times New Roman" w:hAnsi="Times New Roman"/>
          <w:noProof/>
          <w:sz w:val="20"/>
          <w:szCs w:val="20"/>
        </w:rPr>
      </w:pPr>
      <w:r w:rsidRPr="00F805FA">
        <w:rPr>
          <w:rFonts w:ascii="Times New Roman" w:eastAsia="Times New Roman" w:hAnsi="Times New Roman"/>
          <w:noProof/>
          <w:sz w:val="20"/>
          <w:szCs w:val="20"/>
        </w:rPr>
        <w:t>УТВЕРЖДЕНА</w:t>
      </w:r>
    </w:p>
    <w:p w:rsidR="002C09F7" w:rsidRDefault="002C09F7" w:rsidP="002C09F7">
      <w:pPr>
        <w:spacing w:after="0" w:line="240" w:lineRule="auto"/>
        <w:ind w:left="5529"/>
        <w:outlineLvl w:val="0"/>
        <w:rPr>
          <w:rFonts w:ascii="Times New Roman" w:eastAsia="Times New Roman" w:hAnsi="Times New Roman"/>
          <w:noProof/>
          <w:sz w:val="20"/>
          <w:szCs w:val="20"/>
        </w:rPr>
      </w:pPr>
      <w:r w:rsidRPr="00F805FA">
        <w:rPr>
          <w:rFonts w:ascii="Times New Roman" w:eastAsia="Times New Roman" w:hAnsi="Times New Roman"/>
          <w:noProof/>
          <w:sz w:val="20"/>
          <w:szCs w:val="20"/>
        </w:rPr>
        <w:t>постановлением администрации Капустихинского сельсовета</w:t>
      </w:r>
    </w:p>
    <w:p w:rsidR="002C09F7" w:rsidRPr="00F805FA" w:rsidRDefault="002C09F7" w:rsidP="002C09F7">
      <w:pPr>
        <w:spacing w:after="0" w:line="240" w:lineRule="auto"/>
        <w:ind w:left="5529"/>
        <w:outlineLvl w:val="0"/>
        <w:rPr>
          <w:rFonts w:ascii="Times New Roman" w:eastAsia="Times New Roman" w:hAnsi="Times New Roman"/>
          <w:noProof/>
          <w:sz w:val="20"/>
          <w:szCs w:val="20"/>
        </w:rPr>
      </w:pPr>
      <w:r>
        <w:rPr>
          <w:rFonts w:ascii="Times New Roman" w:eastAsia="Times New Roman" w:hAnsi="Times New Roman"/>
          <w:noProof/>
          <w:sz w:val="20"/>
          <w:szCs w:val="20"/>
        </w:rPr>
        <w:t>Воскресенского муниципального района</w:t>
      </w:r>
    </w:p>
    <w:p w:rsidR="002C09F7" w:rsidRPr="00F805FA" w:rsidRDefault="002C09F7" w:rsidP="002C09F7">
      <w:pPr>
        <w:spacing w:after="0" w:line="240" w:lineRule="auto"/>
        <w:ind w:left="5529"/>
        <w:rPr>
          <w:rFonts w:ascii="Times New Roman" w:eastAsia="Times New Roman" w:hAnsi="Times New Roman"/>
          <w:noProof/>
          <w:sz w:val="20"/>
          <w:szCs w:val="20"/>
        </w:rPr>
      </w:pPr>
      <w:r w:rsidRPr="00F805FA">
        <w:rPr>
          <w:rFonts w:ascii="Times New Roman" w:eastAsia="Times New Roman" w:hAnsi="Times New Roman"/>
          <w:noProof/>
          <w:sz w:val="20"/>
          <w:szCs w:val="20"/>
        </w:rPr>
        <w:t xml:space="preserve">от </w:t>
      </w:r>
      <w:r>
        <w:rPr>
          <w:rFonts w:ascii="Times New Roman" w:eastAsia="Times New Roman" w:hAnsi="Times New Roman"/>
          <w:noProof/>
          <w:sz w:val="20"/>
          <w:szCs w:val="20"/>
        </w:rPr>
        <w:t>___________</w:t>
      </w:r>
      <w:r w:rsidRPr="00F805FA">
        <w:rPr>
          <w:rFonts w:ascii="Times New Roman" w:eastAsia="Times New Roman" w:hAnsi="Times New Roman"/>
          <w:noProof/>
          <w:sz w:val="20"/>
          <w:szCs w:val="20"/>
        </w:rPr>
        <w:t xml:space="preserve"> года № </w:t>
      </w:r>
      <w:r>
        <w:rPr>
          <w:rFonts w:ascii="Times New Roman" w:eastAsia="Times New Roman" w:hAnsi="Times New Roman"/>
          <w:noProof/>
          <w:sz w:val="20"/>
          <w:szCs w:val="20"/>
        </w:rPr>
        <w:t>________</w:t>
      </w:r>
    </w:p>
    <w:p w:rsidR="002C09F7" w:rsidRPr="00F805FA" w:rsidRDefault="002C09F7" w:rsidP="002C09F7">
      <w:pPr>
        <w:overflowPunct w:val="0"/>
        <w:autoSpaceDE w:val="0"/>
        <w:autoSpaceDN w:val="0"/>
        <w:adjustRightInd w:val="0"/>
        <w:spacing w:after="0" w:line="240" w:lineRule="auto"/>
        <w:rPr>
          <w:rFonts w:ascii="Times New Roman" w:eastAsia="Times New Roman" w:hAnsi="Times New Roman"/>
          <w:sz w:val="20"/>
          <w:szCs w:val="20"/>
          <w:lang w:eastAsia="ru-RU"/>
        </w:rPr>
      </w:pPr>
    </w:p>
    <w:p w:rsidR="002C09F7" w:rsidRDefault="002C09F7" w:rsidP="002C09F7">
      <w:pPr>
        <w:autoSpaceDE w:val="0"/>
        <w:autoSpaceDN w:val="0"/>
        <w:adjustRightInd w:val="0"/>
        <w:spacing w:after="0" w:line="240" w:lineRule="auto"/>
        <w:jc w:val="center"/>
        <w:rPr>
          <w:rFonts w:ascii="Times New Roman" w:eastAsia="Times New Roman" w:hAnsi="Times New Roman"/>
          <w:b/>
          <w:bCs/>
          <w:sz w:val="24"/>
          <w:szCs w:val="24"/>
          <w:lang w:eastAsia="ru-RU"/>
        </w:rPr>
      </w:pPr>
      <w:r w:rsidRPr="00EF5227">
        <w:rPr>
          <w:rFonts w:ascii="Times New Roman" w:eastAsia="Times New Roman" w:hAnsi="Times New Roman"/>
          <w:b/>
          <w:bCs/>
          <w:sz w:val="24"/>
          <w:szCs w:val="24"/>
          <w:lang w:eastAsia="ru-RU"/>
        </w:rPr>
        <w:t xml:space="preserve">Муниципальная программа </w:t>
      </w:r>
    </w:p>
    <w:p w:rsidR="002C09F7" w:rsidRPr="00EF5227" w:rsidRDefault="002C09F7" w:rsidP="002C09F7">
      <w:pPr>
        <w:autoSpaceDE w:val="0"/>
        <w:autoSpaceDN w:val="0"/>
        <w:adjustRightInd w:val="0"/>
        <w:spacing w:after="0" w:line="240" w:lineRule="auto"/>
        <w:jc w:val="center"/>
        <w:rPr>
          <w:rFonts w:ascii="Times New Roman" w:eastAsia="Times New Roman" w:hAnsi="Times New Roman"/>
          <w:b/>
          <w:bCs/>
          <w:sz w:val="24"/>
          <w:szCs w:val="24"/>
          <w:lang w:eastAsia="ru-RU"/>
        </w:rPr>
      </w:pPr>
      <w:r w:rsidRPr="00EF5227">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Развитие культуры в Капустихинском сельсовета Воскресенского муниципального района Нижегородской области» на 2018-2020 годы»</w:t>
      </w:r>
    </w:p>
    <w:p w:rsidR="002C09F7" w:rsidRPr="00EF5227" w:rsidRDefault="002C09F7" w:rsidP="002C09F7">
      <w:pPr>
        <w:overflowPunct w:val="0"/>
        <w:autoSpaceDE w:val="0"/>
        <w:autoSpaceDN w:val="0"/>
        <w:adjustRightInd w:val="0"/>
        <w:spacing w:after="0" w:line="240" w:lineRule="auto"/>
        <w:rPr>
          <w:rFonts w:ascii="Times New Roman" w:eastAsia="Times New Roman" w:hAnsi="Times New Roman"/>
          <w:sz w:val="24"/>
          <w:szCs w:val="24"/>
          <w:lang w:eastAsia="ru-RU"/>
        </w:rPr>
      </w:pPr>
    </w:p>
    <w:p w:rsidR="002C09F7" w:rsidRPr="00EF5227" w:rsidRDefault="002C09F7" w:rsidP="002C09F7">
      <w:pPr>
        <w:autoSpaceDE w:val="0"/>
        <w:autoSpaceDN w:val="0"/>
        <w:adjustRightInd w:val="0"/>
        <w:spacing w:after="0" w:line="240" w:lineRule="auto"/>
        <w:jc w:val="center"/>
        <w:rPr>
          <w:rFonts w:ascii="Times New Roman" w:eastAsia="Times New Roman" w:hAnsi="Times New Roman"/>
          <w:b/>
          <w:bCs/>
          <w:sz w:val="24"/>
          <w:szCs w:val="24"/>
          <w:lang w:eastAsia="ru-RU"/>
        </w:rPr>
      </w:pPr>
      <w:r w:rsidRPr="00EF5227">
        <w:rPr>
          <w:rFonts w:ascii="Times New Roman" w:eastAsia="Times New Roman" w:hAnsi="Times New Roman"/>
          <w:b/>
          <w:bCs/>
          <w:sz w:val="24"/>
          <w:szCs w:val="24"/>
          <w:lang w:eastAsia="ru-RU"/>
        </w:rPr>
        <w:t>1.Паспорт муниципальной программы (далее – Программа)</w:t>
      </w:r>
    </w:p>
    <w:tbl>
      <w:tblPr>
        <w:tblW w:w="9540" w:type="dxa"/>
        <w:tblInd w:w="70" w:type="dxa"/>
        <w:tblLayout w:type="fixed"/>
        <w:tblCellMar>
          <w:left w:w="70" w:type="dxa"/>
          <w:right w:w="70" w:type="dxa"/>
        </w:tblCellMar>
        <w:tblLook w:val="0000" w:firstRow="0" w:lastRow="0" w:firstColumn="0" w:lastColumn="0" w:noHBand="0" w:noVBand="0"/>
      </w:tblPr>
      <w:tblGrid>
        <w:gridCol w:w="2880"/>
        <w:gridCol w:w="1815"/>
        <w:gridCol w:w="1264"/>
        <w:gridCol w:w="1309"/>
        <w:gridCol w:w="1440"/>
        <w:gridCol w:w="832"/>
      </w:tblGrid>
      <w:tr w:rsidR="002C09F7" w:rsidRPr="00EF5227" w:rsidTr="00F22130">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Наименование Программы </w:t>
            </w:r>
          </w:p>
        </w:tc>
        <w:tc>
          <w:tcPr>
            <w:tcW w:w="6660" w:type="dxa"/>
            <w:gridSpan w:val="5"/>
            <w:tcBorders>
              <w:top w:val="single" w:sz="6" w:space="0" w:color="auto"/>
              <w:left w:val="single" w:sz="6" w:space="0" w:color="auto"/>
              <w:bottom w:val="single" w:sz="6" w:space="0" w:color="auto"/>
              <w:right w:val="single" w:sz="6" w:space="0" w:color="auto"/>
            </w:tcBorders>
          </w:tcPr>
          <w:p w:rsidR="002C09F7" w:rsidRPr="00750433" w:rsidRDefault="002C09F7" w:rsidP="002C09F7">
            <w:pPr>
              <w:autoSpaceDE w:val="0"/>
              <w:autoSpaceDN w:val="0"/>
              <w:adjustRightInd w:val="0"/>
              <w:spacing w:after="0" w:line="240" w:lineRule="auto"/>
              <w:rPr>
                <w:rFonts w:ascii="Times New Roman" w:eastAsia="Times New Roman" w:hAnsi="Times New Roman"/>
                <w:sz w:val="24"/>
                <w:szCs w:val="24"/>
                <w:lang w:eastAsia="ru-RU"/>
              </w:rPr>
            </w:pPr>
            <w:r w:rsidRPr="00750433">
              <w:rPr>
                <w:rFonts w:ascii="Times New Roman" w:eastAsia="Times New Roman" w:hAnsi="Times New Roman"/>
                <w:bCs/>
                <w:sz w:val="24"/>
                <w:szCs w:val="24"/>
                <w:lang w:eastAsia="ru-RU"/>
              </w:rPr>
              <w:t>«Развитие культуры в Капустихинском сельсовета Воскресенского муниципального района Нижегородской области» на 201</w:t>
            </w:r>
            <w:r>
              <w:rPr>
                <w:rFonts w:ascii="Times New Roman" w:eastAsia="Times New Roman" w:hAnsi="Times New Roman"/>
                <w:bCs/>
                <w:sz w:val="24"/>
                <w:szCs w:val="24"/>
                <w:lang w:eastAsia="ru-RU"/>
              </w:rPr>
              <w:t>8</w:t>
            </w:r>
            <w:r w:rsidRPr="00750433">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20</w:t>
            </w:r>
            <w:r w:rsidRPr="00750433">
              <w:rPr>
                <w:rFonts w:ascii="Times New Roman" w:eastAsia="Times New Roman" w:hAnsi="Times New Roman"/>
                <w:bCs/>
                <w:sz w:val="24"/>
                <w:szCs w:val="24"/>
                <w:lang w:eastAsia="ru-RU"/>
              </w:rPr>
              <w:t xml:space="preserve"> годы</w:t>
            </w:r>
          </w:p>
        </w:tc>
      </w:tr>
      <w:tr w:rsidR="002C09F7" w:rsidRPr="00EF5227" w:rsidTr="00F22130">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Основание для разработки </w:t>
            </w:r>
          </w:p>
        </w:tc>
        <w:tc>
          <w:tcPr>
            <w:tcW w:w="6660" w:type="dxa"/>
            <w:gridSpan w:val="5"/>
            <w:tcBorders>
              <w:top w:val="single" w:sz="6" w:space="0" w:color="auto"/>
              <w:left w:val="single" w:sz="6" w:space="0" w:color="auto"/>
              <w:bottom w:val="single" w:sz="6" w:space="0" w:color="auto"/>
              <w:right w:val="single" w:sz="6" w:space="0" w:color="auto"/>
            </w:tcBorders>
          </w:tcPr>
          <w:p w:rsidR="002C09F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w:t>
            </w:r>
            <w:r>
              <w:rPr>
                <w:rFonts w:ascii="Times New Roman" w:eastAsia="Times New Roman" w:hAnsi="Times New Roman"/>
                <w:sz w:val="24"/>
                <w:szCs w:val="24"/>
                <w:lang w:eastAsia="ru-RU"/>
              </w:rPr>
              <w:t>федеральный закон от 06.10.2003г. № 131-ФЗ «Об общих принципах организации местного самоуправления в РФ»;</w:t>
            </w:r>
          </w:p>
          <w:p w:rsidR="002C09F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закон РФ от 9 октября </w:t>
            </w:r>
            <w:smartTag w:uri="urn:schemas-microsoft-com:office:smarttags" w:element="metricconverter">
              <w:smartTagPr>
                <w:attr w:name="ProductID" w:val="1992 г"/>
              </w:smartTagPr>
              <w:r>
                <w:rPr>
                  <w:rFonts w:ascii="Times New Roman" w:eastAsia="Times New Roman" w:hAnsi="Times New Roman"/>
                  <w:sz w:val="24"/>
                  <w:szCs w:val="24"/>
                  <w:lang w:eastAsia="ru-RU"/>
                </w:rPr>
                <w:t>1992 г</w:t>
              </w:r>
            </w:smartTag>
            <w:r>
              <w:rPr>
                <w:rFonts w:ascii="Times New Roman" w:eastAsia="Times New Roman" w:hAnsi="Times New Roman"/>
                <w:sz w:val="24"/>
                <w:szCs w:val="24"/>
                <w:lang w:eastAsia="ru-RU"/>
              </w:rPr>
              <w:t>. № 3612-1 «Основы законодательства Российской Федерации о культуре»;</w:t>
            </w:r>
          </w:p>
          <w:p w:rsidR="002C09F7" w:rsidRPr="00EF5227" w:rsidRDefault="002C09F7" w:rsidP="00F22130">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sz w:val="24"/>
                <w:szCs w:val="24"/>
                <w:lang w:eastAsia="ru-RU"/>
              </w:rPr>
              <w:t>- муниципальная программа «</w:t>
            </w:r>
            <w:r w:rsidRPr="00750433">
              <w:rPr>
                <w:rFonts w:ascii="Times New Roman" w:eastAsia="Times New Roman" w:hAnsi="Times New Roman"/>
                <w:sz w:val="24"/>
                <w:szCs w:val="24"/>
                <w:lang w:eastAsia="ru-RU"/>
              </w:rPr>
              <w:t>Развитие культуры, молодежной политики и спорта в Воскресенском муниципальном районе Нижегородской области» на 2016-2018 годы</w:t>
            </w:r>
          </w:p>
        </w:tc>
      </w:tr>
      <w:tr w:rsidR="002C09F7" w:rsidRPr="00EF5227" w:rsidTr="00F22130">
        <w:trPr>
          <w:trHeight w:val="282"/>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Заказчик Программы</w:t>
            </w:r>
          </w:p>
        </w:tc>
        <w:tc>
          <w:tcPr>
            <w:tcW w:w="6660" w:type="dxa"/>
            <w:gridSpan w:val="5"/>
            <w:tcBorders>
              <w:top w:val="single" w:sz="6" w:space="0" w:color="auto"/>
              <w:left w:val="single" w:sz="6" w:space="0" w:color="auto"/>
              <w:bottom w:val="single" w:sz="4" w:space="0" w:color="auto"/>
              <w:right w:val="single" w:sz="6" w:space="0" w:color="auto"/>
            </w:tcBorders>
            <w:shd w:val="clear" w:color="auto" w:fill="auto"/>
          </w:tcPr>
          <w:p w:rsidR="002C09F7" w:rsidRPr="00EF5227" w:rsidRDefault="002C09F7" w:rsidP="00F22130">
            <w:pPr>
              <w:tabs>
                <w:tab w:val="left" w:pos="3659"/>
              </w:tabs>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Капустихинского сельсовета</w:t>
            </w:r>
          </w:p>
        </w:tc>
      </w:tr>
      <w:tr w:rsidR="002C09F7" w:rsidRPr="00EF5227" w:rsidTr="00F22130">
        <w:trPr>
          <w:trHeight w:val="300"/>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Основные разработчики Программы</w:t>
            </w:r>
          </w:p>
        </w:tc>
        <w:tc>
          <w:tcPr>
            <w:tcW w:w="6660" w:type="dxa"/>
            <w:gridSpan w:val="5"/>
            <w:tcBorders>
              <w:top w:val="single" w:sz="4" w:space="0" w:color="auto"/>
              <w:left w:val="single" w:sz="6" w:space="0" w:color="auto"/>
              <w:bottom w:val="single" w:sz="6" w:space="0" w:color="auto"/>
              <w:right w:val="single" w:sz="6" w:space="0" w:color="auto"/>
            </w:tcBorders>
            <w:shd w:val="clear" w:color="auto" w:fill="auto"/>
          </w:tcPr>
          <w:p w:rsidR="002C09F7" w:rsidRPr="00EF5227" w:rsidRDefault="002C09F7" w:rsidP="00F22130">
            <w:pPr>
              <w:tabs>
                <w:tab w:val="left" w:pos="3659"/>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Капустихинского сельсовета</w:t>
            </w:r>
          </w:p>
        </w:tc>
      </w:tr>
      <w:tr w:rsidR="002C09F7" w:rsidRPr="00EF5227" w:rsidTr="00F22130">
        <w:trPr>
          <w:trHeight w:val="480"/>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Куратор Программы</w:t>
            </w:r>
          </w:p>
        </w:tc>
        <w:tc>
          <w:tcPr>
            <w:tcW w:w="6660" w:type="dxa"/>
            <w:gridSpan w:val="5"/>
            <w:tcBorders>
              <w:top w:val="single" w:sz="4" w:space="0" w:color="auto"/>
              <w:left w:val="single" w:sz="6" w:space="0" w:color="auto"/>
              <w:bottom w:val="single" w:sz="6" w:space="0" w:color="auto"/>
              <w:right w:val="single" w:sz="6" w:space="0" w:color="auto"/>
            </w:tcBorders>
            <w:shd w:val="clear" w:color="auto" w:fill="auto"/>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Капустихинского сельсовета</w:t>
            </w:r>
          </w:p>
        </w:tc>
      </w:tr>
      <w:tr w:rsidR="002C09F7" w:rsidRPr="00EF5227" w:rsidTr="00F22130">
        <w:trPr>
          <w:trHeight w:val="450"/>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Исполнители Программы</w:t>
            </w:r>
          </w:p>
        </w:tc>
        <w:tc>
          <w:tcPr>
            <w:tcW w:w="6660" w:type="dxa"/>
            <w:gridSpan w:val="5"/>
            <w:tcBorders>
              <w:top w:val="single" w:sz="6" w:space="0" w:color="auto"/>
              <w:left w:val="single" w:sz="6" w:space="0" w:color="auto"/>
              <w:bottom w:val="single" w:sz="4" w:space="0" w:color="auto"/>
              <w:right w:val="single" w:sz="6" w:space="0" w:color="auto"/>
            </w:tcBorders>
            <w:shd w:val="clear" w:color="auto" w:fill="auto"/>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Капустихинского сельсовета, Капустихинский СДК, Русенихинский СДК</w:t>
            </w:r>
          </w:p>
        </w:tc>
      </w:tr>
      <w:tr w:rsidR="002C09F7" w:rsidRPr="00EF5227" w:rsidTr="00F22130">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Цели</w:t>
            </w:r>
            <w:r w:rsidRPr="00EF5227">
              <w:rPr>
                <w:rFonts w:ascii="Times New Roman" w:eastAsia="Times New Roman" w:hAnsi="Times New Roman"/>
                <w:sz w:val="24"/>
                <w:szCs w:val="24"/>
                <w:lang w:eastAsia="ru-RU"/>
              </w:rPr>
              <w:t xml:space="preserve">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2C09F7" w:rsidRPr="00750433" w:rsidRDefault="002C09F7" w:rsidP="00F22130">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Pr="00750433">
              <w:rPr>
                <w:rFonts w:ascii="Times New Roman" w:eastAsia="Times New Roman" w:hAnsi="Times New Roman"/>
                <w:sz w:val="24"/>
                <w:szCs w:val="24"/>
                <w:lang w:eastAsia="ru-RU"/>
              </w:rPr>
              <w:t xml:space="preserve">оздание условий и возможностей для повышения роли культуры в воспитании и просвещении населения </w:t>
            </w:r>
            <w:r>
              <w:rPr>
                <w:rFonts w:ascii="Times New Roman" w:eastAsia="Times New Roman" w:hAnsi="Times New Roman"/>
                <w:sz w:val="24"/>
                <w:szCs w:val="24"/>
                <w:lang w:eastAsia="ru-RU"/>
              </w:rPr>
              <w:t>Капустихинского сельсовета</w:t>
            </w:r>
            <w:r w:rsidRPr="00750433">
              <w:rPr>
                <w:rFonts w:ascii="Times New Roman" w:eastAsia="Times New Roman" w:hAnsi="Times New Roman"/>
                <w:sz w:val="24"/>
                <w:szCs w:val="24"/>
                <w:lang w:eastAsia="ru-RU"/>
              </w:rPr>
              <w:t xml:space="preserve"> в ее лучших традициях и достижениях;</w:t>
            </w:r>
          </w:p>
          <w:p w:rsidR="002C09F7" w:rsidRPr="00750433"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750433">
              <w:rPr>
                <w:rFonts w:ascii="Times New Roman" w:eastAsia="Times New Roman" w:hAnsi="Times New Roman"/>
                <w:sz w:val="24"/>
                <w:szCs w:val="24"/>
                <w:lang w:eastAsia="ru-RU"/>
              </w:rPr>
              <w:t xml:space="preserve">- сохранение культурного наследия </w:t>
            </w:r>
            <w:r>
              <w:rPr>
                <w:rFonts w:ascii="Times New Roman" w:eastAsia="Times New Roman" w:hAnsi="Times New Roman"/>
                <w:sz w:val="24"/>
                <w:szCs w:val="24"/>
                <w:lang w:eastAsia="ru-RU"/>
              </w:rPr>
              <w:t>сельсовета</w:t>
            </w:r>
            <w:r w:rsidRPr="00750433">
              <w:rPr>
                <w:rFonts w:ascii="Times New Roman" w:eastAsia="Times New Roman" w:hAnsi="Times New Roman"/>
                <w:sz w:val="24"/>
                <w:szCs w:val="24"/>
                <w:lang w:eastAsia="ru-RU"/>
              </w:rPr>
              <w:t xml:space="preserve"> и единого культурно-информационного пространства;</w:t>
            </w:r>
          </w:p>
          <w:p w:rsidR="002C09F7" w:rsidRPr="00750433"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750433">
              <w:rPr>
                <w:rFonts w:ascii="Times New Roman" w:eastAsia="Times New Roman" w:hAnsi="Times New Roman"/>
                <w:sz w:val="24"/>
                <w:szCs w:val="24"/>
                <w:lang w:eastAsia="ru-RU"/>
              </w:rPr>
              <w:t xml:space="preserve">- модернизация и укрепление материально – технической базы учреждений культуры и создание условий для расширения доступности услуг культуры в </w:t>
            </w:r>
            <w:r>
              <w:rPr>
                <w:rFonts w:ascii="Times New Roman" w:eastAsia="Times New Roman" w:hAnsi="Times New Roman"/>
                <w:sz w:val="24"/>
                <w:szCs w:val="24"/>
                <w:lang w:eastAsia="ru-RU"/>
              </w:rPr>
              <w:t>Капустихинском сельсовете</w:t>
            </w:r>
            <w:r w:rsidRPr="00750433">
              <w:rPr>
                <w:rFonts w:ascii="Times New Roman" w:eastAsia="Times New Roman" w:hAnsi="Times New Roman"/>
                <w:sz w:val="24"/>
                <w:szCs w:val="24"/>
                <w:lang w:eastAsia="ru-RU"/>
              </w:rPr>
              <w:t>;</w:t>
            </w:r>
          </w:p>
          <w:p w:rsidR="002C09F7" w:rsidRPr="00EF5227" w:rsidRDefault="002C09F7" w:rsidP="00F22130">
            <w:pPr>
              <w:widowControl w:val="0"/>
              <w:autoSpaceDE w:val="0"/>
              <w:autoSpaceDN w:val="0"/>
              <w:adjustRightInd w:val="0"/>
              <w:jc w:val="both"/>
              <w:rPr>
                <w:rFonts w:ascii="Times New Roman" w:eastAsia="Times New Roman" w:hAnsi="Times New Roman"/>
                <w:color w:val="000000"/>
                <w:sz w:val="24"/>
                <w:szCs w:val="24"/>
                <w:lang w:eastAsia="ru-RU"/>
              </w:rPr>
            </w:pPr>
            <w:r w:rsidRPr="00750433">
              <w:rPr>
                <w:rFonts w:ascii="Times New Roman" w:eastAsia="Times New Roman" w:hAnsi="Times New Roman"/>
                <w:sz w:val="24"/>
                <w:szCs w:val="24"/>
                <w:lang w:eastAsia="ru-RU"/>
              </w:rPr>
              <w:t>- создание системы мер по воспитанию молодого поколения в духе нравственности, приверженности интересов общества и его традиционным ценностям</w:t>
            </w:r>
            <w:r>
              <w:rPr>
                <w:rFonts w:ascii="Times New Roman" w:eastAsia="Times New Roman" w:hAnsi="Times New Roman"/>
                <w:sz w:val="24"/>
                <w:szCs w:val="24"/>
                <w:lang w:eastAsia="ru-RU"/>
              </w:rPr>
              <w:t>.</w:t>
            </w:r>
          </w:p>
        </w:tc>
      </w:tr>
      <w:tr w:rsidR="002C09F7" w:rsidRPr="00EF5227" w:rsidTr="00F22130">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Задачи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2C09F7" w:rsidRPr="00EF5227" w:rsidRDefault="002C09F7" w:rsidP="00F22130">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1. </w:t>
            </w:r>
            <w:r>
              <w:rPr>
                <w:rFonts w:ascii="Times New Roman" w:eastAsia="Times New Roman" w:hAnsi="Times New Roman"/>
                <w:noProof/>
                <w:sz w:val="24"/>
                <w:szCs w:val="24"/>
              </w:rPr>
              <w:t>Развитие культурно-досуговой деятельности.</w:t>
            </w:r>
          </w:p>
          <w:p w:rsidR="002C09F7" w:rsidRPr="006D1B3A" w:rsidRDefault="002C09F7" w:rsidP="00F22130">
            <w:pPr>
              <w:widowControl w:val="0"/>
              <w:autoSpaceDE w:val="0"/>
              <w:autoSpaceDN w:val="0"/>
              <w:adjustRightInd w:val="0"/>
              <w:spacing w:after="0" w:line="240" w:lineRule="auto"/>
              <w:jc w:val="both"/>
            </w:pPr>
            <w:r w:rsidRPr="00EF5227">
              <w:rPr>
                <w:rFonts w:ascii="Times New Roman" w:eastAsia="Times New Roman" w:hAnsi="Times New Roman"/>
                <w:noProof/>
                <w:sz w:val="24"/>
                <w:szCs w:val="24"/>
              </w:rPr>
              <w:t>2.</w:t>
            </w:r>
            <w:r>
              <w:rPr>
                <w:rFonts w:ascii="Times New Roman" w:eastAsia="Times New Roman" w:hAnsi="Times New Roman"/>
                <w:noProof/>
                <w:sz w:val="24"/>
                <w:szCs w:val="24"/>
              </w:rPr>
              <w:t>Обеспечение деятельности клубных учреждений.</w:t>
            </w:r>
          </w:p>
        </w:tc>
      </w:tr>
      <w:tr w:rsidR="002C09F7" w:rsidRPr="00EF5227" w:rsidTr="00F22130">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Сроки и этапы реализации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2C09F7" w:rsidRPr="00EF5227" w:rsidRDefault="002C09F7" w:rsidP="002C09F7">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EF5227">
              <w:rPr>
                <w:rFonts w:ascii="Times New Roman" w:eastAsia="Times New Roman" w:hAnsi="Times New Roman"/>
                <w:sz w:val="24"/>
                <w:szCs w:val="24"/>
                <w:lang w:eastAsia="ru-RU"/>
              </w:rPr>
              <w:t xml:space="preserve"> - 20</w:t>
            </w:r>
            <w:r>
              <w:rPr>
                <w:rFonts w:ascii="Times New Roman" w:eastAsia="Times New Roman" w:hAnsi="Times New Roman"/>
                <w:sz w:val="24"/>
                <w:szCs w:val="24"/>
                <w:lang w:eastAsia="ru-RU"/>
              </w:rPr>
              <w:t>20</w:t>
            </w:r>
            <w:r w:rsidRPr="00EF5227">
              <w:rPr>
                <w:rFonts w:ascii="Times New Roman" w:eastAsia="Times New Roman" w:hAnsi="Times New Roman"/>
                <w:sz w:val="24"/>
                <w:szCs w:val="24"/>
                <w:lang w:eastAsia="ru-RU"/>
              </w:rPr>
              <w:t xml:space="preserve"> годы, программа реализуется в 1 этап.</w:t>
            </w:r>
          </w:p>
        </w:tc>
      </w:tr>
      <w:tr w:rsidR="002C09F7" w:rsidRPr="00EF5227" w:rsidTr="00F22130">
        <w:trPr>
          <w:trHeight w:val="300"/>
        </w:trPr>
        <w:tc>
          <w:tcPr>
            <w:tcW w:w="2880" w:type="dxa"/>
            <w:vMerge w:val="restart"/>
            <w:tcBorders>
              <w:top w:val="single" w:sz="6" w:space="0" w:color="auto"/>
              <w:left w:val="single" w:sz="6" w:space="0" w:color="auto"/>
              <w:right w:val="single" w:sz="6" w:space="0" w:color="auto"/>
            </w:tcBorders>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Объемы и источники финансирования Программы</w:t>
            </w:r>
          </w:p>
        </w:tc>
        <w:tc>
          <w:tcPr>
            <w:tcW w:w="1815" w:type="dxa"/>
            <w:vMerge w:val="restart"/>
            <w:tcBorders>
              <w:top w:val="single" w:sz="6" w:space="0" w:color="auto"/>
              <w:left w:val="single" w:sz="6" w:space="0" w:color="auto"/>
              <w:right w:val="single" w:sz="4" w:space="0" w:color="auto"/>
            </w:tcBorders>
          </w:tcPr>
          <w:p w:rsidR="002C09F7" w:rsidRPr="00EF5227" w:rsidRDefault="002C09F7" w:rsidP="00F22130">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p w:rsidR="002C09F7" w:rsidRPr="00EF5227" w:rsidRDefault="002C09F7" w:rsidP="00F22130">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Источники финансирования</w:t>
            </w:r>
          </w:p>
        </w:tc>
        <w:tc>
          <w:tcPr>
            <w:tcW w:w="4845" w:type="dxa"/>
            <w:gridSpan w:val="4"/>
            <w:tcBorders>
              <w:top w:val="single" w:sz="4" w:space="0" w:color="auto"/>
              <w:left w:val="single" w:sz="4" w:space="0" w:color="auto"/>
              <w:bottom w:val="single" w:sz="4" w:space="0" w:color="auto"/>
              <w:right w:val="single" w:sz="6" w:space="0" w:color="auto"/>
            </w:tcBorders>
          </w:tcPr>
          <w:p w:rsidR="002C09F7" w:rsidRPr="00EF5227" w:rsidRDefault="002C09F7" w:rsidP="00F22130">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Годы, тыс. руб.</w:t>
            </w:r>
          </w:p>
        </w:tc>
      </w:tr>
      <w:tr w:rsidR="002C09F7" w:rsidRPr="00EF5227" w:rsidTr="00F22130">
        <w:trPr>
          <w:trHeight w:val="534"/>
        </w:trPr>
        <w:tc>
          <w:tcPr>
            <w:tcW w:w="2880" w:type="dxa"/>
            <w:vMerge/>
            <w:tcBorders>
              <w:left w:val="single" w:sz="6" w:space="0" w:color="auto"/>
              <w:right w:val="single" w:sz="6" w:space="0" w:color="auto"/>
            </w:tcBorders>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vMerge/>
            <w:tcBorders>
              <w:left w:val="single" w:sz="6" w:space="0" w:color="auto"/>
              <w:bottom w:val="single" w:sz="4" w:space="0" w:color="auto"/>
              <w:right w:val="single" w:sz="4" w:space="0" w:color="auto"/>
            </w:tcBorders>
          </w:tcPr>
          <w:p w:rsidR="002C09F7" w:rsidRPr="00EF5227" w:rsidRDefault="002C09F7" w:rsidP="00F22130">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2C09F7">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p>
        </w:tc>
        <w:tc>
          <w:tcPr>
            <w:tcW w:w="1309" w:type="dxa"/>
            <w:tcBorders>
              <w:top w:val="single" w:sz="4" w:space="0" w:color="auto"/>
              <w:left w:val="single" w:sz="4" w:space="0" w:color="auto"/>
              <w:bottom w:val="single" w:sz="4" w:space="0" w:color="auto"/>
              <w:right w:val="single" w:sz="4" w:space="0" w:color="auto"/>
            </w:tcBorders>
          </w:tcPr>
          <w:p w:rsidR="002C09F7" w:rsidRPr="00EF5227" w:rsidRDefault="002C09F7" w:rsidP="00F22130">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19</w:t>
            </w:r>
          </w:p>
          <w:p w:rsidR="002C09F7" w:rsidRPr="00EF5227" w:rsidRDefault="002C09F7" w:rsidP="00F22130">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C09F7" w:rsidRPr="00EF5227" w:rsidRDefault="002C09F7" w:rsidP="002C09F7">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p>
        </w:tc>
        <w:tc>
          <w:tcPr>
            <w:tcW w:w="832" w:type="dxa"/>
            <w:tcBorders>
              <w:top w:val="single" w:sz="4" w:space="0" w:color="auto"/>
              <w:left w:val="single" w:sz="4" w:space="0" w:color="auto"/>
              <w:bottom w:val="single" w:sz="4" w:space="0" w:color="auto"/>
              <w:right w:val="single" w:sz="6" w:space="0" w:color="auto"/>
            </w:tcBorders>
          </w:tcPr>
          <w:p w:rsidR="002C09F7" w:rsidRPr="00EF5227" w:rsidRDefault="002C09F7" w:rsidP="00F22130">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ВСЕГО</w:t>
            </w:r>
          </w:p>
        </w:tc>
      </w:tr>
      <w:tr w:rsidR="002C09F7" w:rsidRPr="00EF5227" w:rsidTr="00F22130">
        <w:trPr>
          <w:trHeight w:val="322"/>
        </w:trPr>
        <w:tc>
          <w:tcPr>
            <w:tcW w:w="2880" w:type="dxa"/>
            <w:vMerge/>
            <w:tcBorders>
              <w:left w:val="single" w:sz="6" w:space="0" w:color="auto"/>
              <w:right w:val="single" w:sz="6" w:space="0" w:color="auto"/>
            </w:tcBorders>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2C09F7" w:rsidRPr="00EF5227" w:rsidRDefault="002C09F7" w:rsidP="00F22130">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Бюджет </w:t>
            </w:r>
            <w:r>
              <w:rPr>
                <w:rFonts w:ascii="Times New Roman" w:eastAsia="Times New Roman" w:hAnsi="Times New Roman"/>
                <w:sz w:val="24"/>
                <w:szCs w:val="24"/>
                <w:lang w:eastAsia="ru-RU"/>
              </w:rPr>
              <w:t>сельсовета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1426,8</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1482,3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1540</w:t>
            </w:r>
          </w:p>
        </w:tc>
        <w:tc>
          <w:tcPr>
            <w:tcW w:w="832" w:type="dxa"/>
            <w:tcBorders>
              <w:top w:val="single" w:sz="4" w:space="0" w:color="auto"/>
              <w:left w:val="single" w:sz="4" w:space="0" w:color="auto"/>
              <w:bottom w:val="single" w:sz="4" w:space="0" w:color="auto"/>
              <w:right w:val="single" w:sz="6" w:space="0" w:color="auto"/>
            </w:tcBorders>
            <w:shd w:val="clear" w:color="auto" w:fill="auto"/>
          </w:tcPr>
          <w:p w:rsidR="002C09F7" w:rsidRPr="00EF5227" w:rsidRDefault="002C09F7" w:rsidP="00F22130">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4449,1</w:t>
            </w:r>
          </w:p>
        </w:tc>
      </w:tr>
      <w:tr w:rsidR="002C09F7" w:rsidRPr="00EF5227" w:rsidTr="00F22130">
        <w:trPr>
          <w:trHeight w:val="180"/>
        </w:trPr>
        <w:tc>
          <w:tcPr>
            <w:tcW w:w="2880" w:type="dxa"/>
            <w:vMerge/>
            <w:tcBorders>
              <w:left w:val="single" w:sz="6" w:space="0" w:color="auto"/>
              <w:right w:val="single" w:sz="6" w:space="0" w:color="auto"/>
            </w:tcBorders>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2C09F7" w:rsidRPr="00EF5227" w:rsidRDefault="002C09F7" w:rsidP="00F22130">
            <w:pPr>
              <w:autoSpaceDE w:val="0"/>
              <w:autoSpaceDN w:val="0"/>
              <w:adjustRightInd w:val="0"/>
              <w:spacing w:after="0" w:line="240" w:lineRule="auto"/>
              <w:ind w:left="-44"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 </w:t>
            </w:r>
            <w:r>
              <w:rPr>
                <w:rFonts w:ascii="Times New Roman" w:eastAsia="Times New Roman" w:hAnsi="Times New Roman"/>
                <w:sz w:val="24"/>
                <w:szCs w:val="24"/>
                <w:lang w:eastAsia="ru-RU"/>
              </w:rPr>
              <w:lastRenderedPageBreak/>
              <w:t>муниципального района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2C09F7" w:rsidRPr="00EF5227" w:rsidTr="00F22130">
        <w:trPr>
          <w:trHeight w:val="105"/>
        </w:trPr>
        <w:tc>
          <w:tcPr>
            <w:tcW w:w="2880" w:type="dxa"/>
            <w:vMerge/>
            <w:tcBorders>
              <w:left w:val="single" w:sz="6" w:space="0" w:color="auto"/>
              <w:right w:val="single" w:sz="6" w:space="0" w:color="auto"/>
            </w:tcBorders>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2C09F7" w:rsidRPr="00EF5227" w:rsidRDefault="002C09F7" w:rsidP="00F22130">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Областной бюджет</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2C09F7" w:rsidRPr="00EF5227" w:rsidTr="00F22130">
        <w:trPr>
          <w:trHeight w:val="105"/>
        </w:trPr>
        <w:tc>
          <w:tcPr>
            <w:tcW w:w="2880" w:type="dxa"/>
            <w:vMerge/>
            <w:tcBorders>
              <w:left w:val="single" w:sz="6" w:space="0" w:color="auto"/>
              <w:right w:val="single" w:sz="6" w:space="0" w:color="auto"/>
            </w:tcBorders>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Прочие источники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2C09F7" w:rsidRPr="00EF5227" w:rsidTr="00F22130">
        <w:trPr>
          <w:trHeight w:val="368"/>
        </w:trPr>
        <w:tc>
          <w:tcPr>
            <w:tcW w:w="2880" w:type="dxa"/>
            <w:vMerge/>
            <w:tcBorders>
              <w:left w:val="single" w:sz="6" w:space="0" w:color="auto"/>
              <w:right w:val="single" w:sz="6" w:space="0" w:color="auto"/>
            </w:tcBorders>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ВСЕГО</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2C09F7" w:rsidRPr="002C09F7" w:rsidRDefault="002C09F7" w:rsidP="00F22130">
            <w:pPr>
              <w:autoSpaceDE w:val="0"/>
              <w:autoSpaceDN w:val="0"/>
              <w:adjustRightInd w:val="0"/>
              <w:spacing w:after="0" w:line="240" w:lineRule="auto"/>
              <w:ind w:right="-108"/>
              <w:jc w:val="center"/>
              <w:rPr>
                <w:rFonts w:ascii="Times New Roman" w:eastAsia="Times New Roman" w:hAnsi="Times New Roman"/>
                <w:b/>
                <w:color w:val="000000"/>
                <w:sz w:val="24"/>
                <w:szCs w:val="24"/>
                <w:lang w:eastAsia="ru-RU"/>
              </w:rPr>
            </w:pPr>
            <w:r w:rsidRPr="002C09F7">
              <w:rPr>
                <w:rFonts w:ascii="Times New Roman" w:eastAsia="Times New Roman" w:hAnsi="Times New Roman"/>
                <w:b/>
                <w:color w:val="000000"/>
                <w:sz w:val="24"/>
                <w:szCs w:val="24"/>
                <w:lang w:eastAsia="ru-RU"/>
              </w:rPr>
              <w:t>1426,8</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2C09F7" w:rsidRPr="002C09F7" w:rsidRDefault="002C09F7" w:rsidP="00F22130">
            <w:pPr>
              <w:autoSpaceDE w:val="0"/>
              <w:autoSpaceDN w:val="0"/>
              <w:adjustRightInd w:val="0"/>
              <w:spacing w:after="0" w:line="240" w:lineRule="auto"/>
              <w:ind w:right="-108"/>
              <w:jc w:val="center"/>
              <w:rPr>
                <w:rFonts w:ascii="Times New Roman" w:eastAsia="Times New Roman" w:hAnsi="Times New Roman"/>
                <w:b/>
                <w:color w:val="000000"/>
                <w:sz w:val="24"/>
                <w:szCs w:val="24"/>
                <w:lang w:eastAsia="ru-RU"/>
              </w:rPr>
            </w:pPr>
            <w:r w:rsidRPr="002C09F7">
              <w:rPr>
                <w:rFonts w:ascii="Times New Roman" w:eastAsia="Times New Roman" w:hAnsi="Times New Roman"/>
                <w:b/>
                <w:color w:val="000000"/>
                <w:sz w:val="24"/>
                <w:szCs w:val="24"/>
                <w:lang w:eastAsia="ru-RU"/>
              </w:rPr>
              <w:t>1482,3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C09F7" w:rsidRPr="002C09F7" w:rsidRDefault="002C09F7" w:rsidP="00F22130">
            <w:pPr>
              <w:autoSpaceDE w:val="0"/>
              <w:autoSpaceDN w:val="0"/>
              <w:adjustRightInd w:val="0"/>
              <w:spacing w:after="0" w:line="240" w:lineRule="auto"/>
              <w:ind w:right="-108"/>
              <w:jc w:val="center"/>
              <w:rPr>
                <w:rFonts w:ascii="Times New Roman" w:eastAsia="Times New Roman" w:hAnsi="Times New Roman"/>
                <w:b/>
                <w:color w:val="000000"/>
                <w:sz w:val="24"/>
                <w:szCs w:val="24"/>
                <w:lang w:eastAsia="ru-RU"/>
              </w:rPr>
            </w:pPr>
            <w:r w:rsidRPr="002C09F7">
              <w:rPr>
                <w:rFonts w:ascii="Times New Roman" w:eastAsia="Times New Roman" w:hAnsi="Times New Roman"/>
                <w:b/>
                <w:color w:val="000000"/>
                <w:sz w:val="24"/>
                <w:szCs w:val="24"/>
                <w:lang w:eastAsia="ru-RU"/>
              </w:rPr>
              <w:t>1540</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2C09F7" w:rsidRPr="002C09F7" w:rsidRDefault="002C09F7" w:rsidP="00F22130">
            <w:pPr>
              <w:autoSpaceDE w:val="0"/>
              <w:autoSpaceDN w:val="0"/>
              <w:adjustRightInd w:val="0"/>
              <w:spacing w:after="0" w:line="240" w:lineRule="auto"/>
              <w:ind w:right="-108"/>
              <w:jc w:val="center"/>
              <w:rPr>
                <w:rFonts w:ascii="Times New Roman" w:eastAsia="Times New Roman" w:hAnsi="Times New Roman"/>
                <w:b/>
                <w:color w:val="000000"/>
                <w:sz w:val="24"/>
                <w:szCs w:val="24"/>
                <w:lang w:eastAsia="ru-RU"/>
              </w:rPr>
            </w:pPr>
            <w:r w:rsidRPr="002C09F7">
              <w:rPr>
                <w:rFonts w:ascii="Times New Roman" w:eastAsia="Times New Roman" w:hAnsi="Times New Roman"/>
                <w:b/>
                <w:color w:val="000000"/>
                <w:sz w:val="24"/>
                <w:szCs w:val="24"/>
                <w:lang w:eastAsia="ru-RU"/>
              </w:rPr>
              <w:t>4449,1</w:t>
            </w:r>
          </w:p>
        </w:tc>
      </w:tr>
      <w:tr w:rsidR="002C09F7" w:rsidRPr="00EF5227" w:rsidTr="00F22130">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Методы реализации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2C09F7" w:rsidRPr="00EF5227" w:rsidRDefault="002C09F7" w:rsidP="00F22130">
            <w:pPr>
              <w:autoSpaceDE w:val="0"/>
              <w:autoSpaceDN w:val="0"/>
              <w:adjustRightInd w:val="0"/>
              <w:spacing w:after="0" w:line="240" w:lineRule="auto"/>
              <w:ind w:left="-70" w:right="-7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Системой программных мероприятий.</w:t>
            </w:r>
          </w:p>
        </w:tc>
      </w:tr>
      <w:tr w:rsidR="002C09F7" w:rsidRPr="001E60E1" w:rsidTr="00F22130">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Ожидаемые результаты реализации Программы и показатели эффективности</w:t>
            </w:r>
          </w:p>
        </w:tc>
        <w:tc>
          <w:tcPr>
            <w:tcW w:w="6660" w:type="dxa"/>
            <w:gridSpan w:val="5"/>
            <w:tcBorders>
              <w:top w:val="single" w:sz="6" w:space="0" w:color="auto"/>
              <w:left w:val="single" w:sz="6" w:space="0" w:color="auto"/>
              <w:bottom w:val="single" w:sz="6" w:space="0" w:color="auto"/>
              <w:right w:val="single" w:sz="6" w:space="0" w:color="auto"/>
            </w:tcBorders>
          </w:tcPr>
          <w:p w:rsidR="002C09F7" w:rsidRDefault="002C09F7" w:rsidP="00F221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w:t>
            </w:r>
            <w:r w:rsidRPr="004316C0">
              <w:rPr>
                <w:rFonts w:ascii="Times New Roman" w:hAnsi="Times New Roman" w:cs="Times New Roman"/>
                <w:sz w:val="24"/>
                <w:szCs w:val="24"/>
              </w:rPr>
              <w:t xml:space="preserve">лучшение материально-технической базы учреждений культуры </w:t>
            </w:r>
            <w:r>
              <w:rPr>
                <w:rFonts w:ascii="Times New Roman" w:hAnsi="Times New Roman" w:cs="Times New Roman"/>
                <w:sz w:val="24"/>
                <w:szCs w:val="24"/>
              </w:rPr>
              <w:t>сельсовета</w:t>
            </w:r>
            <w:r w:rsidRPr="004316C0">
              <w:rPr>
                <w:rFonts w:ascii="Times New Roman" w:hAnsi="Times New Roman" w:cs="Times New Roman"/>
                <w:sz w:val="24"/>
                <w:szCs w:val="24"/>
              </w:rPr>
              <w:t xml:space="preserve">, </w:t>
            </w:r>
          </w:p>
          <w:p w:rsidR="002C09F7" w:rsidRDefault="002C09F7" w:rsidP="00F221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316C0">
              <w:rPr>
                <w:rFonts w:ascii="Times New Roman" w:hAnsi="Times New Roman" w:cs="Times New Roman"/>
                <w:sz w:val="24"/>
                <w:szCs w:val="24"/>
              </w:rPr>
              <w:t xml:space="preserve">улучшение культурного обслуживания населения </w:t>
            </w:r>
            <w:r>
              <w:rPr>
                <w:rFonts w:ascii="Times New Roman" w:hAnsi="Times New Roman" w:cs="Times New Roman"/>
                <w:sz w:val="24"/>
                <w:szCs w:val="24"/>
              </w:rPr>
              <w:t>сельсовета</w:t>
            </w:r>
            <w:r w:rsidRPr="004316C0">
              <w:rPr>
                <w:rFonts w:ascii="Times New Roman" w:hAnsi="Times New Roman" w:cs="Times New Roman"/>
                <w:sz w:val="24"/>
                <w:szCs w:val="24"/>
              </w:rPr>
              <w:t>,</w:t>
            </w:r>
            <w:r>
              <w:rPr>
                <w:rFonts w:ascii="Times New Roman" w:hAnsi="Times New Roman" w:cs="Times New Roman"/>
                <w:sz w:val="24"/>
                <w:szCs w:val="24"/>
              </w:rPr>
              <w:t xml:space="preserve"> </w:t>
            </w:r>
            <w:r w:rsidRPr="004316C0">
              <w:rPr>
                <w:rFonts w:ascii="Times New Roman" w:hAnsi="Times New Roman" w:cs="Times New Roman"/>
                <w:sz w:val="24"/>
                <w:szCs w:val="24"/>
              </w:rPr>
              <w:t>развитие самодеятельного творчества, улучшение качества предоставл</w:t>
            </w:r>
            <w:r>
              <w:rPr>
                <w:rFonts w:ascii="Times New Roman" w:hAnsi="Times New Roman" w:cs="Times New Roman"/>
                <w:sz w:val="24"/>
                <w:szCs w:val="24"/>
              </w:rPr>
              <w:t>ения муниципальных услуг,</w:t>
            </w:r>
          </w:p>
          <w:p w:rsidR="002C09F7" w:rsidRDefault="002C09F7" w:rsidP="00F22130">
            <w:pPr>
              <w:spacing w:after="0" w:line="240" w:lineRule="auto"/>
              <w:jc w:val="both"/>
            </w:pP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увелич</w:t>
            </w:r>
            <w:r>
              <w:rPr>
                <w:rFonts w:ascii="Times New Roman" w:eastAsia="Times New Roman" w:hAnsi="Times New Roman"/>
                <w:sz w:val="24"/>
                <w:szCs w:val="24"/>
                <w:lang w:eastAsia="ru-RU"/>
              </w:rPr>
              <w:t>ение</w:t>
            </w:r>
            <w:r w:rsidRPr="00505EAD">
              <w:rPr>
                <w:rFonts w:ascii="Times New Roman" w:eastAsia="Times New Roman" w:hAnsi="Times New Roman"/>
                <w:sz w:val="24"/>
                <w:szCs w:val="24"/>
                <w:lang w:eastAsia="ru-RU"/>
              </w:rPr>
              <w:t xml:space="preserve"> охват</w:t>
            </w:r>
            <w:r>
              <w:rPr>
                <w:rFonts w:ascii="Times New Roman" w:eastAsia="Times New Roman" w:hAnsi="Times New Roman"/>
                <w:sz w:val="24"/>
                <w:szCs w:val="24"/>
                <w:lang w:eastAsia="ru-RU"/>
              </w:rPr>
              <w:t>а</w:t>
            </w:r>
            <w:r w:rsidRPr="00505EAD">
              <w:rPr>
                <w:rFonts w:ascii="Times New Roman" w:eastAsia="Times New Roman" w:hAnsi="Times New Roman"/>
                <w:sz w:val="24"/>
                <w:szCs w:val="24"/>
                <w:lang w:eastAsia="ru-RU"/>
              </w:rPr>
              <w:t xml:space="preserve"> населения </w:t>
            </w:r>
            <w:r>
              <w:rPr>
                <w:rFonts w:ascii="Times New Roman" w:eastAsia="Times New Roman" w:hAnsi="Times New Roman"/>
                <w:sz w:val="24"/>
                <w:szCs w:val="24"/>
                <w:lang w:eastAsia="ru-RU"/>
              </w:rPr>
              <w:t>сельсовета</w:t>
            </w:r>
            <w:r w:rsidRPr="00505E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 п</w:t>
            </w:r>
            <w:r w:rsidRPr="00505EAD">
              <w:rPr>
                <w:rFonts w:ascii="Times New Roman" w:eastAsia="Times New Roman" w:hAnsi="Times New Roman"/>
                <w:sz w:val="24"/>
                <w:szCs w:val="24"/>
                <w:lang w:eastAsia="ru-RU"/>
              </w:rPr>
              <w:t xml:space="preserve">роведение культурно-массовых мероприятий </w:t>
            </w:r>
            <w:r>
              <w:rPr>
                <w:rFonts w:ascii="Times New Roman" w:eastAsia="Times New Roman" w:hAnsi="Times New Roman"/>
                <w:sz w:val="24"/>
                <w:szCs w:val="24"/>
                <w:lang w:eastAsia="ru-RU"/>
              </w:rPr>
              <w:t>и</w:t>
            </w:r>
            <w:r w:rsidRPr="00505EAD">
              <w:rPr>
                <w:rFonts w:ascii="Times New Roman" w:eastAsia="Times New Roman" w:hAnsi="Times New Roman"/>
                <w:sz w:val="24"/>
                <w:szCs w:val="24"/>
                <w:lang w:eastAsia="ru-RU"/>
              </w:rPr>
              <w:t xml:space="preserve"> участи</w:t>
            </w:r>
            <w:r>
              <w:rPr>
                <w:rFonts w:ascii="Times New Roman" w:eastAsia="Times New Roman" w:hAnsi="Times New Roman"/>
                <w:sz w:val="24"/>
                <w:szCs w:val="24"/>
                <w:lang w:eastAsia="ru-RU"/>
              </w:rPr>
              <w:t>и</w:t>
            </w:r>
            <w:r w:rsidRPr="00505EAD">
              <w:rPr>
                <w:rFonts w:ascii="Times New Roman" w:eastAsia="Times New Roman" w:hAnsi="Times New Roman"/>
                <w:sz w:val="24"/>
                <w:szCs w:val="24"/>
                <w:lang w:eastAsia="ru-RU"/>
              </w:rPr>
              <w:t xml:space="preserve"> в клубных формированиях</w:t>
            </w:r>
            <w:r>
              <w:rPr>
                <w:rFonts w:ascii="Times New Roman" w:eastAsia="Times New Roman" w:hAnsi="Times New Roman"/>
                <w:sz w:val="24"/>
                <w:szCs w:val="24"/>
                <w:lang w:eastAsia="ru-RU"/>
              </w:rPr>
              <w:t xml:space="preserve"> населения разных возрастных групп</w:t>
            </w:r>
            <w:r>
              <w:t>,</w:t>
            </w:r>
          </w:p>
          <w:p w:rsidR="002C09F7" w:rsidRDefault="002C09F7" w:rsidP="00F2213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316C0">
              <w:rPr>
                <w:rFonts w:ascii="Times New Roman" w:hAnsi="Times New Roman"/>
                <w:sz w:val="24"/>
                <w:szCs w:val="24"/>
              </w:rPr>
              <w:t>увеличени</w:t>
            </w:r>
            <w:r>
              <w:rPr>
                <w:rFonts w:ascii="Times New Roman" w:hAnsi="Times New Roman"/>
                <w:sz w:val="24"/>
                <w:szCs w:val="24"/>
              </w:rPr>
              <w:t>е</w:t>
            </w:r>
            <w:r w:rsidRPr="004316C0">
              <w:rPr>
                <w:rFonts w:ascii="Times New Roman" w:hAnsi="Times New Roman"/>
                <w:sz w:val="24"/>
                <w:szCs w:val="24"/>
              </w:rPr>
              <w:t xml:space="preserve"> количества платных культ</w:t>
            </w:r>
            <w:r>
              <w:rPr>
                <w:rFonts w:ascii="Times New Roman" w:hAnsi="Times New Roman"/>
                <w:sz w:val="24"/>
                <w:szCs w:val="24"/>
              </w:rPr>
              <w:t>урно - досуговых мероприятий, и, как следствие, увеличение</w:t>
            </w:r>
            <w:r w:rsidRPr="004316C0">
              <w:rPr>
                <w:rFonts w:ascii="Times New Roman" w:hAnsi="Times New Roman"/>
                <w:sz w:val="24"/>
                <w:szCs w:val="24"/>
              </w:rPr>
              <w:t xml:space="preserve"> числ</w:t>
            </w:r>
            <w:r>
              <w:rPr>
                <w:rFonts w:ascii="Times New Roman" w:hAnsi="Times New Roman"/>
                <w:sz w:val="24"/>
                <w:szCs w:val="24"/>
              </w:rPr>
              <w:t>а их</w:t>
            </w:r>
            <w:r w:rsidRPr="004316C0">
              <w:rPr>
                <w:rFonts w:ascii="Times New Roman" w:hAnsi="Times New Roman"/>
                <w:sz w:val="24"/>
                <w:szCs w:val="24"/>
              </w:rPr>
              <w:t xml:space="preserve"> посещений</w:t>
            </w:r>
            <w:r>
              <w:rPr>
                <w:rFonts w:ascii="Times New Roman" w:hAnsi="Times New Roman"/>
                <w:sz w:val="24"/>
                <w:szCs w:val="24"/>
              </w:rPr>
              <w:t>,</w:t>
            </w:r>
          </w:p>
          <w:p w:rsidR="002C09F7" w:rsidRDefault="002C09F7" w:rsidP="00F2213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316C0">
              <w:rPr>
                <w:rFonts w:ascii="Times New Roman" w:hAnsi="Times New Roman"/>
                <w:sz w:val="24"/>
                <w:szCs w:val="24"/>
              </w:rPr>
              <w:t xml:space="preserve">повышение деловой и социальной активности молодежи, увеличение объема, повышение качества оказания услуг для молодежи, </w:t>
            </w:r>
          </w:p>
          <w:p w:rsidR="002C09F7" w:rsidRPr="00EF5227" w:rsidRDefault="002C09F7" w:rsidP="00F22130">
            <w:pPr>
              <w:spacing w:after="0" w:line="240" w:lineRule="auto"/>
              <w:jc w:val="both"/>
              <w:rPr>
                <w:rFonts w:ascii="Times New Roman" w:eastAsia="Times New Roman" w:hAnsi="Times New Roman"/>
                <w:noProof/>
                <w:sz w:val="24"/>
                <w:szCs w:val="24"/>
              </w:rPr>
            </w:pPr>
            <w:r>
              <w:rPr>
                <w:rFonts w:ascii="Times New Roman" w:hAnsi="Times New Roman"/>
                <w:sz w:val="24"/>
                <w:szCs w:val="24"/>
              </w:rPr>
              <w:t xml:space="preserve">- </w:t>
            </w:r>
            <w:r w:rsidRPr="004316C0">
              <w:rPr>
                <w:rFonts w:ascii="Times New Roman" w:hAnsi="Times New Roman"/>
                <w:sz w:val="24"/>
                <w:szCs w:val="24"/>
              </w:rPr>
              <w:t>увеличение занимающихся физической культурой и спортом</w:t>
            </w:r>
            <w:r>
              <w:rPr>
                <w:rFonts w:ascii="Times New Roman" w:hAnsi="Times New Roman"/>
                <w:sz w:val="24"/>
                <w:szCs w:val="24"/>
              </w:rPr>
              <w:t>.</w:t>
            </w:r>
          </w:p>
        </w:tc>
      </w:tr>
      <w:tr w:rsidR="002C09F7" w:rsidRPr="00EF5227" w:rsidTr="00F22130">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Система организации контроля за исполнением Программы </w:t>
            </w:r>
          </w:p>
        </w:tc>
        <w:tc>
          <w:tcPr>
            <w:tcW w:w="6660" w:type="dxa"/>
            <w:gridSpan w:val="5"/>
            <w:tcBorders>
              <w:top w:val="single" w:sz="6" w:space="0" w:color="auto"/>
              <w:left w:val="single" w:sz="6" w:space="0" w:color="auto"/>
              <w:bottom w:val="single" w:sz="4" w:space="0" w:color="auto"/>
              <w:right w:val="single" w:sz="6" w:space="0" w:color="auto"/>
            </w:tcBorders>
            <w:shd w:val="clear" w:color="auto" w:fill="auto"/>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Контроль за ходом реализации Программы осуществляет </w:t>
            </w:r>
            <w:r>
              <w:rPr>
                <w:rFonts w:ascii="Times New Roman" w:eastAsia="Times New Roman" w:hAnsi="Times New Roman"/>
                <w:sz w:val="24"/>
                <w:szCs w:val="24"/>
                <w:lang w:eastAsia="ru-RU"/>
              </w:rPr>
              <w:t xml:space="preserve">глава администрации Капустихинского сельсовета и </w:t>
            </w:r>
            <w:r w:rsidRPr="00EF5227">
              <w:rPr>
                <w:rFonts w:ascii="Times New Roman" w:eastAsia="Times New Roman" w:hAnsi="Times New Roman"/>
                <w:sz w:val="24"/>
                <w:szCs w:val="24"/>
                <w:lang w:eastAsia="ru-RU"/>
              </w:rPr>
              <w:t>администрация Воскресенского муниципального района.</w:t>
            </w:r>
          </w:p>
        </w:tc>
      </w:tr>
      <w:tr w:rsidR="002C09F7" w:rsidRPr="00EF5227" w:rsidTr="00F22130">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Индикаторы достижения цели (целей) Программы</w:t>
            </w:r>
          </w:p>
        </w:tc>
        <w:tc>
          <w:tcPr>
            <w:tcW w:w="6660" w:type="dxa"/>
            <w:gridSpan w:val="5"/>
            <w:tcBorders>
              <w:top w:val="single" w:sz="4" w:space="0" w:color="auto"/>
              <w:left w:val="single" w:sz="6" w:space="0" w:color="auto"/>
              <w:bottom w:val="single" w:sz="6" w:space="0" w:color="auto"/>
              <w:right w:val="single" w:sz="6" w:space="0" w:color="auto"/>
            </w:tcBorders>
            <w:shd w:val="clear" w:color="auto" w:fill="auto"/>
          </w:tcPr>
          <w:p w:rsidR="002C09F7" w:rsidRPr="00785D19" w:rsidRDefault="002C09F7" w:rsidP="00F22130">
            <w:pPr>
              <w:spacing w:after="0" w:line="240" w:lineRule="auto"/>
              <w:jc w:val="both"/>
              <w:rPr>
                <w:rFonts w:ascii="Times New Roman" w:eastAsia="Times New Roman" w:hAnsi="Times New Roman"/>
                <w:sz w:val="24"/>
                <w:szCs w:val="24"/>
                <w:lang w:eastAsia="ru-RU"/>
              </w:rPr>
            </w:pPr>
            <w:r w:rsidRPr="00505EAD">
              <w:rPr>
                <w:rFonts w:ascii="Times New Roman" w:eastAsia="Times New Roman" w:hAnsi="Times New Roman"/>
                <w:sz w:val="24"/>
                <w:szCs w:val="24"/>
                <w:lang w:eastAsia="ru-RU"/>
              </w:rPr>
              <w:t xml:space="preserve">- охват населения </w:t>
            </w:r>
            <w:r>
              <w:rPr>
                <w:rFonts w:ascii="Times New Roman" w:eastAsia="Times New Roman" w:hAnsi="Times New Roman"/>
                <w:sz w:val="24"/>
                <w:szCs w:val="24"/>
                <w:lang w:eastAsia="ru-RU"/>
              </w:rPr>
              <w:t>сельсовета</w:t>
            </w:r>
            <w:r w:rsidRPr="00505EAD">
              <w:rPr>
                <w:rFonts w:ascii="Times New Roman" w:eastAsia="Times New Roman" w:hAnsi="Times New Roman"/>
                <w:sz w:val="24"/>
                <w:szCs w:val="24"/>
                <w:lang w:eastAsia="ru-RU"/>
              </w:rPr>
              <w:t xml:space="preserve"> участием в клубных формированиях</w:t>
            </w:r>
            <w:r>
              <w:rPr>
                <w:rFonts w:ascii="Times New Roman" w:eastAsia="Times New Roman" w:hAnsi="Times New Roman"/>
                <w:sz w:val="24"/>
                <w:szCs w:val="24"/>
                <w:lang w:eastAsia="ru-RU"/>
              </w:rPr>
              <w:t>, в % от общей</w:t>
            </w:r>
            <w:r w:rsidRPr="00EF5227">
              <w:rPr>
                <w:rFonts w:ascii="Times New Roman" w:eastAsia="Times New Roman" w:hAnsi="Times New Roman"/>
                <w:sz w:val="24"/>
                <w:szCs w:val="24"/>
                <w:lang w:eastAsia="ru-RU"/>
              </w:rPr>
              <w:t xml:space="preserve"> числ</w:t>
            </w:r>
            <w:r>
              <w:rPr>
                <w:rFonts w:ascii="Times New Roman" w:eastAsia="Times New Roman" w:hAnsi="Times New Roman"/>
                <w:sz w:val="24"/>
                <w:szCs w:val="24"/>
                <w:lang w:eastAsia="ru-RU"/>
              </w:rPr>
              <w:t>енности</w:t>
            </w:r>
            <w:r w:rsidRPr="00EF5227">
              <w:rPr>
                <w:rFonts w:ascii="Times New Roman" w:eastAsia="Times New Roman" w:hAnsi="Times New Roman"/>
                <w:sz w:val="24"/>
                <w:szCs w:val="24"/>
                <w:lang w:eastAsia="ru-RU"/>
              </w:rPr>
              <w:t xml:space="preserve"> населения </w:t>
            </w:r>
            <w:r>
              <w:rPr>
                <w:rFonts w:ascii="Times New Roman" w:eastAsia="Times New Roman" w:hAnsi="Times New Roman"/>
                <w:sz w:val="24"/>
                <w:szCs w:val="24"/>
                <w:lang w:eastAsia="ru-RU"/>
              </w:rPr>
              <w:t xml:space="preserve">сельсовета - </w:t>
            </w:r>
            <w:r w:rsidRPr="00785D19">
              <w:rPr>
                <w:rFonts w:ascii="Times New Roman" w:eastAsia="Times New Roman" w:hAnsi="Times New Roman"/>
                <w:sz w:val="24"/>
                <w:szCs w:val="24"/>
                <w:lang w:eastAsia="ru-RU"/>
              </w:rPr>
              <w:t>(рост не менее 20% ежегодно);</w:t>
            </w:r>
          </w:p>
          <w:p w:rsidR="002C09F7" w:rsidRPr="00785D19" w:rsidRDefault="002C09F7" w:rsidP="00F22130">
            <w:pPr>
              <w:spacing w:after="0" w:line="240" w:lineRule="auto"/>
              <w:jc w:val="both"/>
              <w:rPr>
                <w:rFonts w:ascii="Times New Roman" w:eastAsia="Times New Roman" w:hAnsi="Times New Roman"/>
                <w:sz w:val="24"/>
                <w:szCs w:val="24"/>
                <w:lang w:eastAsia="ru-RU"/>
              </w:rPr>
            </w:pPr>
            <w:r w:rsidRPr="00505E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количество платных культурно</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досуговых мероприятий</w:t>
            </w:r>
            <w:r>
              <w:rPr>
                <w:rFonts w:ascii="Times New Roman" w:eastAsia="Times New Roman" w:hAnsi="Times New Roman"/>
                <w:sz w:val="24"/>
                <w:szCs w:val="24"/>
                <w:lang w:eastAsia="ru-RU"/>
              </w:rPr>
              <w:t xml:space="preserve">, в % от общего количества проводимых мероприятий - </w:t>
            </w:r>
            <w:r w:rsidRPr="00785D19">
              <w:rPr>
                <w:rFonts w:ascii="Times New Roman" w:eastAsia="Times New Roman" w:hAnsi="Times New Roman"/>
                <w:sz w:val="24"/>
                <w:szCs w:val="24"/>
                <w:lang w:eastAsia="ru-RU"/>
              </w:rPr>
              <w:t>(рост не менее 20% ежегодно);</w:t>
            </w:r>
          </w:p>
          <w:p w:rsidR="002C09F7" w:rsidRPr="00785D19" w:rsidRDefault="002C09F7" w:rsidP="00F22130">
            <w:pPr>
              <w:spacing w:after="0" w:line="240" w:lineRule="auto"/>
              <w:jc w:val="both"/>
              <w:rPr>
                <w:rFonts w:ascii="Times New Roman" w:eastAsia="Times New Roman" w:hAnsi="Times New Roman"/>
                <w:sz w:val="24"/>
                <w:szCs w:val="24"/>
                <w:lang w:eastAsia="ru-RU"/>
              </w:rPr>
            </w:pPr>
            <w:r w:rsidRPr="00505EAD">
              <w:rPr>
                <w:rFonts w:ascii="Times New Roman" w:eastAsia="Times New Roman" w:hAnsi="Times New Roman"/>
                <w:sz w:val="24"/>
                <w:szCs w:val="24"/>
                <w:lang w:eastAsia="ru-RU"/>
              </w:rPr>
              <w:t>- число посещений платных культурно</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досуговых мероприятий</w:t>
            </w:r>
            <w:r>
              <w:rPr>
                <w:rFonts w:ascii="Times New Roman" w:eastAsia="Times New Roman" w:hAnsi="Times New Roman"/>
                <w:sz w:val="24"/>
                <w:szCs w:val="24"/>
                <w:lang w:eastAsia="ru-RU"/>
              </w:rPr>
              <w:t xml:space="preserve">, в % от общего числа посещений проводимых мероприятий - </w:t>
            </w:r>
            <w:r w:rsidRPr="00785D19">
              <w:rPr>
                <w:rFonts w:ascii="Times New Roman" w:eastAsia="Times New Roman" w:hAnsi="Times New Roman"/>
                <w:sz w:val="24"/>
                <w:szCs w:val="24"/>
                <w:lang w:eastAsia="ru-RU"/>
              </w:rPr>
              <w:t>(рост не менее 20% ежегодно);</w:t>
            </w:r>
          </w:p>
          <w:p w:rsidR="002C09F7" w:rsidRPr="00785D19" w:rsidRDefault="002C09F7" w:rsidP="00F221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увеличение </w:t>
            </w:r>
            <w:r w:rsidRPr="006D1B3A">
              <w:rPr>
                <w:rFonts w:ascii="Times New Roman" w:eastAsia="Times New Roman" w:hAnsi="Times New Roman"/>
                <w:sz w:val="24"/>
                <w:szCs w:val="24"/>
                <w:lang w:eastAsia="ru-RU"/>
              </w:rPr>
              <w:t>акци</w:t>
            </w:r>
            <w:r>
              <w:rPr>
                <w:rFonts w:ascii="Times New Roman" w:eastAsia="Times New Roman" w:hAnsi="Times New Roman"/>
                <w:sz w:val="24"/>
                <w:szCs w:val="24"/>
                <w:lang w:eastAsia="ru-RU"/>
              </w:rPr>
              <w:t>й</w:t>
            </w:r>
            <w:r w:rsidRPr="006D1B3A">
              <w:rPr>
                <w:rFonts w:ascii="Times New Roman" w:eastAsia="Times New Roman" w:hAnsi="Times New Roman"/>
                <w:sz w:val="24"/>
                <w:szCs w:val="24"/>
                <w:lang w:eastAsia="ru-RU"/>
              </w:rPr>
              <w:t xml:space="preserve"> среди молодежи в поддержку здорового об</w:t>
            </w:r>
            <w:r>
              <w:rPr>
                <w:rFonts w:ascii="Times New Roman" w:eastAsia="Times New Roman" w:hAnsi="Times New Roman"/>
                <w:sz w:val="24"/>
                <w:szCs w:val="24"/>
                <w:lang w:eastAsia="ru-RU"/>
              </w:rPr>
              <w:t>раза жизни, а также направленных</w:t>
            </w:r>
            <w:r w:rsidRPr="006D1B3A">
              <w:rPr>
                <w:rFonts w:ascii="Times New Roman" w:eastAsia="Times New Roman" w:hAnsi="Times New Roman"/>
                <w:sz w:val="24"/>
                <w:szCs w:val="24"/>
                <w:lang w:eastAsia="ru-RU"/>
              </w:rPr>
              <w:t xml:space="preserve"> на повышение участия молодежи в общественных делах</w:t>
            </w:r>
            <w:r>
              <w:rPr>
                <w:rFonts w:ascii="Times New Roman" w:eastAsia="Times New Roman" w:hAnsi="Times New Roman"/>
                <w:sz w:val="24"/>
                <w:szCs w:val="24"/>
                <w:lang w:eastAsia="ru-RU"/>
              </w:rPr>
              <w:t xml:space="preserve">, в % от показателя базового года - </w:t>
            </w:r>
            <w:r w:rsidRPr="00785D19">
              <w:rPr>
                <w:rFonts w:ascii="Times New Roman" w:eastAsia="Times New Roman" w:hAnsi="Times New Roman"/>
                <w:sz w:val="24"/>
                <w:szCs w:val="24"/>
                <w:lang w:eastAsia="ru-RU"/>
              </w:rPr>
              <w:t>(рост не менее 20% ежегодно),</w:t>
            </w:r>
          </w:p>
          <w:p w:rsidR="002C09F7" w:rsidRPr="00EF522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AD">
              <w:rPr>
                <w:rFonts w:ascii="Times New Roman" w:eastAsia="Times New Roman" w:hAnsi="Times New Roman"/>
                <w:sz w:val="24"/>
                <w:szCs w:val="24"/>
                <w:lang w:eastAsia="ru-RU"/>
              </w:rPr>
              <w:t>- уровень удовлетворённости населения качеством пре</w:t>
            </w:r>
            <w:r>
              <w:rPr>
                <w:rFonts w:ascii="Times New Roman" w:eastAsia="Times New Roman" w:hAnsi="Times New Roman"/>
                <w:sz w:val="24"/>
                <w:szCs w:val="24"/>
                <w:lang w:eastAsia="ru-RU"/>
              </w:rPr>
              <w:t xml:space="preserve">доставления муниципальных услуг, </w:t>
            </w:r>
            <w:r w:rsidRPr="00EF5227">
              <w:rPr>
                <w:rFonts w:ascii="Times New Roman" w:eastAsia="Times New Roman" w:hAnsi="Times New Roman"/>
                <w:sz w:val="24"/>
                <w:szCs w:val="24"/>
                <w:lang w:eastAsia="ru-RU"/>
              </w:rPr>
              <w:t>ежегодно</w:t>
            </w:r>
            <w:r>
              <w:rPr>
                <w:rFonts w:ascii="Times New Roman" w:eastAsia="Times New Roman" w:hAnsi="Times New Roman"/>
                <w:sz w:val="24"/>
                <w:szCs w:val="24"/>
                <w:lang w:eastAsia="ru-RU"/>
              </w:rPr>
              <w:t>е увеличение</w:t>
            </w:r>
            <w:r w:rsidRPr="00EF5227">
              <w:rPr>
                <w:rFonts w:ascii="Times New Roman" w:eastAsia="Times New Roman" w:hAnsi="Times New Roman"/>
                <w:sz w:val="24"/>
                <w:szCs w:val="24"/>
                <w:lang w:eastAsia="ru-RU"/>
              </w:rPr>
              <w:t xml:space="preserve"> на </w:t>
            </w:r>
            <w:r w:rsidRPr="00785D19">
              <w:rPr>
                <w:rFonts w:ascii="Times New Roman" w:eastAsia="Times New Roman" w:hAnsi="Times New Roman"/>
                <w:sz w:val="24"/>
                <w:szCs w:val="24"/>
                <w:lang w:eastAsia="ru-RU"/>
              </w:rPr>
              <w:t>50 %</w:t>
            </w:r>
            <w:r w:rsidRPr="00EF52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 сравнению с предыдущим годом </w:t>
            </w:r>
            <w:r>
              <w:rPr>
                <w:rFonts w:ascii="Times New Roman" w:eastAsia="Times New Roman" w:hAnsi="Times New Roman"/>
                <w:noProof/>
                <w:sz w:val="24"/>
                <w:szCs w:val="24"/>
              </w:rPr>
              <w:t xml:space="preserve">- (увеличение к 2018 году до </w:t>
            </w:r>
            <w:r w:rsidRPr="00785D19">
              <w:rPr>
                <w:rFonts w:ascii="Times New Roman" w:eastAsia="Times New Roman" w:hAnsi="Times New Roman"/>
                <w:noProof/>
                <w:sz w:val="24"/>
                <w:szCs w:val="24"/>
              </w:rPr>
              <w:t>90%).</w:t>
            </w:r>
          </w:p>
        </w:tc>
      </w:tr>
    </w:tbl>
    <w:p w:rsidR="002C09F7" w:rsidRPr="00EF5227" w:rsidRDefault="002C09F7" w:rsidP="002C09F7">
      <w:pPr>
        <w:keepNext/>
        <w:spacing w:before="240" w:after="60" w:line="240" w:lineRule="auto"/>
        <w:jc w:val="center"/>
        <w:outlineLvl w:val="0"/>
        <w:rPr>
          <w:rFonts w:ascii="Times New Roman" w:eastAsia="Times New Roman" w:hAnsi="Times New Roman"/>
          <w:b/>
          <w:bCs/>
          <w:noProof/>
          <w:kern w:val="32"/>
          <w:sz w:val="24"/>
          <w:szCs w:val="24"/>
        </w:rPr>
      </w:pPr>
      <w:r w:rsidRPr="00EF5227">
        <w:rPr>
          <w:rFonts w:ascii="Times New Roman" w:eastAsia="Times New Roman" w:hAnsi="Times New Roman"/>
          <w:b/>
          <w:bCs/>
          <w:noProof/>
          <w:kern w:val="32"/>
          <w:sz w:val="24"/>
          <w:szCs w:val="24"/>
        </w:rPr>
        <w:t>2.Текст Программы</w:t>
      </w:r>
    </w:p>
    <w:p w:rsidR="002C09F7" w:rsidRPr="00EF5227" w:rsidRDefault="002C09F7" w:rsidP="002C09F7">
      <w:pPr>
        <w:spacing w:after="0" w:line="240" w:lineRule="auto"/>
        <w:ind w:firstLine="720"/>
        <w:jc w:val="center"/>
        <w:rPr>
          <w:rFonts w:ascii="Times New Roman" w:eastAsia="Times New Roman" w:hAnsi="Times New Roman"/>
          <w:b/>
          <w:bCs/>
          <w:noProof/>
          <w:color w:val="26282F"/>
          <w:sz w:val="24"/>
          <w:szCs w:val="24"/>
        </w:rPr>
      </w:pPr>
      <w:r w:rsidRPr="00EF5227">
        <w:rPr>
          <w:rFonts w:ascii="Times New Roman" w:eastAsia="Times New Roman" w:hAnsi="Times New Roman"/>
          <w:b/>
          <w:bCs/>
          <w:noProof/>
          <w:color w:val="26282F"/>
          <w:sz w:val="24"/>
          <w:szCs w:val="24"/>
        </w:rPr>
        <w:t>2.1.Содержание проблемы</w:t>
      </w:r>
    </w:p>
    <w:p w:rsidR="002C09F7" w:rsidRPr="00505EAD" w:rsidRDefault="002C09F7" w:rsidP="002C09F7">
      <w:pPr>
        <w:widowControl w:val="0"/>
        <w:autoSpaceDE w:val="0"/>
        <w:autoSpaceDN w:val="0"/>
        <w:adjustRightInd w:val="0"/>
        <w:ind w:firstLine="720"/>
        <w:jc w:val="both"/>
        <w:rPr>
          <w:rFonts w:ascii="Times New Roman" w:eastAsia="Times New Roman" w:hAnsi="Times New Roman"/>
          <w:sz w:val="24"/>
          <w:szCs w:val="24"/>
          <w:lang w:eastAsia="ru-RU"/>
        </w:rPr>
      </w:pPr>
      <w:r w:rsidRPr="00505EAD">
        <w:rPr>
          <w:rFonts w:ascii="Times New Roman" w:eastAsia="Times New Roman" w:hAnsi="Times New Roman"/>
          <w:sz w:val="24"/>
          <w:szCs w:val="24"/>
          <w:lang w:eastAsia="ru-RU"/>
        </w:rPr>
        <w:t xml:space="preserve">Сфера культуры </w:t>
      </w:r>
      <w:r>
        <w:rPr>
          <w:rFonts w:ascii="Times New Roman" w:eastAsia="Times New Roman" w:hAnsi="Times New Roman"/>
          <w:sz w:val="24"/>
          <w:szCs w:val="24"/>
          <w:lang w:eastAsia="ru-RU"/>
        </w:rPr>
        <w:t>Капустихинского сельсовета</w:t>
      </w:r>
      <w:r w:rsidRPr="00505EAD">
        <w:rPr>
          <w:rFonts w:ascii="Times New Roman" w:eastAsia="Times New Roman" w:hAnsi="Times New Roman"/>
          <w:sz w:val="24"/>
          <w:szCs w:val="24"/>
          <w:lang w:eastAsia="ru-RU"/>
        </w:rPr>
        <w:t xml:space="preserve"> сочетает в себе богатство традиций и большой потенциал, развитие которого приведет к созданию благоприятных условий для жизни, творческой самореализации жителей </w:t>
      </w:r>
      <w:r>
        <w:rPr>
          <w:rFonts w:ascii="Times New Roman" w:eastAsia="Times New Roman" w:hAnsi="Times New Roman"/>
          <w:sz w:val="24"/>
          <w:szCs w:val="24"/>
          <w:lang w:eastAsia="ru-RU"/>
        </w:rPr>
        <w:t>сельсовета</w:t>
      </w:r>
      <w:r w:rsidRPr="00505EAD">
        <w:rPr>
          <w:rFonts w:ascii="Times New Roman" w:eastAsia="Times New Roman" w:hAnsi="Times New Roman"/>
          <w:sz w:val="24"/>
          <w:szCs w:val="24"/>
          <w:lang w:eastAsia="ru-RU"/>
        </w:rPr>
        <w:t xml:space="preserve">, повышению образовательного, интеллектуального, духовного уровня общества. Это является необходимым условием достижения главной стратегической цели, отраженной в Стратегии развития Нижегородской </w:t>
      </w:r>
      <w:r w:rsidRPr="00505EAD">
        <w:rPr>
          <w:rFonts w:ascii="Times New Roman" w:eastAsia="Times New Roman" w:hAnsi="Times New Roman"/>
          <w:sz w:val="24"/>
          <w:szCs w:val="24"/>
          <w:lang w:eastAsia="ru-RU"/>
        </w:rPr>
        <w:lastRenderedPageBreak/>
        <w:t>области до 2020 года, утвержденной постановлением Правительства Нижегородской области от 17 апреля 2006 года № 127.</w:t>
      </w:r>
    </w:p>
    <w:p w:rsidR="002C09F7" w:rsidRPr="004316C0" w:rsidRDefault="002C09F7" w:rsidP="002C09F7">
      <w:pPr>
        <w:pStyle w:val="a6"/>
        <w:spacing w:line="276" w:lineRule="auto"/>
        <w:ind w:firstLine="567"/>
        <w:jc w:val="both"/>
        <w:rPr>
          <w:color w:val="auto"/>
        </w:rPr>
      </w:pPr>
      <w:r w:rsidRPr="004316C0">
        <w:rPr>
          <w:color w:val="auto"/>
        </w:rPr>
        <w:t>В рамках комплексной бюджетной реформы, провод</w:t>
      </w:r>
      <w:r>
        <w:rPr>
          <w:color w:val="auto"/>
        </w:rPr>
        <w:t>имой</w:t>
      </w:r>
      <w:r w:rsidRPr="004316C0">
        <w:rPr>
          <w:color w:val="auto"/>
        </w:rPr>
        <w:t xml:space="preserve"> в Нижегородской области, сфера культуры Воскресенского района претерпела ряд институциональных изменений, связанных с внедрением бюджетной политики, ориентированной на результат. Для муниципальных учреждений культуры определен перечень услуг, оказываемых в рамках муниципального задания. Принят стандарт качества муниципальных услуг, включающий в себя требования к условиям оказания услуг, материально-технической базе учреждений, квалификации работников муниципальных учреждений культуры Воскресенского района.</w:t>
      </w:r>
    </w:p>
    <w:p w:rsidR="002C09F7" w:rsidRDefault="002C09F7" w:rsidP="002C09F7">
      <w:pPr>
        <w:pStyle w:val="a6"/>
        <w:spacing w:line="276" w:lineRule="auto"/>
        <w:ind w:firstLine="567"/>
        <w:jc w:val="both"/>
        <w:rPr>
          <w:color w:val="auto"/>
        </w:rPr>
      </w:pPr>
      <w:r w:rsidRPr="004316C0">
        <w:rPr>
          <w:color w:val="auto"/>
        </w:rPr>
        <w:t>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 стимулирование роста качества услуг, усиление контроля за результатами деятельности учреждений, повышение прозрачности бюджетных расходов, создание стимулов для развития за счет привлечения внебюджетных средств.</w:t>
      </w:r>
    </w:p>
    <w:p w:rsidR="002C09F7" w:rsidRPr="004316C0" w:rsidRDefault="002C09F7" w:rsidP="002C09F7">
      <w:pPr>
        <w:pStyle w:val="a6"/>
        <w:spacing w:line="276" w:lineRule="auto"/>
        <w:ind w:firstLine="567"/>
        <w:jc w:val="both"/>
        <w:rPr>
          <w:color w:val="auto"/>
        </w:rPr>
      </w:pPr>
    </w:p>
    <w:p w:rsidR="002C09F7" w:rsidRPr="004316C0" w:rsidRDefault="002C09F7" w:rsidP="002C09F7">
      <w:pPr>
        <w:pStyle w:val="a6"/>
        <w:spacing w:line="276" w:lineRule="auto"/>
        <w:ind w:firstLine="567"/>
        <w:jc w:val="both"/>
        <w:rPr>
          <w:color w:val="auto"/>
        </w:rPr>
      </w:pPr>
      <w:r w:rsidRPr="004316C0">
        <w:rPr>
          <w:color w:val="auto"/>
        </w:rPr>
        <w:t xml:space="preserve">Результаты деятельности учреждений культуры Воскресенского района за ряд последних лет показывают, что большинство из них адаптировалось к новым условиям функционирования. </w:t>
      </w:r>
    </w:p>
    <w:p w:rsidR="002C09F7" w:rsidRDefault="002C09F7" w:rsidP="002C09F7">
      <w:pPr>
        <w:pStyle w:val="a6"/>
        <w:spacing w:line="276" w:lineRule="auto"/>
        <w:ind w:firstLine="567"/>
        <w:jc w:val="both"/>
        <w:rPr>
          <w:color w:val="auto"/>
        </w:rPr>
      </w:pPr>
      <w:r w:rsidRPr="004316C0">
        <w:rPr>
          <w:color w:val="auto"/>
        </w:rPr>
        <w:t>Материально-техническая база большинства учреждений культуры на селе была сформирована в 1960-80-е годы. Срок эксплуатации 56 % зданий учреждений культурно-досугового типа сельских населенных пунктов составляет 30-40 лет.</w:t>
      </w:r>
      <w:r>
        <w:rPr>
          <w:color w:val="auto"/>
        </w:rPr>
        <w:t xml:space="preserve"> </w:t>
      </w:r>
      <w:r w:rsidRPr="004316C0">
        <w:rPr>
          <w:color w:val="auto"/>
        </w:rPr>
        <w:t>Модернизация материально-технической базы на современном этапе носит эпизодический характер, системный подход в решении данной проблемы отсутствует.</w:t>
      </w:r>
      <w:r>
        <w:rPr>
          <w:color w:val="auto"/>
        </w:rPr>
        <w:t xml:space="preserve"> </w:t>
      </w:r>
    </w:p>
    <w:p w:rsidR="002C09F7" w:rsidRPr="00505EAD" w:rsidRDefault="002C09F7" w:rsidP="002C09F7">
      <w:pPr>
        <w:pStyle w:val="a6"/>
        <w:spacing w:line="276" w:lineRule="auto"/>
        <w:ind w:firstLine="567"/>
        <w:jc w:val="both"/>
      </w:pPr>
      <w:r w:rsidRPr="004316C0">
        <w:rPr>
          <w:color w:val="auto"/>
        </w:rPr>
        <w:t>Одной из главных причин такого состояния зданий является недостаточность выделяемых ассигнований на проведение капитального и текущего ремонт</w:t>
      </w:r>
      <w:r>
        <w:rPr>
          <w:color w:val="auto"/>
        </w:rPr>
        <w:t>ов</w:t>
      </w:r>
      <w:r w:rsidRPr="004316C0">
        <w:rPr>
          <w:color w:val="auto"/>
        </w:rPr>
        <w:t>.</w:t>
      </w:r>
      <w:r>
        <w:rPr>
          <w:color w:val="auto"/>
        </w:rPr>
        <w:t xml:space="preserve"> </w:t>
      </w:r>
      <w:r w:rsidRPr="00505EAD">
        <w:t xml:space="preserve">Наблюдается опережение темпов износа недвижимых объектов культурного наследия по сравнению с темпами их восстановления. Слабая материально-техническая база учреждений культуры района, многие учреждения требуют ремонта, необходимо обновление материально-технической базы, приобретение современного компьютерного оборудования. Износ и вместимость имеющегося автотранспорта ограничивает участие творческих коллективов, творческой молодежи района принимать участие в зональных, областных и региональных фестивалях и конкурсах. </w:t>
      </w:r>
    </w:p>
    <w:p w:rsidR="002C09F7" w:rsidRDefault="002C09F7" w:rsidP="002C09F7">
      <w:pPr>
        <w:pStyle w:val="ConsPlusNormal"/>
        <w:widowControl/>
        <w:spacing w:line="276" w:lineRule="auto"/>
        <w:ind w:firstLine="0"/>
        <w:jc w:val="both"/>
        <w:rPr>
          <w:rFonts w:ascii="Times New Roman" w:hAnsi="Times New Roman" w:cs="Times New Roman"/>
          <w:sz w:val="24"/>
          <w:szCs w:val="24"/>
        </w:rPr>
      </w:pPr>
    </w:p>
    <w:p w:rsidR="002C09F7" w:rsidRDefault="002C09F7" w:rsidP="002C09F7">
      <w:pPr>
        <w:widowControl w:val="0"/>
        <w:autoSpaceDE w:val="0"/>
        <w:autoSpaceDN w:val="0"/>
        <w:adjustRightInd w:val="0"/>
        <w:spacing w:after="0"/>
        <w:ind w:firstLine="540"/>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Для </w:t>
      </w:r>
      <w:r>
        <w:rPr>
          <w:rFonts w:ascii="Times New Roman" w:eastAsia="Times New Roman" w:hAnsi="Times New Roman"/>
          <w:noProof/>
          <w:sz w:val="24"/>
          <w:szCs w:val="24"/>
        </w:rPr>
        <w:t xml:space="preserve">достижения поставленных задач нужны </w:t>
      </w:r>
      <w:r w:rsidRPr="00EF5227">
        <w:rPr>
          <w:rFonts w:ascii="Times New Roman" w:eastAsia="Times New Roman" w:hAnsi="Times New Roman"/>
          <w:noProof/>
          <w:sz w:val="24"/>
          <w:szCs w:val="24"/>
        </w:rPr>
        <w:t>планомерны</w:t>
      </w:r>
      <w:r>
        <w:rPr>
          <w:rFonts w:ascii="Times New Roman" w:eastAsia="Times New Roman" w:hAnsi="Times New Roman"/>
          <w:noProof/>
          <w:sz w:val="24"/>
          <w:szCs w:val="24"/>
        </w:rPr>
        <w:t>е</w:t>
      </w:r>
      <w:r w:rsidRPr="00EF5227">
        <w:rPr>
          <w:rFonts w:ascii="Times New Roman" w:eastAsia="Times New Roman" w:hAnsi="Times New Roman"/>
          <w:noProof/>
          <w:sz w:val="24"/>
          <w:szCs w:val="24"/>
        </w:rPr>
        <w:t xml:space="preserve"> действи</w:t>
      </w:r>
      <w:r>
        <w:rPr>
          <w:rFonts w:ascii="Times New Roman" w:eastAsia="Times New Roman" w:hAnsi="Times New Roman"/>
          <w:noProof/>
          <w:sz w:val="24"/>
          <w:szCs w:val="24"/>
        </w:rPr>
        <w:t>я, а именно необходимо</w:t>
      </w:r>
      <w:r w:rsidRPr="00EF5227">
        <w:rPr>
          <w:rFonts w:ascii="Times New Roman" w:eastAsia="Times New Roman" w:hAnsi="Times New Roman"/>
          <w:noProof/>
          <w:sz w:val="24"/>
          <w:szCs w:val="24"/>
        </w:rPr>
        <w:t>:</w:t>
      </w:r>
    </w:p>
    <w:p w:rsidR="002C09F7" w:rsidRDefault="002C09F7" w:rsidP="002C09F7">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у</w:t>
      </w:r>
      <w:r w:rsidRPr="004316C0">
        <w:rPr>
          <w:rFonts w:ascii="Times New Roman" w:hAnsi="Times New Roman" w:cs="Times New Roman"/>
          <w:sz w:val="24"/>
          <w:szCs w:val="24"/>
        </w:rPr>
        <w:t xml:space="preserve">лучшение материально-технической базы учреждений культуры </w:t>
      </w:r>
      <w:r>
        <w:rPr>
          <w:rFonts w:ascii="Times New Roman" w:hAnsi="Times New Roman" w:cs="Times New Roman"/>
          <w:sz w:val="24"/>
          <w:szCs w:val="24"/>
        </w:rPr>
        <w:t>сельсовета</w:t>
      </w:r>
      <w:r w:rsidRPr="004316C0">
        <w:rPr>
          <w:rFonts w:ascii="Times New Roman" w:hAnsi="Times New Roman" w:cs="Times New Roman"/>
          <w:sz w:val="24"/>
          <w:szCs w:val="24"/>
        </w:rPr>
        <w:t xml:space="preserve">, </w:t>
      </w:r>
    </w:p>
    <w:p w:rsidR="002C09F7" w:rsidRDefault="002C09F7" w:rsidP="002C09F7">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316C0">
        <w:rPr>
          <w:rFonts w:ascii="Times New Roman" w:hAnsi="Times New Roman" w:cs="Times New Roman"/>
          <w:sz w:val="24"/>
          <w:szCs w:val="24"/>
        </w:rPr>
        <w:t xml:space="preserve">улучшение культурного обслуживания населения </w:t>
      </w:r>
      <w:r>
        <w:rPr>
          <w:rFonts w:ascii="Times New Roman" w:hAnsi="Times New Roman" w:cs="Times New Roman"/>
          <w:sz w:val="24"/>
          <w:szCs w:val="24"/>
        </w:rPr>
        <w:t>сельсовета</w:t>
      </w:r>
      <w:r w:rsidRPr="004316C0">
        <w:rPr>
          <w:rFonts w:ascii="Times New Roman" w:hAnsi="Times New Roman" w:cs="Times New Roman"/>
          <w:sz w:val="24"/>
          <w:szCs w:val="24"/>
        </w:rPr>
        <w:t>,</w:t>
      </w:r>
      <w:r>
        <w:rPr>
          <w:rFonts w:ascii="Times New Roman" w:hAnsi="Times New Roman" w:cs="Times New Roman"/>
          <w:sz w:val="24"/>
          <w:szCs w:val="24"/>
        </w:rPr>
        <w:t xml:space="preserve"> </w:t>
      </w:r>
      <w:r w:rsidRPr="004316C0">
        <w:rPr>
          <w:rFonts w:ascii="Times New Roman" w:hAnsi="Times New Roman" w:cs="Times New Roman"/>
          <w:sz w:val="24"/>
          <w:szCs w:val="24"/>
        </w:rPr>
        <w:t>развитие самодеятельного творчества, улучшение качества предоставл</w:t>
      </w:r>
      <w:r>
        <w:rPr>
          <w:rFonts w:ascii="Times New Roman" w:hAnsi="Times New Roman" w:cs="Times New Roman"/>
          <w:sz w:val="24"/>
          <w:szCs w:val="24"/>
        </w:rPr>
        <w:t>ения муниципальных услуг,</w:t>
      </w:r>
    </w:p>
    <w:p w:rsidR="002C09F7" w:rsidRDefault="002C09F7" w:rsidP="002C09F7">
      <w:pPr>
        <w:spacing w:after="0"/>
        <w:ind w:firstLine="540"/>
        <w:jc w:val="both"/>
      </w:pP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увелич</w:t>
      </w:r>
      <w:r>
        <w:rPr>
          <w:rFonts w:ascii="Times New Roman" w:eastAsia="Times New Roman" w:hAnsi="Times New Roman"/>
          <w:sz w:val="24"/>
          <w:szCs w:val="24"/>
          <w:lang w:eastAsia="ru-RU"/>
        </w:rPr>
        <w:t>ение</w:t>
      </w:r>
      <w:r w:rsidRPr="00505EAD">
        <w:rPr>
          <w:rFonts w:ascii="Times New Roman" w:eastAsia="Times New Roman" w:hAnsi="Times New Roman"/>
          <w:sz w:val="24"/>
          <w:szCs w:val="24"/>
          <w:lang w:eastAsia="ru-RU"/>
        </w:rPr>
        <w:t xml:space="preserve"> охват</w:t>
      </w:r>
      <w:r>
        <w:rPr>
          <w:rFonts w:ascii="Times New Roman" w:eastAsia="Times New Roman" w:hAnsi="Times New Roman"/>
          <w:sz w:val="24"/>
          <w:szCs w:val="24"/>
          <w:lang w:eastAsia="ru-RU"/>
        </w:rPr>
        <w:t>а</w:t>
      </w:r>
      <w:r w:rsidRPr="00505EAD">
        <w:rPr>
          <w:rFonts w:ascii="Times New Roman" w:eastAsia="Times New Roman" w:hAnsi="Times New Roman"/>
          <w:sz w:val="24"/>
          <w:szCs w:val="24"/>
          <w:lang w:eastAsia="ru-RU"/>
        </w:rPr>
        <w:t xml:space="preserve"> населения </w:t>
      </w:r>
      <w:r>
        <w:rPr>
          <w:rFonts w:ascii="Times New Roman" w:eastAsia="Times New Roman" w:hAnsi="Times New Roman"/>
          <w:sz w:val="24"/>
          <w:szCs w:val="24"/>
          <w:lang w:eastAsia="ru-RU"/>
        </w:rPr>
        <w:t>сельсовета</w:t>
      </w:r>
      <w:r w:rsidRPr="00505E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 п</w:t>
      </w:r>
      <w:r w:rsidRPr="00505EAD">
        <w:rPr>
          <w:rFonts w:ascii="Times New Roman" w:eastAsia="Times New Roman" w:hAnsi="Times New Roman"/>
          <w:sz w:val="24"/>
          <w:szCs w:val="24"/>
          <w:lang w:eastAsia="ru-RU"/>
        </w:rPr>
        <w:t xml:space="preserve">роведение культурно-массовых мероприятий </w:t>
      </w:r>
      <w:r>
        <w:rPr>
          <w:rFonts w:ascii="Times New Roman" w:eastAsia="Times New Roman" w:hAnsi="Times New Roman"/>
          <w:sz w:val="24"/>
          <w:szCs w:val="24"/>
          <w:lang w:eastAsia="ru-RU"/>
        </w:rPr>
        <w:t>и</w:t>
      </w:r>
      <w:r w:rsidRPr="00505EAD">
        <w:rPr>
          <w:rFonts w:ascii="Times New Roman" w:eastAsia="Times New Roman" w:hAnsi="Times New Roman"/>
          <w:sz w:val="24"/>
          <w:szCs w:val="24"/>
          <w:lang w:eastAsia="ru-RU"/>
        </w:rPr>
        <w:t xml:space="preserve"> участи</w:t>
      </w:r>
      <w:r>
        <w:rPr>
          <w:rFonts w:ascii="Times New Roman" w:eastAsia="Times New Roman" w:hAnsi="Times New Roman"/>
          <w:sz w:val="24"/>
          <w:szCs w:val="24"/>
          <w:lang w:eastAsia="ru-RU"/>
        </w:rPr>
        <w:t>и</w:t>
      </w:r>
      <w:r w:rsidRPr="00505EAD">
        <w:rPr>
          <w:rFonts w:ascii="Times New Roman" w:eastAsia="Times New Roman" w:hAnsi="Times New Roman"/>
          <w:sz w:val="24"/>
          <w:szCs w:val="24"/>
          <w:lang w:eastAsia="ru-RU"/>
        </w:rPr>
        <w:t xml:space="preserve"> в клубных формированиях</w:t>
      </w:r>
      <w:r>
        <w:rPr>
          <w:rFonts w:ascii="Times New Roman" w:eastAsia="Times New Roman" w:hAnsi="Times New Roman"/>
          <w:sz w:val="24"/>
          <w:szCs w:val="24"/>
          <w:lang w:eastAsia="ru-RU"/>
        </w:rPr>
        <w:t xml:space="preserve"> населения разных возрастных групп</w:t>
      </w:r>
      <w:r>
        <w:t>,</w:t>
      </w:r>
    </w:p>
    <w:p w:rsidR="002C09F7" w:rsidRDefault="002C09F7" w:rsidP="002C09F7">
      <w:pPr>
        <w:spacing w:after="0"/>
        <w:ind w:firstLine="540"/>
        <w:jc w:val="both"/>
        <w:rPr>
          <w:rFonts w:ascii="Times New Roman" w:hAnsi="Times New Roman"/>
          <w:sz w:val="24"/>
          <w:szCs w:val="24"/>
        </w:rPr>
      </w:pPr>
      <w:r>
        <w:rPr>
          <w:rFonts w:ascii="Times New Roman" w:hAnsi="Times New Roman"/>
          <w:sz w:val="24"/>
          <w:szCs w:val="24"/>
        </w:rPr>
        <w:t xml:space="preserve">- </w:t>
      </w:r>
      <w:r w:rsidRPr="004316C0">
        <w:rPr>
          <w:rFonts w:ascii="Times New Roman" w:hAnsi="Times New Roman"/>
          <w:sz w:val="24"/>
          <w:szCs w:val="24"/>
        </w:rPr>
        <w:t>увеличени</w:t>
      </w:r>
      <w:r>
        <w:rPr>
          <w:rFonts w:ascii="Times New Roman" w:hAnsi="Times New Roman"/>
          <w:sz w:val="24"/>
          <w:szCs w:val="24"/>
        </w:rPr>
        <w:t>е</w:t>
      </w:r>
      <w:r w:rsidRPr="004316C0">
        <w:rPr>
          <w:rFonts w:ascii="Times New Roman" w:hAnsi="Times New Roman"/>
          <w:sz w:val="24"/>
          <w:szCs w:val="24"/>
        </w:rPr>
        <w:t xml:space="preserve"> количества платных культ</w:t>
      </w:r>
      <w:r>
        <w:rPr>
          <w:rFonts w:ascii="Times New Roman" w:hAnsi="Times New Roman"/>
          <w:sz w:val="24"/>
          <w:szCs w:val="24"/>
        </w:rPr>
        <w:t>урно - досуговых мероприятий, и, как следствие, увеличение</w:t>
      </w:r>
      <w:r w:rsidRPr="004316C0">
        <w:rPr>
          <w:rFonts w:ascii="Times New Roman" w:hAnsi="Times New Roman"/>
          <w:sz w:val="24"/>
          <w:szCs w:val="24"/>
        </w:rPr>
        <w:t xml:space="preserve"> числ</w:t>
      </w:r>
      <w:r>
        <w:rPr>
          <w:rFonts w:ascii="Times New Roman" w:hAnsi="Times New Roman"/>
          <w:sz w:val="24"/>
          <w:szCs w:val="24"/>
        </w:rPr>
        <w:t>а их</w:t>
      </w:r>
      <w:r w:rsidRPr="004316C0">
        <w:rPr>
          <w:rFonts w:ascii="Times New Roman" w:hAnsi="Times New Roman"/>
          <w:sz w:val="24"/>
          <w:szCs w:val="24"/>
        </w:rPr>
        <w:t xml:space="preserve"> посещений</w:t>
      </w:r>
      <w:r>
        <w:rPr>
          <w:rFonts w:ascii="Times New Roman" w:hAnsi="Times New Roman"/>
          <w:sz w:val="24"/>
          <w:szCs w:val="24"/>
        </w:rPr>
        <w:t>,</w:t>
      </w:r>
    </w:p>
    <w:p w:rsidR="002C09F7" w:rsidRDefault="002C09F7" w:rsidP="002C09F7">
      <w:pPr>
        <w:spacing w:after="0"/>
        <w:ind w:firstLine="540"/>
        <w:jc w:val="both"/>
        <w:rPr>
          <w:rFonts w:ascii="Times New Roman" w:hAnsi="Times New Roman"/>
          <w:sz w:val="24"/>
          <w:szCs w:val="24"/>
        </w:rPr>
      </w:pPr>
      <w:r>
        <w:rPr>
          <w:rFonts w:ascii="Times New Roman" w:hAnsi="Times New Roman"/>
          <w:sz w:val="24"/>
          <w:szCs w:val="24"/>
        </w:rPr>
        <w:t xml:space="preserve">- </w:t>
      </w:r>
      <w:r w:rsidRPr="004316C0">
        <w:rPr>
          <w:rFonts w:ascii="Times New Roman" w:hAnsi="Times New Roman"/>
          <w:sz w:val="24"/>
          <w:szCs w:val="24"/>
        </w:rPr>
        <w:t xml:space="preserve">повышение деловой и социальной активности молодежи, увеличение объема, повышение качества оказания услуг для молодежи, </w:t>
      </w:r>
    </w:p>
    <w:p w:rsidR="002C09F7" w:rsidRDefault="002C09F7" w:rsidP="002C09F7">
      <w:pPr>
        <w:autoSpaceDE w:val="0"/>
        <w:autoSpaceDN w:val="0"/>
        <w:adjustRightInd w:val="0"/>
        <w:spacing w:after="0"/>
        <w:ind w:firstLine="540"/>
        <w:jc w:val="both"/>
        <w:outlineLvl w:val="0"/>
        <w:rPr>
          <w:rFonts w:ascii="Times New Roman" w:eastAsia="Times New Roman" w:hAnsi="Times New Roman"/>
          <w:noProof/>
          <w:sz w:val="24"/>
          <w:szCs w:val="24"/>
        </w:rPr>
      </w:pPr>
      <w:r>
        <w:rPr>
          <w:rFonts w:ascii="Times New Roman" w:hAnsi="Times New Roman"/>
          <w:sz w:val="24"/>
          <w:szCs w:val="24"/>
        </w:rPr>
        <w:t xml:space="preserve">- </w:t>
      </w:r>
      <w:r w:rsidRPr="004316C0">
        <w:rPr>
          <w:rFonts w:ascii="Times New Roman" w:hAnsi="Times New Roman"/>
          <w:sz w:val="24"/>
          <w:szCs w:val="24"/>
        </w:rPr>
        <w:t>увеличение занимающихся физической культурой и спортом</w:t>
      </w:r>
      <w:r>
        <w:rPr>
          <w:rFonts w:ascii="Times New Roman" w:hAnsi="Times New Roman"/>
          <w:sz w:val="24"/>
          <w:szCs w:val="24"/>
        </w:rPr>
        <w:t>.</w:t>
      </w:r>
    </w:p>
    <w:p w:rsidR="002C09F7" w:rsidRDefault="002C09F7" w:rsidP="002C09F7">
      <w:pPr>
        <w:widowControl w:val="0"/>
        <w:autoSpaceDE w:val="0"/>
        <w:autoSpaceDN w:val="0"/>
        <w:adjustRightInd w:val="0"/>
        <w:ind w:firstLine="567"/>
        <w:jc w:val="both"/>
        <w:rPr>
          <w:rFonts w:ascii="Times New Roman" w:eastAsia="Times New Roman" w:hAnsi="Times New Roman"/>
          <w:sz w:val="24"/>
          <w:szCs w:val="24"/>
          <w:lang w:eastAsia="ru-RU"/>
        </w:rPr>
      </w:pPr>
    </w:p>
    <w:p w:rsidR="002C09F7" w:rsidRPr="00505EAD" w:rsidRDefault="002C09F7" w:rsidP="002C09F7">
      <w:pPr>
        <w:widowControl w:val="0"/>
        <w:autoSpaceDE w:val="0"/>
        <w:autoSpaceDN w:val="0"/>
        <w:adjustRightInd w:val="0"/>
        <w:ind w:firstLine="567"/>
        <w:jc w:val="both"/>
        <w:rPr>
          <w:rFonts w:ascii="Times New Roman" w:eastAsia="Times New Roman" w:hAnsi="Times New Roman"/>
          <w:sz w:val="24"/>
          <w:szCs w:val="24"/>
          <w:lang w:eastAsia="ru-RU"/>
        </w:rPr>
      </w:pPr>
      <w:r w:rsidRPr="00505EAD">
        <w:rPr>
          <w:rFonts w:ascii="Times New Roman" w:eastAsia="Times New Roman" w:hAnsi="Times New Roman"/>
          <w:sz w:val="24"/>
          <w:szCs w:val="24"/>
          <w:lang w:eastAsia="ru-RU"/>
        </w:rPr>
        <w:lastRenderedPageBreak/>
        <w:t xml:space="preserve">Таким образом, сфера культуры муниципального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w:t>
      </w:r>
      <w:r>
        <w:rPr>
          <w:rFonts w:ascii="Times New Roman" w:eastAsia="Times New Roman" w:hAnsi="Times New Roman"/>
          <w:sz w:val="24"/>
          <w:szCs w:val="24"/>
          <w:lang w:eastAsia="ru-RU"/>
        </w:rPr>
        <w:t>сельсовета</w:t>
      </w:r>
      <w:r w:rsidRPr="00505EAD">
        <w:rPr>
          <w:rFonts w:ascii="Times New Roman" w:eastAsia="Times New Roman" w:hAnsi="Times New Roman"/>
          <w:sz w:val="24"/>
          <w:szCs w:val="24"/>
          <w:lang w:eastAsia="ru-RU"/>
        </w:rPr>
        <w:t>, повышению образовательного, интеллектуального, духовного уровня общества. Это является необходимым условием достижения главной стратегической цели - повышение уровня благосостояния и качества жизни граждан.</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 xml:space="preserve">Программа позволит улучшить материально-техническую базу учреждений культуры </w:t>
      </w:r>
      <w:r>
        <w:rPr>
          <w:rFonts w:ascii="Times New Roman" w:eastAsia="Times New Roman" w:hAnsi="Times New Roman"/>
          <w:sz w:val="24"/>
          <w:szCs w:val="24"/>
          <w:lang w:eastAsia="ru-RU"/>
        </w:rPr>
        <w:t>сельсовета</w:t>
      </w:r>
      <w:r w:rsidRPr="00505EAD">
        <w:rPr>
          <w:rFonts w:ascii="Times New Roman" w:eastAsia="Times New Roman" w:hAnsi="Times New Roman"/>
          <w:sz w:val="24"/>
          <w:szCs w:val="24"/>
          <w:lang w:eastAsia="ru-RU"/>
        </w:rPr>
        <w:t>, самодеятельного творчества, привлечь дополнительные средства.</w:t>
      </w:r>
    </w:p>
    <w:p w:rsidR="002C09F7" w:rsidRPr="00505EAD" w:rsidRDefault="002C09F7" w:rsidP="002C09F7">
      <w:pPr>
        <w:ind w:firstLine="540"/>
        <w:jc w:val="both"/>
        <w:rPr>
          <w:rFonts w:ascii="Times New Roman" w:eastAsia="Times New Roman" w:hAnsi="Times New Roman"/>
          <w:sz w:val="24"/>
          <w:szCs w:val="24"/>
          <w:lang w:eastAsia="ru-RU"/>
        </w:rPr>
      </w:pPr>
      <w:r w:rsidRPr="00505EAD">
        <w:rPr>
          <w:rFonts w:ascii="Times New Roman" w:eastAsia="Times New Roman" w:hAnsi="Times New Roman"/>
          <w:sz w:val="24"/>
          <w:szCs w:val="24"/>
          <w:lang w:eastAsia="ru-RU"/>
        </w:rPr>
        <w:t xml:space="preserve">Муниципальная программа позволит внести позитивные изменения в улучшение качества жизни населения </w:t>
      </w:r>
      <w:r>
        <w:rPr>
          <w:rFonts w:ascii="Times New Roman" w:eastAsia="Times New Roman" w:hAnsi="Times New Roman"/>
          <w:sz w:val="24"/>
          <w:szCs w:val="24"/>
          <w:lang w:eastAsia="ru-RU"/>
        </w:rPr>
        <w:t>сельсовета</w:t>
      </w:r>
      <w:r w:rsidRPr="00505EAD">
        <w:rPr>
          <w:rFonts w:ascii="Times New Roman" w:eastAsia="Times New Roman" w:hAnsi="Times New Roman"/>
          <w:sz w:val="24"/>
          <w:szCs w:val="24"/>
          <w:lang w:eastAsia="ru-RU"/>
        </w:rPr>
        <w:t xml:space="preserve">. </w:t>
      </w:r>
    </w:p>
    <w:p w:rsidR="002C09F7" w:rsidRPr="00EF5227" w:rsidRDefault="002C09F7" w:rsidP="002C09F7">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w:t>
      </w:r>
    </w:p>
    <w:p w:rsidR="002C09F7" w:rsidRDefault="002C09F7" w:rsidP="002C09F7">
      <w:pPr>
        <w:spacing w:after="0" w:line="240" w:lineRule="auto"/>
        <w:ind w:firstLine="720"/>
        <w:jc w:val="center"/>
        <w:rPr>
          <w:rFonts w:ascii="Times New Roman" w:eastAsia="Times New Roman" w:hAnsi="Times New Roman"/>
          <w:b/>
          <w:bCs/>
          <w:noProof/>
          <w:color w:val="26282F"/>
          <w:sz w:val="24"/>
          <w:szCs w:val="24"/>
        </w:rPr>
      </w:pPr>
      <w:r w:rsidRPr="00EF5227">
        <w:rPr>
          <w:rFonts w:ascii="Times New Roman" w:eastAsia="Times New Roman" w:hAnsi="Times New Roman"/>
          <w:b/>
          <w:bCs/>
          <w:noProof/>
          <w:color w:val="26282F"/>
          <w:sz w:val="24"/>
          <w:szCs w:val="24"/>
        </w:rPr>
        <w:t>2.2.Цели и задачи Программы</w:t>
      </w:r>
    </w:p>
    <w:p w:rsidR="002C09F7" w:rsidRPr="00EF5227" w:rsidRDefault="002C09F7" w:rsidP="002C09F7">
      <w:pPr>
        <w:spacing w:after="0" w:line="240" w:lineRule="auto"/>
        <w:ind w:firstLine="720"/>
        <w:jc w:val="center"/>
        <w:rPr>
          <w:rFonts w:ascii="Times New Roman" w:eastAsia="Times New Roman" w:hAnsi="Times New Roman"/>
          <w:b/>
          <w:bCs/>
          <w:noProof/>
          <w:color w:val="26282F"/>
          <w:sz w:val="24"/>
          <w:szCs w:val="24"/>
        </w:rPr>
      </w:pPr>
    </w:p>
    <w:p w:rsidR="002C09F7" w:rsidRPr="00505EAD" w:rsidRDefault="002C09F7" w:rsidP="002C09F7">
      <w:pPr>
        <w:ind w:firstLine="540"/>
        <w:jc w:val="both"/>
        <w:rPr>
          <w:rFonts w:ascii="Times New Roman" w:eastAsia="Times New Roman" w:hAnsi="Times New Roman"/>
          <w:sz w:val="24"/>
          <w:szCs w:val="24"/>
          <w:lang w:eastAsia="ru-RU"/>
        </w:rPr>
      </w:pPr>
      <w:r w:rsidRPr="00505EAD">
        <w:rPr>
          <w:rFonts w:ascii="Times New Roman" w:eastAsia="Times New Roman" w:hAnsi="Times New Roman"/>
          <w:sz w:val="24"/>
          <w:szCs w:val="24"/>
          <w:lang w:eastAsia="ru-RU"/>
        </w:rPr>
        <w:t>Основными целями МП являются:</w:t>
      </w:r>
    </w:p>
    <w:p w:rsidR="002C09F7" w:rsidRPr="00750433" w:rsidRDefault="002C09F7" w:rsidP="002C09F7">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Pr="00750433">
        <w:rPr>
          <w:rFonts w:ascii="Times New Roman" w:eastAsia="Times New Roman" w:hAnsi="Times New Roman"/>
          <w:sz w:val="24"/>
          <w:szCs w:val="24"/>
          <w:lang w:eastAsia="ru-RU"/>
        </w:rPr>
        <w:t xml:space="preserve">оздание условий и возможностей для повышения роли культуры в воспитании и просвещении населения </w:t>
      </w:r>
      <w:r>
        <w:rPr>
          <w:rFonts w:ascii="Times New Roman" w:eastAsia="Times New Roman" w:hAnsi="Times New Roman"/>
          <w:sz w:val="24"/>
          <w:szCs w:val="24"/>
          <w:lang w:eastAsia="ru-RU"/>
        </w:rPr>
        <w:t>Капустихинского сельсовета</w:t>
      </w:r>
      <w:r w:rsidRPr="00750433">
        <w:rPr>
          <w:rFonts w:ascii="Times New Roman" w:eastAsia="Times New Roman" w:hAnsi="Times New Roman"/>
          <w:sz w:val="24"/>
          <w:szCs w:val="24"/>
          <w:lang w:eastAsia="ru-RU"/>
        </w:rPr>
        <w:t xml:space="preserve"> в ее лучших традициях и достижениях;</w:t>
      </w:r>
    </w:p>
    <w:p w:rsidR="002C09F7" w:rsidRPr="00750433" w:rsidRDefault="002C09F7" w:rsidP="002C09F7">
      <w:pPr>
        <w:widowControl w:val="0"/>
        <w:autoSpaceDE w:val="0"/>
        <w:autoSpaceDN w:val="0"/>
        <w:adjustRightInd w:val="0"/>
        <w:jc w:val="both"/>
        <w:rPr>
          <w:rFonts w:ascii="Times New Roman" w:eastAsia="Times New Roman" w:hAnsi="Times New Roman"/>
          <w:sz w:val="24"/>
          <w:szCs w:val="24"/>
          <w:lang w:eastAsia="ru-RU"/>
        </w:rPr>
      </w:pPr>
      <w:r w:rsidRPr="00750433">
        <w:rPr>
          <w:rFonts w:ascii="Times New Roman" w:eastAsia="Times New Roman" w:hAnsi="Times New Roman"/>
          <w:sz w:val="24"/>
          <w:szCs w:val="24"/>
          <w:lang w:eastAsia="ru-RU"/>
        </w:rPr>
        <w:t xml:space="preserve">- сохранение культурного наследия </w:t>
      </w:r>
      <w:r>
        <w:rPr>
          <w:rFonts w:ascii="Times New Roman" w:eastAsia="Times New Roman" w:hAnsi="Times New Roman"/>
          <w:sz w:val="24"/>
          <w:szCs w:val="24"/>
          <w:lang w:eastAsia="ru-RU"/>
        </w:rPr>
        <w:t>сельсовета</w:t>
      </w:r>
      <w:r w:rsidRPr="00750433">
        <w:rPr>
          <w:rFonts w:ascii="Times New Roman" w:eastAsia="Times New Roman" w:hAnsi="Times New Roman"/>
          <w:sz w:val="24"/>
          <w:szCs w:val="24"/>
          <w:lang w:eastAsia="ru-RU"/>
        </w:rPr>
        <w:t xml:space="preserve"> и единого культурно-информационного пространства;</w:t>
      </w:r>
    </w:p>
    <w:p w:rsidR="002C09F7" w:rsidRPr="00750433" w:rsidRDefault="002C09F7" w:rsidP="002C09F7">
      <w:pPr>
        <w:widowControl w:val="0"/>
        <w:autoSpaceDE w:val="0"/>
        <w:autoSpaceDN w:val="0"/>
        <w:adjustRightInd w:val="0"/>
        <w:jc w:val="both"/>
        <w:rPr>
          <w:rFonts w:ascii="Times New Roman" w:eastAsia="Times New Roman" w:hAnsi="Times New Roman"/>
          <w:sz w:val="24"/>
          <w:szCs w:val="24"/>
          <w:lang w:eastAsia="ru-RU"/>
        </w:rPr>
      </w:pPr>
      <w:r w:rsidRPr="00750433">
        <w:rPr>
          <w:rFonts w:ascii="Times New Roman" w:eastAsia="Times New Roman" w:hAnsi="Times New Roman"/>
          <w:sz w:val="24"/>
          <w:szCs w:val="24"/>
          <w:lang w:eastAsia="ru-RU"/>
        </w:rPr>
        <w:t xml:space="preserve">- модернизация и укрепление материально – технической базы учреждений культуры и создание условий для расширения доступности услуг культуры в </w:t>
      </w:r>
      <w:r>
        <w:rPr>
          <w:rFonts w:ascii="Times New Roman" w:eastAsia="Times New Roman" w:hAnsi="Times New Roman"/>
          <w:sz w:val="24"/>
          <w:szCs w:val="24"/>
          <w:lang w:eastAsia="ru-RU"/>
        </w:rPr>
        <w:t>Капустихинском сельсовете</w:t>
      </w:r>
      <w:r w:rsidRPr="00750433">
        <w:rPr>
          <w:rFonts w:ascii="Times New Roman" w:eastAsia="Times New Roman" w:hAnsi="Times New Roman"/>
          <w:sz w:val="24"/>
          <w:szCs w:val="24"/>
          <w:lang w:eastAsia="ru-RU"/>
        </w:rPr>
        <w:t>;</w:t>
      </w:r>
    </w:p>
    <w:p w:rsidR="002C09F7" w:rsidRDefault="002C09F7" w:rsidP="002C09F7">
      <w:pPr>
        <w:rPr>
          <w:rFonts w:ascii="Times New Roman" w:eastAsia="Times New Roman" w:hAnsi="Times New Roman"/>
          <w:sz w:val="24"/>
          <w:szCs w:val="24"/>
          <w:lang w:eastAsia="ru-RU"/>
        </w:rPr>
      </w:pPr>
      <w:r w:rsidRPr="00750433">
        <w:rPr>
          <w:rFonts w:ascii="Times New Roman" w:eastAsia="Times New Roman" w:hAnsi="Times New Roman"/>
          <w:sz w:val="24"/>
          <w:szCs w:val="24"/>
          <w:lang w:eastAsia="ru-RU"/>
        </w:rPr>
        <w:t>- создание системы мер по воспитанию молодого поколения в духе нравственности, приверженности интересов общества и его традиционным ценностям</w:t>
      </w:r>
      <w:r>
        <w:rPr>
          <w:rFonts w:ascii="Times New Roman" w:eastAsia="Times New Roman" w:hAnsi="Times New Roman"/>
          <w:sz w:val="24"/>
          <w:szCs w:val="24"/>
          <w:lang w:eastAsia="ru-RU"/>
        </w:rPr>
        <w:t>.</w:t>
      </w:r>
    </w:p>
    <w:p w:rsidR="002C09F7" w:rsidRDefault="002C09F7" w:rsidP="002C09F7">
      <w:pPr>
        <w:ind w:firstLine="567"/>
        <w:rPr>
          <w:rFonts w:ascii="Times New Roman" w:eastAsia="Times New Roman" w:hAnsi="Times New Roman"/>
          <w:noProof/>
          <w:sz w:val="24"/>
          <w:szCs w:val="24"/>
        </w:rPr>
      </w:pPr>
      <w:r w:rsidRPr="00EF5227">
        <w:rPr>
          <w:rFonts w:ascii="Times New Roman" w:eastAsia="Times New Roman" w:hAnsi="Times New Roman"/>
          <w:noProof/>
          <w:sz w:val="24"/>
          <w:szCs w:val="24"/>
        </w:rPr>
        <w:t>Достижение указанной цели обеспечивает решение следующих задач:</w:t>
      </w:r>
    </w:p>
    <w:p w:rsidR="002C09F7" w:rsidRPr="006D1B3A" w:rsidRDefault="002C09F7" w:rsidP="002C09F7">
      <w:pPr>
        <w:widowControl w:val="0"/>
        <w:autoSpaceDE w:val="0"/>
        <w:autoSpaceDN w:val="0"/>
        <w:adjustRightInd w:val="0"/>
        <w:spacing w:after="0" w:line="240" w:lineRule="auto"/>
        <w:jc w:val="both"/>
        <w:rPr>
          <w:rFonts w:ascii="Times New Roman" w:eastAsia="Times New Roman" w:hAnsi="Times New Roman"/>
          <w:noProof/>
          <w:sz w:val="24"/>
          <w:szCs w:val="24"/>
        </w:rPr>
      </w:pPr>
      <w:bookmarkStart w:id="0" w:name="Par389"/>
      <w:bookmarkEnd w:id="0"/>
      <w:r>
        <w:rPr>
          <w:rFonts w:ascii="Times New Roman" w:eastAsia="Times New Roman" w:hAnsi="Times New Roman"/>
          <w:noProof/>
          <w:sz w:val="24"/>
          <w:szCs w:val="24"/>
        </w:rPr>
        <w:t xml:space="preserve">Задача 1. </w:t>
      </w:r>
      <w:r w:rsidRPr="006D1B3A">
        <w:rPr>
          <w:rFonts w:ascii="Times New Roman" w:eastAsia="Times New Roman" w:hAnsi="Times New Roman"/>
          <w:noProof/>
          <w:sz w:val="24"/>
          <w:szCs w:val="24"/>
        </w:rPr>
        <w:t>Развитие культурно-досуговой деятельности.</w:t>
      </w:r>
    </w:p>
    <w:p w:rsidR="002C09F7" w:rsidRDefault="002C09F7" w:rsidP="002C09F7">
      <w:pPr>
        <w:widowControl w:val="0"/>
        <w:autoSpaceDE w:val="0"/>
        <w:autoSpaceDN w:val="0"/>
        <w:adjustRightInd w:val="0"/>
        <w:ind w:firstLine="720"/>
        <w:jc w:val="center"/>
        <w:rPr>
          <w:rFonts w:ascii="Times New Roman" w:eastAsia="Times New Roman" w:hAnsi="Times New Roman"/>
          <w:b/>
          <w:sz w:val="24"/>
          <w:szCs w:val="24"/>
          <w:lang w:eastAsia="ru-RU"/>
        </w:rPr>
      </w:pPr>
    </w:p>
    <w:p w:rsidR="002C09F7" w:rsidRDefault="002C09F7" w:rsidP="002C09F7">
      <w:pPr>
        <w:widowControl w:val="0"/>
        <w:autoSpaceDE w:val="0"/>
        <w:autoSpaceDN w:val="0"/>
        <w:adjustRightInd w:val="0"/>
        <w:ind w:firstLine="720"/>
        <w:jc w:val="center"/>
        <w:rPr>
          <w:rFonts w:ascii="Times New Roman" w:eastAsia="Times New Roman" w:hAnsi="Times New Roman"/>
          <w:b/>
          <w:sz w:val="24"/>
          <w:szCs w:val="24"/>
          <w:lang w:eastAsia="ru-RU"/>
        </w:rPr>
      </w:pPr>
      <w:r w:rsidRPr="007D1F65">
        <w:rPr>
          <w:rFonts w:ascii="Times New Roman" w:eastAsia="Times New Roman" w:hAnsi="Times New Roman"/>
          <w:b/>
          <w:sz w:val="24"/>
          <w:szCs w:val="24"/>
          <w:lang w:eastAsia="ru-RU"/>
        </w:rPr>
        <w:t>2.3.Сроки и этапы реализации программы</w:t>
      </w:r>
    </w:p>
    <w:p w:rsidR="002C09F7" w:rsidRPr="00EF5227" w:rsidRDefault="002C09F7" w:rsidP="002C09F7">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Срок реализации мероприятий Программы - с 201</w:t>
      </w:r>
      <w:r w:rsidR="00B065E7">
        <w:rPr>
          <w:rFonts w:ascii="Times New Roman" w:eastAsia="Times New Roman" w:hAnsi="Times New Roman"/>
          <w:noProof/>
          <w:sz w:val="24"/>
          <w:szCs w:val="24"/>
        </w:rPr>
        <w:t>8</w:t>
      </w:r>
      <w:r w:rsidRPr="00EF5227">
        <w:rPr>
          <w:rFonts w:ascii="Times New Roman" w:eastAsia="Times New Roman" w:hAnsi="Times New Roman"/>
          <w:noProof/>
          <w:sz w:val="24"/>
          <w:szCs w:val="24"/>
        </w:rPr>
        <w:t xml:space="preserve"> по 20</w:t>
      </w:r>
      <w:r w:rsidR="00B065E7">
        <w:rPr>
          <w:rFonts w:ascii="Times New Roman" w:eastAsia="Times New Roman" w:hAnsi="Times New Roman"/>
          <w:noProof/>
          <w:sz w:val="24"/>
          <w:szCs w:val="24"/>
        </w:rPr>
        <w:t>20</w:t>
      </w:r>
      <w:r w:rsidRPr="00EF5227">
        <w:rPr>
          <w:rFonts w:ascii="Times New Roman" w:eastAsia="Times New Roman" w:hAnsi="Times New Roman"/>
          <w:noProof/>
          <w:sz w:val="24"/>
          <w:szCs w:val="24"/>
        </w:rPr>
        <w:t xml:space="preserve"> годы. Программа реализуется в один этап.</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В рамках реализации Программы предполагается осуществить финансирование конкретных мероприятий по объектам за счет средств бюджета </w:t>
      </w:r>
      <w:r>
        <w:rPr>
          <w:rFonts w:ascii="Times New Roman" w:eastAsia="Times New Roman" w:hAnsi="Times New Roman"/>
          <w:noProof/>
          <w:sz w:val="24"/>
          <w:szCs w:val="24"/>
        </w:rPr>
        <w:t>Капустихинского сельсовета.</w:t>
      </w:r>
    </w:p>
    <w:p w:rsidR="002C09F7" w:rsidRDefault="002C09F7" w:rsidP="002C09F7">
      <w:pPr>
        <w:autoSpaceDE w:val="0"/>
        <w:autoSpaceDN w:val="0"/>
        <w:adjustRightInd w:val="0"/>
        <w:spacing w:after="0"/>
        <w:ind w:firstLine="540"/>
        <w:jc w:val="both"/>
        <w:outlineLvl w:val="0"/>
        <w:rPr>
          <w:rFonts w:ascii="Times New Roman" w:eastAsia="Times New Roman" w:hAnsi="Times New Roman"/>
          <w:noProof/>
          <w:sz w:val="24"/>
          <w:szCs w:val="24"/>
        </w:rPr>
      </w:pPr>
    </w:p>
    <w:p w:rsidR="002C09F7" w:rsidRPr="00EF5227" w:rsidRDefault="002C09F7" w:rsidP="002C09F7">
      <w:pPr>
        <w:autoSpaceDE w:val="0"/>
        <w:autoSpaceDN w:val="0"/>
        <w:adjustRightInd w:val="0"/>
        <w:spacing w:after="0"/>
        <w:ind w:firstLine="540"/>
        <w:jc w:val="both"/>
        <w:outlineLvl w:val="0"/>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В результате указанных мероприятий, должны быть достигнуты следующие результаты: </w:t>
      </w:r>
    </w:p>
    <w:p w:rsidR="002C09F7" w:rsidRPr="008A703F" w:rsidRDefault="002C09F7" w:rsidP="002C09F7">
      <w:pPr>
        <w:spacing w:after="0"/>
        <w:ind w:firstLine="540"/>
        <w:jc w:val="both"/>
        <w:rPr>
          <w:rFonts w:ascii="Times New Roman" w:eastAsia="Times New Roman" w:hAnsi="Times New Roman"/>
          <w:color w:val="FF0000"/>
          <w:sz w:val="24"/>
          <w:szCs w:val="24"/>
          <w:lang w:eastAsia="ru-RU"/>
        </w:rPr>
      </w:pPr>
      <w:r w:rsidRPr="00505EAD">
        <w:rPr>
          <w:rFonts w:ascii="Times New Roman" w:eastAsia="Times New Roman" w:hAnsi="Times New Roman"/>
          <w:sz w:val="24"/>
          <w:szCs w:val="24"/>
          <w:lang w:eastAsia="ru-RU"/>
        </w:rPr>
        <w:t xml:space="preserve">- охват населения </w:t>
      </w:r>
      <w:r>
        <w:rPr>
          <w:rFonts w:ascii="Times New Roman" w:eastAsia="Times New Roman" w:hAnsi="Times New Roman"/>
          <w:sz w:val="24"/>
          <w:szCs w:val="24"/>
          <w:lang w:eastAsia="ru-RU"/>
        </w:rPr>
        <w:t>сельсовета</w:t>
      </w:r>
      <w:r w:rsidRPr="00505EAD">
        <w:rPr>
          <w:rFonts w:ascii="Times New Roman" w:eastAsia="Times New Roman" w:hAnsi="Times New Roman"/>
          <w:sz w:val="24"/>
          <w:szCs w:val="24"/>
          <w:lang w:eastAsia="ru-RU"/>
        </w:rPr>
        <w:t xml:space="preserve"> участием в клубных формированиях</w:t>
      </w:r>
      <w:r>
        <w:rPr>
          <w:rFonts w:ascii="Times New Roman" w:eastAsia="Times New Roman" w:hAnsi="Times New Roman"/>
          <w:sz w:val="24"/>
          <w:szCs w:val="24"/>
          <w:lang w:eastAsia="ru-RU"/>
        </w:rPr>
        <w:t>, в % от общей</w:t>
      </w:r>
      <w:r w:rsidRPr="00EF5227">
        <w:rPr>
          <w:rFonts w:ascii="Times New Roman" w:eastAsia="Times New Roman" w:hAnsi="Times New Roman"/>
          <w:sz w:val="24"/>
          <w:szCs w:val="24"/>
          <w:lang w:eastAsia="ru-RU"/>
        </w:rPr>
        <w:t xml:space="preserve"> числ</w:t>
      </w:r>
      <w:r>
        <w:rPr>
          <w:rFonts w:ascii="Times New Roman" w:eastAsia="Times New Roman" w:hAnsi="Times New Roman"/>
          <w:sz w:val="24"/>
          <w:szCs w:val="24"/>
          <w:lang w:eastAsia="ru-RU"/>
        </w:rPr>
        <w:t>енности</w:t>
      </w:r>
      <w:r w:rsidRPr="00EF5227">
        <w:rPr>
          <w:rFonts w:ascii="Times New Roman" w:eastAsia="Times New Roman" w:hAnsi="Times New Roman"/>
          <w:sz w:val="24"/>
          <w:szCs w:val="24"/>
          <w:lang w:eastAsia="ru-RU"/>
        </w:rPr>
        <w:t xml:space="preserve"> населения </w:t>
      </w:r>
      <w:r>
        <w:rPr>
          <w:rFonts w:ascii="Times New Roman" w:eastAsia="Times New Roman" w:hAnsi="Times New Roman"/>
          <w:sz w:val="24"/>
          <w:szCs w:val="24"/>
          <w:lang w:eastAsia="ru-RU"/>
        </w:rPr>
        <w:t xml:space="preserve">сельсовета - </w:t>
      </w:r>
      <w:r w:rsidRPr="00785D19">
        <w:rPr>
          <w:rFonts w:ascii="Times New Roman" w:eastAsia="Times New Roman" w:hAnsi="Times New Roman"/>
          <w:sz w:val="24"/>
          <w:szCs w:val="24"/>
          <w:lang w:eastAsia="ru-RU"/>
        </w:rPr>
        <w:t>(рост не менее 20% ежегодно);</w:t>
      </w:r>
    </w:p>
    <w:p w:rsidR="002C09F7" w:rsidRPr="008A703F" w:rsidRDefault="002C09F7" w:rsidP="002C09F7">
      <w:pPr>
        <w:spacing w:after="0"/>
        <w:ind w:firstLine="540"/>
        <w:jc w:val="both"/>
        <w:rPr>
          <w:rFonts w:ascii="Times New Roman" w:eastAsia="Times New Roman" w:hAnsi="Times New Roman"/>
          <w:color w:val="FF0000"/>
          <w:sz w:val="24"/>
          <w:szCs w:val="24"/>
          <w:lang w:eastAsia="ru-RU"/>
        </w:rPr>
      </w:pPr>
      <w:r w:rsidRPr="00505E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количество платных культурно</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досуговых мероприятий</w:t>
      </w:r>
      <w:r>
        <w:rPr>
          <w:rFonts w:ascii="Times New Roman" w:eastAsia="Times New Roman" w:hAnsi="Times New Roman"/>
          <w:sz w:val="24"/>
          <w:szCs w:val="24"/>
          <w:lang w:eastAsia="ru-RU"/>
        </w:rPr>
        <w:t xml:space="preserve">, в % от общего количества проводимых мероприятий - </w:t>
      </w:r>
      <w:r w:rsidRPr="00785D19">
        <w:rPr>
          <w:rFonts w:ascii="Times New Roman" w:eastAsia="Times New Roman" w:hAnsi="Times New Roman"/>
          <w:sz w:val="24"/>
          <w:szCs w:val="24"/>
          <w:lang w:eastAsia="ru-RU"/>
        </w:rPr>
        <w:t>(рост не менее 20% ежегодно);</w:t>
      </w:r>
    </w:p>
    <w:p w:rsidR="002C09F7" w:rsidRPr="008A703F" w:rsidRDefault="002C09F7" w:rsidP="002C09F7">
      <w:pPr>
        <w:spacing w:after="0"/>
        <w:ind w:firstLine="540"/>
        <w:jc w:val="both"/>
        <w:rPr>
          <w:rFonts w:ascii="Times New Roman" w:eastAsia="Times New Roman" w:hAnsi="Times New Roman"/>
          <w:color w:val="FF0000"/>
          <w:sz w:val="24"/>
          <w:szCs w:val="24"/>
          <w:lang w:eastAsia="ru-RU"/>
        </w:rPr>
      </w:pPr>
      <w:r w:rsidRPr="00505EAD">
        <w:rPr>
          <w:rFonts w:ascii="Times New Roman" w:eastAsia="Times New Roman" w:hAnsi="Times New Roman"/>
          <w:sz w:val="24"/>
          <w:szCs w:val="24"/>
          <w:lang w:eastAsia="ru-RU"/>
        </w:rPr>
        <w:t>- число посещений платных культурно</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досуговых мероприятий</w:t>
      </w:r>
      <w:r>
        <w:rPr>
          <w:rFonts w:ascii="Times New Roman" w:eastAsia="Times New Roman" w:hAnsi="Times New Roman"/>
          <w:sz w:val="24"/>
          <w:szCs w:val="24"/>
          <w:lang w:eastAsia="ru-RU"/>
        </w:rPr>
        <w:t xml:space="preserve">, в % от общего числа посещений проводимых мероприятий - </w:t>
      </w:r>
      <w:r w:rsidRPr="00EF5227">
        <w:rPr>
          <w:rFonts w:ascii="Times New Roman" w:eastAsia="Times New Roman" w:hAnsi="Times New Roman"/>
          <w:sz w:val="24"/>
          <w:szCs w:val="24"/>
          <w:lang w:eastAsia="ru-RU"/>
        </w:rPr>
        <w:t>(</w:t>
      </w:r>
      <w:r w:rsidRPr="00785D19">
        <w:rPr>
          <w:rFonts w:ascii="Times New Roman" w:eastAsia="Times New Roman" w:hAnsi="Times New Roman"/>
          <w:sz w:val="24"/>
          <w:szCs w:val="24"/>
          <w:lang w:eastAsia="ru-RU"/>
        </w:rPr>
        <w:t>рост не менее 20% ежегодно);</w:t>
      </w:r>
    </w:p>
    <w:p w:rsidR="002C09F7" w:rsidRPr="008A703F" w:rsidRDefault="002C09F7" w:rsidP="002C09F7">
      <w:pPr>
        <w:spacing w:after="0"/>
        <w:ind w:firstLine="540"/>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lastRenderedPageBreak/>
        <w:t xml:space="preserve">- увеличение </w:t>
      </w:r>
      <w:r w:rsidRPr="006D1B3A">
        <w:rPr>
          <w:rFonts w:ascii="Times New Roman" w:eastAsia="Times New Roman" w:hAnsi="Times New Roman"/>
          <w:sz w:val="24"/>
          <w:szCs w:val="24"/>
          <w:lang w:eastAsia="ru-RU"/>
        </w:rPr>
        <w:t>акци</w:t>
      </w:r>
      <w:r>
        <w:rPr>
          <w:rFonts w:ascii="Times New Roman" w:eastAsia="Times New Roman" w:hAnsi="Times New Roman"/>
          <w:sz w:val="24"/>
          <w:szCs w:val="24"/>
          <w:lang w:eastAsia="ru-RU"/>
        </w:rPr>
        <w:t>й</w:t>
      </w:r>
      <w:r w:rsidRPr="006D1B3A">
        <w:rPr>
          <w:rFonts w:ascii="Times New Roman" w:eastAsia="Times New Roman" w:hAnsi="Times New Roman"/>
          <w:sz w:val="24"/>
          <w:szCs w:val="24"/>
          <w:lang w:eastAsia="ru-RU"/>
        </w:rPr>
        <w:t xml:space="preserve"> среди молодежи в поддержку здорового об</w:t>
      </w:r>
      <w:r>
        <w:rPr>
          <w:rFonts w:ascii="Times New Roman" w:eastAsia="Times New Roman" w:hAnsi="Times New Roman"/>
          <w:sz w:val="24"/>
          <w:szCs w:val="24"/>
          <w:lang w:eastAsia="ru-RU"/>
        </w:rPr>
        <w:t>раза жизни, а также направленных</w:t>
      </w:r>
      <w:r w:rsidRPr="006D1B3A">
        <w:rPr>
          <w:rFonts w:ascii="Times New Roman" w:eastAsia="Times New Roman" w:hAnsi="Times New Roman"/>
          <w:sz w:val="24"/>
          <w:szCs w:val="24"/>
          <w:lang w:eastAsia="ru-RU"/>
        </w:rPr>
        <w:t xml:space="preserve"> на повышение участия молодежи в общественных делах</w:t>
      </w:r>
      <w:r>
        <w:rPr>
          <w:rFonts w:ascii="Times New Roman" w:eastAsia="Times New Roman" w:hAnsi="Times New Roman"/>
          <w:sz w:val="24"/>
          <w:szCs w:val="24"/>
          <w:lang w:eastAsia="ru-RU"/>
        </w:rPr>
        <w:t xml:space="preserve">, в % от показателя базового года - </w:t>
      </w:r>
      <w:r w:rsidRPr="00EF5227">
        <w:rPr>
          <w:rFonts w:ascii="Times New Roman" w:eastAsia="Times New Roman" w:hAnsi="Times New Roman"/>
          <w:sz w:val="24"/>
          <w:szCs w:val="24"/>
          <w:lang w:eastAsia="ru-RU"/>
        </w:rPr>
        <w:t>(</w:t>
      </w:r>
      <w:r w:rsidRPr="00785D19">
        <w:rPr>
          <w:rFonts w:ascii="Times New Roman" w:eastAsia="Times New Roman" w:hAnsi="Times New Roman"/>
          <w:sz w:val="24"/>
          <w:szCs w:val="24"/>
          <w:lang w:eastAsia="ru-RU"/>
        </w:rPr>
        <w:t>рост не менее 20% ежегодно),</w:t>
      </w:r>
    </w:p>
    <w:p w:rsidR="002C09F7" w:rsidRPr="00505EAD" w:rsidRDefault="002C09F7" w:rsidP="002C09F7">
      <w:pPr>
        <w:ind w:firstLine="567"/>
        <w:jc w:val="both"/>
        <w:rPr>
          <w:rFonts w:ascii="Times New Roman" w:eastAsia="Times New Roman" w:hAnsi="Times New Roman"/>
          <w:sz w:val="24"/>
          <w:szCs w:val="24"/>
          <w:lang w:eastAsia="ru-RU"/>
        </w:rPr>
      </w:pPr>
      <w:r w:rsidRPr="00505EAD">
        <w:rPr>
          <w:rFonts w:ascii="Times New Roman" w:eastAsia="Times New Roman" w:hAnsi="Times New Roman"/>
          <w:sz w:val="24"/>
          <w:szCs w:val="24"/>
          <w:lang w:eastAsia="ru-RU"/>
        </w:rPr>
        <w:t>- уровень удовлетворённости населения качеством пре</w:t>
      </w:r>
      <w:r>
        <w:rPr>
          <w:rFonts w:ascii="Times New Roman" w:eastAsia="Times New Roman" w:hAnsi="Times New Roman"/>
          <w:sz w:val="24"/>
          <w:szCs w:val="24"/>
          <w:lang w:eastAsia="ru-RU"/>
        </w:rPr>
        <w:t xml:space="preserve">доставления муниципальных услуг, </w:t>
      </w:r>
      <w:r w:rsidRPr="00EF5227">
        <w:rPr>
          <w:rFonts w:ascii="Times New Roman" w:eastAsia="Times New Roman" w:hAnsi="Times New Roman"/>
          <w:sz w:val="24"/>
          <w:szCs w:val="24"/>
          <w:lang w:eastAsia="ru-RU"/>
        </w:rPr>
        <w:t>ежегодно</w:t>
      </w:r>
      <w:r>
        <w:rPr>
          <w:rFonts w:ascii="Times New Roman" w:eastAsia="Times New Roman" w:hAnsi="Times New Roman"/>
          <w:sz w:val="24"/>
          <w:szCs w:val="24"/>
          <w:lang w:eastAsia="ru-RU"/>
        </w:rPr>
        <w:t>е увеличение</w:t>
      </w:r>
      <w:r w:rsidRPr="00EF5227">
        <w:rPr>
          <w:rFonts w:ascii="Times New Roman" w:eastAsia="Times New Roman" w:hAnsi="Times New Roman"/>
          <w:sz w:val="24"/>
          <w:szCs w:val="24"/>
          <w:lang w:eastAsia="ru-RU"/>
        </w:rPr>
        <w:t xml:space="preserve"> на </w:t>
      </w:r>
      <w:r w:rsidRPr="00785D19">
        <w:rPr>
          <w:rFonts w:ascii="Times New Roman" w:eastAsia="Times New Roman" w:hAnsi="Times New Roman"/>
          <w:sz w:val="24"/>
          <w:szCs w:val="24"/>
          <w:lang w:eastAsia="ru-RU"/>
        </w:rPr>
        <w:t>50  %</w:t>
      </w:r>
      <w:r w:rsidRPr="00EF52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 сравнению с предыдущим годом </w:t>
      </w:r>
      <w:r>
        <w:rPr>
          <w:rFonts w:ascii="Times New Roman" w:eastAsia="Times New Roman" w:hAnsi="Times New Roman"/>
          <w:noProof/>
          <w:sz w:val="24"/>
          <w:szCs w:val="24"/>
        </w:rPr>
        <w:t>- (увеличение к 20</w:t>
      </w:r>
      <w:r w:rsidR="00B065E7">
        <w:rPr>
          <w:rFonts w:ascii="Times New Roman" w:eastAsia="Times New Roman" w:hAnsi="Times New Roman"/>
          <w:noProof/>
          <w:sz w:val="24"/>
          <w:szCs w:val="24"/>
        </w:rPr>
        <w:t>20</w:t>
      </w:r>
      <w:r>
        <w:rPr>
          <w:rFonts w:ascii="Times New Roman" w:eastAsia="Times New Roman" w:hAnsi="Times New Roman"/>
          <w:noProof/>
          <w:sz w:val="24"/>
          <w:szCs w:val="24"/>
        </w:rPr>
        <w:t xml:space="preserve"> г. до </w:t>
      </w:r>
      <w:r w:rsidRPr="00785D19">
        <w:rPr>
          <w:rFonts w:ascii="Times New Roman" w:eastAsia="Times New Roman" w:hAnsi="Times New Roman"/>
          <w:noProof/>
          <w:sz w:val="24"/>
          <w:szCs w:val="24"/>
        </w:rPr>
        <w:t>90%).</w:t>
      </w:r>
    </w:p>
    <w:p w:rsidR="002C09F7" w:rsidRPr="00EF5227" w:rsidRDefault="002C09F7" w:rsidP="002C09F7">
      <w:pPr>
        <w:spacing w:after="0" w:line="240" w:lineRule="auto"/>
        <w:ind w:firstLine="720"/>
        <w:jc w:val="center"/>
        <w:rPr>
          <w:rFonts w:ascii="Times New Roman" w:eastAsia="Times New Roman" w:hAnsi="Times New Roman"/>
          <w:b/>
          <w:bCs/>
          <w:noProof/>
          <w:color w:val="26282F"/>
          <w:sz w:val="24"/>
          <w:szCs w:val="24"/>
        </w:rPr>
      </w:pPr>
      <w:r w:rsidRPr="00EF5227">
        <w:rPr>
          <w:rFonts w:ascii="Times New Roman" w:eastAsia="Times New Roman" w:hAnsi="Times New Roman"/>
          <w:b/>
          <w:bCs/>
          <w:noProof/>
          <w:color w:val="26282F"/>
          <w:sz w:val="24"/>
          <w:szCs w:val="24"/>
        </w:rPr>
        <w:t xml:space="preserve">2.4.Управление программой и система организации контроля за ее исполнением </w:t>
      </w:r>
    </w:p>
    <w:p w:rsidR="002C09F7" w:rsidRPr="00EF522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Куратором муниципальной программы является – </w:t>
      </w:r>
      <w:r>
        <w:rPr>
          <w:rFonts w:ascii="Times New Roman" w:eastAsia="Times New Roman" w:hAnsi="Times New Roman"/>
          <w:sz w:val="24"/>
          <w:szCs w:val="24"/>
          <w:lang w:eastAsia="ru-RU"/>
        </w:rPr>
        <w:t>Глава администрации Капустихинского сельсовета</w:t>
      </w:r>
      <w:r w:rsidRPr="00EF522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Куратор несёт ответственность за подготовку, реализацию и конечные результаты программы, рациональное использовани</w:t>
      </w:r>
      <w:r>
        <w:rPr>
          <w:rFonts w:ascii="Times New Roman" w:eastAsia="Times New Roman" w:hAnsi="Times New Roman"/>
          <w:sz w:val="24"/>
          <w:szCs w:val="24"/>
          <w:lang w:eastAsia="ru-RU"/>
        </w:rPr>
        <w:t>е выделяемых финансовых средств</w:t>
      </w:r>
      <w:r w:rsidRPr="00EF5227">
        <w:rPr>
          <w:rFonts w:ascii="Times New Roman" w:eastAsia="Times New Roman" w:hAnsi="Times New Roman"/>
          <w:sz w:val="24"/>
          <w:szCs w:val="24"/>
          <w:lang w:eastAsia="ru-RU"/>
        </w:rPr>
        <w:t xml:space="preserve"> в целом.</w:t>
      </w:r>
    </w:p>
    <w:p w:rsidR="002C09F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C09F7" w:rsidRPr="00EF522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Куратор программы:</w:t>
      </w:r>
    </w:p>
    <w:p w:rsidR="002C09F7" w:rsidRPr="00EF522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-осуществляет координацию взаимодействия исполнителей по вопросам разработки и реализации программы;</w:t>
      </w:r>
    </w:p>
    <w:p w:rsidR="002C09F7" w:rsidRPr="00EF522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-обобщает и анализирует отчёты исполнителей о финансировании МП, отчёты о ходе реализации программы.</w:t>
      </w:r>
    </w:p>
    <w:p w:rsidR="002C09F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C09F7" w:rsidRPr="00EF5227" w:rsidRDefault="002C09F7" w:rsidP="002C09F7">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Исполнители</w:t>
      </w:r>
      <w:r w:rsidRPr="00EF5227">
        <w:rPr>
          <w:rFonts w:ascii="Times New Roman" w:eastAsia="Times New Roman" w:hAnsi="Times New Roman"/>
          <w:sz w:val="24"/>
          <w:szCs w:val="24"/>
          <w:lang w:eastAsia="ru-RU"/>
        </w:rPr>
        <w:t xml:space="preserve"> программы: </w:t>
      </w:r>
      <w:r>
        <w:rPr>
          <w:rFonts w:ascii="Times New Roman" w:eastAsia="Times New Roman" w:hAnsi="Times New Roman"/>
          <w:sz w:val="24"/>
          <w:szCs w:val="24"/>
          <w:lang w:eastAsia="ru-RU"/>
        </w:rPr>
        <w:t>администрация Капустихинского сельсовета, Капустихинский сельский дом культуры, Русенихинский сельский дом культуры</w:t>
      </w:r>
      <w:r w:rsidRPr="00EF5227">
        <w:rPr>
          <w:rFonts w:ascii="Times New Roman" w:eastAsia="Times New Roman" w:hAnsi="Times New Roman"/>
          <w:sz w:val="24"/>
          <w:szCs w:val="24"/>
          <w:lang w:eastAsia="ru-RU"/>
        </w:rPr>
        <w:t>:</w:t>
      </w:r>
    </w:p>
    <w:p w:rsidR="002C09F7" w:rsidRPr="00EF522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-нес</w:t>
      </w:r>
      <w:r>
        <w:rPr>
          <w:rFonts w:ascii="Times New Roman" w:eastAsia="Times New Roman" w:hAnsi="Times New Roman"/>
          <w:sz w:val="24"/>
          <w:szCs w:val="24"/>
          <w:lang w:eastAsia="ru-RU"/>
        </w:rPr>
        <w:t>ут</w:t>
      </w:r>
      <w:r w:rsidRPr="00EF5227">
        <w:rPr>
          <w:rFonts w:ascii="Times New Roman" w:eastAsia="Times New Roman" w:hAnsi="Times New Roman"/>
          <w:sz w:val="24"/>
          <w:szCs w:val="24"/>
          <w:lang w:eastAsia="ru-RU"/>
        </w:rPr>
        <w:t xml:space="preserve"> ответственность за целевое использование бюджетных средств, выделенных на реализацию программы;</w:t>
      </w:r>
    </w:p>
    <w:p w:rsidR="002C09F7" w:rsidRPr="00EF522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-осуществляю</w:t>
      </w:r>
      <w:r w:rsidRPr="00EF5227">
        <w:rPr>
          <w:rFonts w:ascii="Times New Roman" w:eastAsia="Times New Roman" w:hAnsi="Times New Roman"/>
          <w:sz w:val="24"/>
          <w:szCs w:val="24"/>
          <w:lang w:eastAsia="ru-RU"/>
        </w:rPr>
        <w:t>т проверку достоверности представления сведений о софинансировании мероприятий программы за счёт средств внебюджетных источников;</w:t>
      </w:r>
    </w:p>
    <w:p w:rsidR="002C09F7" w:rsidRPr="00EF522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-представляет информацию Куратору программы: ежеквартально для составления сводного отчёта о финансировании программы, ежегодно - отчёт о ходе реализации и финансировании программы.</w:t>
      </w:r>
    </w:p>
    <w:p w:rsidR="002C09F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C09F7" w:rsidRPr="00EF522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Для проведения текущего мониторинга реализации МП Куратор программы представляет в отдел экономики, прогнозирования и ресурсов:</w:t>
      </w:r>
    </w:p>
    <w:p w:rsidR="002C09F7" w:rsidRPr="00EF522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1) в срок до 20 августа - информацию о финансировании программы за полугодие;</w:t>
      </w:r>
    </w:p>
    <w:p w:rsidR="002C09F7" w:rsidRPr="00EF522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 в срок до 20 февраля года, следующего за отчетным, а также по окончании срока реализации программы - отчет о ходе реализации и финансировании программы</w:t>
      </w:r>
      <w:r>
        <w:rPr>
          <w:rFonts w:ascii="Times New Roman" w:eastAsia="Times New Roman" w:hAnsi="Times New Roman"/>
          <w:sz w:val="24"/>
          <w:szCs w:val="24"/>
          <w:lang w:eastAsia="ru-RU"/>
        </w:rPr>
        <w:t xml:space="preserve"> за отчетный период</w:t>
      </w:r>
      <w:r w:rsidRPr="00EF5227">
        <w:rPr>
          <w:rFonts w:ascii="Times New Roman" w:eastAsia="Times New Roman" w:hAnsi="Times New Roman"/>
          <w:sz w:val="24"/>
          <w:szCs w:val="24"/>
          <w:lang w:eastAsia="ru-RU"/>
        </w:rPr>
        <w:t>.</w:t>
      </w:r>
    </w:p>
    <w:p w:rsidR="002C09F7" w:rsidRDefault="002C09F7" w:rsidP="002C09F7">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C09F7" w:rsidRPr="00EF5227" w:rsidRDefault="002C09F7" w:rsidP="002C09F7">
      <w:pPr>
        <w:autoSpaceDE w:val="0"/>
        <w:autoSpaceDN w:val="0"/>
        <w:adjustRightInd w:val="0"/>
        <w:spacing w:after="0" w:line="240" w:lineRule="auto"/>
        <w:ind w:firstLine="720"/>
        <w:jc w:val="both"/>
        <w:rPr>
          <w:rFonts w:ascii="Times New Roman" w:eastAsia="Times New Roman" w:hAnsi="Times New Roman"/>
          <w:b/>
          <w:bCs/>
          <w:color w:val="26282F"/>
          <w:sz w:val="24"/>
          <w:szCs w:val="24"/>
          <w:lang w:eastAsia="ru-RU"/>
        </w:rPr>
      </w:pPr>
      <w:r w:rsidRPr="00EF5227">
        <w:rPr>
          <w:rFonts w:ascii="Times New Roman" w:eastAsia="Times New Roman" w:hAnsi="Times New Roman"/>
          <w:sz w:val="24"/>
          <w:szCs w:val="24"/>
          <w:lang w:eastAsia="ru-RU"/>
        </w:rPr>
        <w:t xml:space="preserve">Отчет о реализации программы рассматривается Земским собранием Воскресенского муниципального района в составе отчетности об исполнении бюджета муниципального района. </w:t>
      </w:r>
    </w:p>
    <w:p w:rsidR="002C09F7" w:rsidRPr="00EF5227" w:rsidRDefault="002C09F7" w:rsidP="002C09F7">
      <w:pPr>
        <w:spacing w:after="0" w:line="240" w:lineRule="auto"/>
        <w:rPr>
          <w:rFonts w:ascii="Times New Roman" w:eastAsia="Times New Roman" w:hAnsi="Times New Roman"/>
          <w:b/>
          <w:bCs/>
          <w:noProof/>
          <w:color w:val="26282F"/>
          <w:sz w:val="24"/>
          <w:szCs w:val="24"/>
        </w:rPr>
      </w:pPr>
    </w:p>
    <w:p w:rsidR="002C09F7" w:rsidRPr="00EF5227" w:rsidRDefault="002C09F7" w:rsidP="002C09F7">
      <w:pPr>
        <w:spacing w:after="0" w:line="240" w:lineRule="auto"/>
        <w:ind w:firstLine="720"/>
        <w:jc w:val="center"/>
        <w:rPr>
          <w:rFonts w:ascii="Times New Roman" w:eastAsia="Times New Roman" w:hAnsi="Times New Roman"/>
          <w:b/>
          <w:bCs/>
          <w:noProof/>
          <w:color w:val="26282F"/>
          <w:sz w:val="24"/>
          <w:szCs w:val="24"/>
        </w:rPr>
        <w:sectPr w:rsidR="002C09F7" w:rsidRPr="00EF5227" w:rsidSect="00FE4F13">
          <w:headerReference w:type="even" r:id="rId7"/>
          <w:headerReference w:type="default" r:id="rId8"/>
          <w:pgSz w:w="11906" w:h="16838"/>
          <w:pgMar w:top="851" w:right="851" w:bottom="851" w:left="1418" w:header="709" w:footer="709" w:gutter="0"/>
          <w:cols w:space="708"/>
          <w:titlePg/>
          <w:docGrid w:linePitch="360"/>
        </w:sectPr>
      </w:pPr>
    </w:p>
    <w:p w:rsidR="002C09F7" w:rsidRPr="002C09F7" w:rsidRDefault="002C09F7" w:rsidP="002C09F7">
      <w:pPr>
        <w:tabs>
          <w:tab w:val="left" w:pos="10949"/>
        </w:tabs>
        <w:ind w:firstLine="567"/>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lastRenderedPageBreak/>
        <w:t>1.2.Раздел 2.5.Система программных мероприятий» изложить в новой редакции:</w:t>
      </w:r>
    </w:p>
    <w:tbl>
      <w:tblPr>
        <w:tblW w:w="14272"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
        <w:gridCol w:w="2706"/>
        <w:gridCol w:w="250"/>
        <w:gridCol w:w="1186"/>
        <w:gridCol w:w="231"/>
        <w:gridCol w:w="851"/>
        <w:gridCol w:w="345"/>
        <w:gridCol w:w="9"/>
        <w:gridCol w:w="1623"/>
        <w:gridCol w:w="1622"/>
        <w:gridCol w:w="1080"/>
        <w:gridCol w:w="996"/>
        <w:gridCol w:w="9"/>
        <w:gridCol w:w="978"/>
        <w:gridCol w:w="1519"/>
      </w:tblGrid>
      <w:tr w:rsidR="002C09F7" w:rsidRPr="002C09F7" w:rsidTr="00F22130">
        <w:trPr>
          <w:trHeight w:val="541"/>
        </w:trPr>
        <w:tc>
          <w:tcPr>
            <w:tcW w:w="867" w:type="dxa"/>
            <w:vMerge w:val="restart"/>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N п/п</w:t>
            </w:r>
          </w:p>
        </w:tc>
        <w:tc>
          <w:tcPr>
            <w:tcW w:w="2706" w:type="dxa"/>
            <w:vMerge w:val="restart"/>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 xml:space="preserve">Наименование мероприятия </w:t>
            </w:r>
          </w:p>
        </w:tc>
        <w:tc>
          <w:tcPr>
            <w:tcW w:w="1667" w:type="dxa"/>
            <w:gridSpan w:val="3"/>
            <w:vMerge w:val="restart"/>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Категория расходов (кап. вложения, НИОКР и прочие расходы)</w:t>
            </w:r>
          </w:p>
        </w:tc>
        <w:tc>
          <w:tcPr>
            <w:tcW w:w="1205" w:type="dxa"/>
            <w:gridSpan w:val="3"/>
            <w:vMerge w:val="restart"/>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Сроки выполнения</w:t>
            </w:r>
          </w:p>
        </w:tc>
        <w:tc>
          <w:tcPr>
            <w:tcW w:w="1623" w:type="dxa"/>
            <w:vMerge w:val="restart"/>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Исполнители мероприятий</w:t>
            </w:r>
          </w:p>
        </w:tc>
        <w:tc>
          <w:tcPr>
            <w:tcW w:w="6204" w:type="dxa"/>
            <w:gridSpan w:val="6"/>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Объем финансирования (по годам, в разрезе источников)</w:t>
            </w:r>
          </w:p>
        </w:tc>
      </w:tr>
      <w:tr w:rsidR="002C09F7" w:rsidRPr="002C09F7" w:rsidTr="00F22130">
        <w:trPr>
          <w:trHeight w:val="145"/>
        </w:trPr>
        <w:tc>
          <w:tcPr>
            <w:tcW w:w="867" w:type="dxa"/>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205" w:type="dxa"/>
            <w:gridSpan w:val="3"/>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3" w:type="dxa"/>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2016</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2017</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2018</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Всего</w:t>
            </w:r>
          </w:p>
        </w:tc>
      </w:tr>
      <w:tr w:rsidR="002C09F7" w:rsidRPr="002C09F7" w:rsidTr="00F22130">
        <w:trPr>
          <w:trHeight w:val="270"/>
        </w:trPr>
        <w:tc>
          <w:tcPr>
            <w:tcW w:w="8068" w:type="dxa"/>
            <w:gridSpan w:val="9"/>
            <w:vMerge w:val="restart"/>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Цели программы:</w:t>
            </w:r>
          </w:p>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-создание условий и возможностей для повышения роли культуры в воспитании и просвещении населения Капустихинского сельсовета в ее лучших традициях и достижениях;</w:t>
            </w:r>
          </w:p>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-сохранение культурного наследия сельсовета и единого культурно-информационного пространства;</w:t>
            </w:r>
          </w:p>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-модернизация и укрепление материально – технической базы учреждений культуры и создание условий для расширения доступности услуг культуры в Капустихинском сельсовете;</w:t>
            </w:r>
          </w:p>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2C09F7" w:rsidRPr="002C09F7" w:rsidRDefault="002C09F7" w:rsidP="00F22130">
            <w:pP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-создание условий для реализации муниципальной программы</w:t>
            </w: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Всего, в т.ч.</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1426,8</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1482,3</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1540,0</w:t>
            </w:r>
          </w:p>
        </w:tc>
        <w:tc>
          <w:tcPr>
            <w:tcW w:w="1519" w:type="dxa"/>
            <w:tcBorders>
              <w:top w:val="single" w:sz="4" w:space="0" w:color="auto"/>
              <w:left w:val="single" w:sz="4" w:space="0" w:color="auto"/>
              <w:bottom w:val="single" w:sz="4" w:space="0" w:color="auto"/>
            </w:tcBorders>
          </w:tcPr>
          <w:p w:rsidR="002C09F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4449,1</w:t>
            </w:r>
          </w:p>
        </w:tc>
      </w:tr>
      <w:tr w:rsidR="002C09F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2C09F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B065E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1426,8</w:t>
            </w:r>
          </w:p>
        </w:tc>
        <w:tc>
          <w:tcPr>
            <w:tcW w:w="1005" w:type="dxa"/>
            <w:gridSpan w:val="2"/>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1482,3</w:t>
            </w:r>
          </w:p>
        </w:tc>
        <w:tc>
          <w:tcPr>
            <w:tcW w:w="978"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1540,0</w:t>
            </w:r>
          </w:p>
        </w:tc>
        <w:tc>
          <w:tcPr>
            <w:tcW w:w="1519" w:type="dxa"/>
            <w:tcBorders>
              <w:top w:val="single" w:sz="4" w:space="0" w:color="auto"/>
              <w:left w:val="single" w:sz="4" w:space="0" w:color="auto"/>
              <w:bottom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4449,1</w:t>
            </w:r>
          </w:p>
        </w:tc>
      </w:tr>
      <w:tr w:rsidR="002C09F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2C09F7" w:rsidRPr="002C09F7" w:rsidTr="00F22130">
        <w:trPr>
          <w:trHeight w:val="270"/>
        </w:trPr>
        <w:tc>
          <w:tcPr>
            <w:tcW w:w="8068" w:type="dxa"/>
            <w:gridSpan w:val="9"/>
            <w:vMerge w:val="restart"/>
            <w:tcBorders>
              <w:top w:val="single" w:sz="4" w:space="0" w:color="auto"/>
              <w:bottom w:val="single" w:sz="4" w:space="0" w:color="auto"/>
              <w:right w:val="single" w:sz="4" w:space="0" w:color="auto"/>
            </w:tcBorders>
          </w:tcPr>
          <w:p w:rsidR="002C09F7" w:rsidRPr="002C09F7" w:rsidRDefault="002C09F7" w:rsidP="00F22130">
            <w:pP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Задача 1.Развитие культурно-досуговой деятельности.</w:t>
            </w: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Всего, в т.ч.</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2C09F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2C09F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муниципальн</w:t>
            </w:r>
            <w:r w:rsidRPr="002C09F7">
              <w:rPr>
                <w:rFonts w:ascii="Times New Roman" w:eastAsia="Times New Roman" w:hAnsi="Times New Roman"/>
                <w:sz w:val="24"/>
                <w:szCs w:val="24"/>
                <w:lang w:eastAsia="ru-RU"/>
              </w:rPr>
              <w:lastRenderedPageBreak/>
              <w:t>ого района</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lastRenderedPageBreak/>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2C09F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2C09F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270"/>
        </w:trPr>
        <w:tc>
          <w:tcPr>
            <w:tcW w:w="867" w:type="dxa"/>
            <w:vMerge w:val="restart"/>
            <w:tcBorders>
              <w:top w:val="single" w:sz="4" w:space="0" w:color="auto"/>
              <w:bottom w:val="nil"/>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1.1.</w:t>
            </w:r>
          </w:p>
        </w:tc>
        <w:tc>
          <w:tcPr>
            <w:tcW w:w="2706" w:type="dxa"/>
            <w:vMerge w:val="restart"/>
            <w:tcBorders>
              <w:top w:val="single" w:sz="4" w:space="0" w:color="auto"/>
              <w:left w:val="single" w:sz="4" w:space="0" w:color="auto"/>
              <w:bottom w:val="nil"/>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Сохранение и развитие материально-технической базы Капустихинского СДК (закупка товаров, работ и услуг для государственных (муниципальных) нужд</w:t>
            </w:r>
          </w:p>
        </w:tc>
        <w:tc>
          <w:tcPr>
            <w:tcW w:w="1667" w:type="dxa"/>
            <w:gridSpan w:val="3"/>
            <w:vMerge w:val="restart"/>
            <w:tcBorders>
              <w:top w:val="single" w:sz="4" w:space="0" w:color="auto"/>
              <w:left w:val="single" w:sz="4" w:space="0" w:color="auto"/>
              <w:bottom w:val="nil"/>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расходы</w:t>
            </w:r>
          </w:p>
        </w:tc>
        <w:tc>
          <w:tcPr>
            <w:tcW w:w="1196" w:type="dxa"/>
            <w:gridSpan w:val="2"/>
            <w:vMerge w:val="restart"/>
            <w:tcBorders>
              <w:top w:val="single" w:sz="4" w:space="0" w:color="auto"/>
              <w:left w:val="single" w:sz="4" w:space="0" w:color="auto"/>
              <w:bottom w:val="nil"/>
              <w:right w:val="single" w:sz="4" w:space="0" w:color="auto"/>
            </w:tcBorders>
          </w:tcPr>
          <w:p w:rsidR="007408D3" w:rsidRDefault="007408D3">
            <w:pPr>
              <w:widowControl w:val="0"/>
              <w:autoSpaceDE w:val="0"/>
              <w:autoSpaceDN w:val="0"/>
              <w:adjustRightInd w:val="0"/>
              <w:jc w:val="both"/>
              <w:rPr>
                <w:rFonts w:ascii="Times New Roman" w:hAnsi="Times New Roman"/>
              </w:rPr>
            </w:pPr>
            <w:r>
              <w:rPr>
                <w:rFonts w:ascii="Times New Roman" w:hAnsi="Times New Roman"/>
              </w:rPr>
              <w:t>2018 - 2020</w:t>
            </w:r>
          </w:p>
        </w:tc>
        <w:tc>
          <w:tcPr>
            <w:tcW w:w="1632" w:type="dxa"/>
            <w:gridSpan w:val="2"/>
            <w:vMerge w:val="restart"/>
            <w:tcBorders>
              <w:top w:val="single" w:sz="4" w:space="0" w:color="auto"/>
              <w:left w:val="single" w:sz="4" w:space="0" w:color="auto"/>
              <w:bottom w:val="nil"/>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Администрация Капустихинского сельсовета, Капустихинский СДК</w:t>
            </w: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Всего, в т.ч.</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124,0</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128,5</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133,2</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385,7</w:t>
            </w:r>
          </w:p>
        </w:tc>
      </w:tr>
      <w:tr w:rsidR="007408D3" w:rsidRPr="002C09F7" w:rsidTr="00F22130">
        <w:trPr>
          <w:trHeight w:val="145"/>
        </w:trPr>
        <w:tc>
          <w:tcPr>
            <w:tcW w:w="867" w:type="dxa"/>
            <w:vMerge/>
            <w:tcBorders>
              <w:top w:val="nil"/>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145"/>
        </w:trPr>
        <w:tc>
          <w:tcPr>
            <w:tcW w:w="867" w:type="dxa"/>
            <w:vMerge/>
            <w:tcBorders>
              <w:top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145"/>
        </w:trPr>
        <w:tc>
          <w:tcPr>
            <w:tcW w:w="867" w:type="dxa"/>
            <w:vMerge/>
            <w:tcBorders>
              <w:top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124,0</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128,5</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133,2</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385,7</w:t>
            </w:r>
          </w:p>
        </w:tc>
      </w:tr>
      <w:tr w:rsidR="007408D3" w:rsidRPr="002C09F7" w:rsidTr="00F22130">
        <w:trPr>
          <w:trHeight w:val="145"/>
        </w:trPr>
        <w:tc>
          <w:tcPr>
            <w:tcW w:w="867" w:type="dxa"/>
            <w:vMerge/>
            <w:tcBorders>
              <w:top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288"/>
        </w:trPr>
        <w:tc>
          <w:tcPr>
            <w:tcW w:w="867" w:type="dxa"/>
            <w:vMerge w:val="restart"/>
            <w:tcBorders>
              <w:top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1.2.</w:t>
            </w:r>
          </w:p>
        </w:tc>
        <w:tc>
          <w:tcPr>
            <w:tcW w:w="2706" w:type="dxa"/>
            <w:vMerge w:val="restart"/>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Организация и проведение социально-значимых культурно-досуговых мероприятий для жителей сельсовета</w:t>
            </w:r>
          </w:p>
        </w:tc>
        <w:tc>
          <w:tcPr>
            <w:tcW w:w="1667" w:type="dxa"/>
            <w:gridSpan w:val="3"/>
            <w:vMerge w:val="restart"/>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расходы</w:t>
            </w:r>
          </w:p>
        </w:tc>
        <w:tc>
          <w:tcPr>
            <w:tcW w:w="1196" w:type="dxa"/>
            <w:gridSpan w:val="2"/>
            <w:vMerge w:val="restart"/>
            <w:tcBorders>
              <w:top w:val="single" w:sz="4" w:space="0" w:color="auto"/>
              <w:left w:val="single" w:sz="4" w:space="0" w:color="auto"/>
              <w:bottom w:val="single" w:sz="4" w:space="0" w:color="auto"/>
              <w:right w:val="single" w:sz="4" w:space="0" w:color="auto"/>
            </w:tcBorders>
          </w:tcPr>
          <w:p w:rsidR="007408D3" w:rsidRDefault="007408D3">
            <w:pPr>
              <w:widowControl w:val="0"/>
              <w:autoSpaceDE w:val="0"/>
              <w:autoSpaceDN w:val="0"/>
              <w:adjustRightInd w:val="0"/>
              <w:jc w:val="both"/>
              <w:rPr>
                <w:rFonts w:ascii="Times New Roman" w:hAnsi="Times New Roman"/>
              </w:rPr>
            </w:pPr>
            <w:r>
              <w:rPr>
                <w:rFonts w:ascii="Times New Roman" w:hAnsi="Times New Roman"/>
              </w:rPr>
              <w:t>2018 - 2020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Администрация Капустихинского сельсовета, Капустихинский СДК</w:t>
            </w: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Всего, в т.ч.</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r>
      <w:tr w:rsidR="002C09F7" w:rsidRPr="002C09F7" w:rsidTr="00F22130">
        <w:trPr>
          <w:trHeight w:val="145"/>
        </w:trPr>
        <w:tc>
          <w:tcPr>
            <w:tcW w:w="867" w:type="dxa"/>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2C09F7" w:rsidRPr="002C09F7" w:rsidTr="00F22130">
        <w:trPr>
          <w:trHeight w:val="145"/>
        </w:trPr>
        <w:tc>
          <w:tcPr>
            <w:tcW w:w="867" w:type="dxa"/>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B065E7" w:rsidRPr="002C09F7" w:rsidTr="00F22130">
        <w:trPr>
          <w:trHeight w:val="145"/>
        </w:trPr>
        <w:tc>
          <w:tcPr>
            <w:tcW w:w="867" w:type="dxa"/>
            <w:vMerge/>
            <w:tcBorders>
              <w:top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005" w:type="dxa"/>
            <w:gridSpan w:val="2"/>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978"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519" w:type="dxa"/>
            <w:tcBorders>
              <w:top w:val="single" w:sz="4" w:space="0" w:color="auto"/>
              <w:left w:val="single" w:sz="4" w:space="0" w:color="auto"/>
              <w:bottom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r>
      <w:tr w:rsidR="002C09F7" w:rsidRPr="002C09F7" w:rsidTr="00F22130">
        <w:trPr>
          <w:trHeight w:val="681"/>
        </w:trPr>
        <w:tc>
          <w:tcPr>
            <w:tcW w:w="867" w:type="dxa"/>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521"/>
        </w:trPr>
        <w:tc>
          <w:tcPr>
            <w:tcW w:w="867" w:type="dxa"/>
            <w:vMerge w:val="restart"/>
            <w:tcBorders>
              <w:top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1.3.</w:t>
            </w:r>
          </w:p>
        </w:tc>
        <w:tc>
          <w:tcPr>
            <w:tcW w:w="2706" w:type="dxa"/>
            <w:vMerge w:val="restart"/>
            <w:tcBorders>
              <w:top w:val="single" w:sz="4" w:space="0" w:color="auto"/>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Сохранение и развитие материально-технической базы Русенихинского СДК (закупка товаров, работ и услуг для государственных (муниципальных) нужд</w:t>
            </w:r>
          </w:p>
        </w:tc>
        <w:tc>
          <w:tcPr>
            <w:tcW w:w="1667" w:type="dxa"/>
            <w:gridSpan w:val="3"/>
            <w:vMerge w:val="restart"/>
            <w:tcBorders>
              <w:top w:val="single" w:sz="4" w:space="0" w:color="auto"/>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расходы</w:t>
            </w:r>
          </w:p>
        </w:tc>
        <w:tc>
          <w:tcPr>
            <w:tcW w:w="1196" w:type="dxa"/>
            <w:gridSpan w:val="2"/>
            <w:vMerge w:val="restart"/>
            <w:tcBorders>
              <w:top w:val="single" w:sz="4" w:space="0" w:color="auto"/>
              <w:left w:val="single" w:sz="4" w:space="0" w:color="auto"/>
              <w:right w:val="single" w:sz="4" w:space="0" w:color="auto"/>
            </w:tcBorders>
          </w:tcPr>
          <w:p w:rsidR="007408D3" w:rsidRDefault="007408D3">
            <w:pPr>
              <w:widowControl w:val="0"/>
              <w:autoSpaceDE w:val="0"/>
              <w:autoSpaceDN w:val="0"/>
              <w:adjustRightInd w:val="0"/>
              <w:jc w:val="both"/>
              <w:rPr>
                <w:rFonts w:ascii="Times New Roman" w:hAnsi="Times New Roman"/>
              </w:rPr>
            </w:pPr>
            <w:r>
              <w:rPr>
                <w:rFonts w:ascii="Times New Roman" w:hAnsi="Times New Roman"/>
              </w:rPr>
              <w:t>2018 - 2020</w:t>
            </w:r>
          </w:p>
        </w:tc>
        <w:tc>
          <w:tcPr>
            <w:tcW w:w="1632" w:type="dxa"/>
            <w:gridSpan w:val="2"/>
            <w:vMerge w:val="restart"/>
            <w:tcBorders>
              <w:top w:val="single" w:sz="4" w:space="0" w:color="auto"/>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Администрация Капустихинского сельсовета, Русенихинский СДК</w:t>
            </w: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Всего, в т.ч.</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68,2</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71,9</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210,1</w:t>
            </w:r>
          </w:p>
        </w:tc>
      </w:tr>
      <w:tr w:rsidR="007408D3" w:rsidRPr="002C09F7" w:rsidTr="00F22130">
        <w:trPr>
          <w:trHeight w:val="543"/>
        </w:trPr>
        <w:tc>
          <w:tcPr>
            <w:tcW w:w="867" w:type="dxa"/>
            <w:vMerge/>
            <w:tcBorders>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795"/>
        </w:trPr>
        <w:tc>
          <w:tcPr>
            <w:tcW w:w="867" w:type="dxa"/>
            <w:vMerge/>
            <w:tcBorders>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795"/>
        </w:trPr>
        <w:tc>
          <w:tcPr>
            <w:tcW w:w="867" w:type="dxa"/>
            <w:vMerge/>
            <w:tcBorders>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68,2</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71,9</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210,1</w:t>
            </w:r>
          </w:p>
        </w:tc>
      </w:tr>
      <w:tr w:rsidR="007408D3" w:rsidRPr="002C09F7" w:rsidTr="00F22130">
        <w:trPr>
          <w:trHeight w:val="629"/>
        </w:trPr>
        <w:tc>
          <w:tcPr>
            <w:tcW w:w="867" w:type="dxa"/>
            <w:vMerge/>
            <w:tcBorders>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795"/>
        </w:trPr>
        <w:tc>
          <w:tcPr>
            <w:tcW w:w="867" w:type="dxa"/>
            <w:vMerge w:val="restart"/>
            <w:tcBorders>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1.4.</w:t>
            </w:r>
          </w:p>
        </w:tc>
        <w:tc>
          <w:tcPr>
            <w:tcW w:w="2706" w:type="dxa"/>
            <w:vMerge w:val="restart"/>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Организация и проведение социально-значимых культурно-досуговых мероприятий для жителей сельсовета</w:t>
            </w:r>
          </w:p>
        </w:tc>
        <w:tc>
          <w:tcPr>
            <w:tcW w:w="1667" w:type="dxa"/>
            <w:gridSpan w:val="3"/>
            <w:vMerge w:val="restart"/>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расходы</w:t>
            </w:r>
          </w:p>
        </w:tc>
        <w:tc>
          <w:tcPr>
            <w:tcW w:w="1196" w:type="dxa"/>
            <w:gridSpan w:val="2"/>
            <w:vMerge w:val="restart"/>
            <w:tcBorders>
              <w:left w:val="single" w:sz="4" w:space="0" w:color="auto"/>
              <w:right w:val="single" w:sz="4" w:space="0" w:color="auto"/>
            </w:tcBorders>
          </w:tcPr>
          <w:p w:rsidR="007408D3" w:rsidRDefault="007408D3">
            <w:pPr>
              <w:widowControl w:val="0"/>
              <w:autoSpaceDE w:val="0"/>
              <w:autoSpaceDN w:val="0"/>
              <w:adjustRightInd w:val="0"/>
              <w:jc w:val="both"/>
              <w:rPr>
                <w:rFonts w:ascii="Times New Roman" w:hAnsi="Times New Roman"/>
              </w:rPr>
            </w:pPr>
            <w:r>
              <w:rPr>
                <w:rFonts w:ascii="Times New Roman" w:hAnsi="Times New Roman"/>
              </w:rPr>
              <w:t>2018 - 2020</w:t>
            </w:r>
          </w:p>
        </w:tc>
        <w:tc>
          <w:tcPr>
            <w:tcW w:w="1632" w:type="dxa"/>
            <w:gridSpan w:val="2"/>
            <w:vMerge w:val="restart"/>
            <w:tcBorders>
              <w:left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Администрация Капустихинского сельсовета, Русенихинский СДК</w:t>
            </w: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Всего, в т.ч.</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005"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978"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r>
      <w:tr w:rsidR="002C09F7" w:rsidRPr="002C09F7" w:rsidTr="00F22130">
        <w:trPr>
          <w:trHeight w:val="795"/>
        </w:trPr>
        <w:tc>
          <w:tcPr>
            <w:tcW w:w="867" w:type="dxa"/>
            <w:vMerge/>
            <w:tcBorders>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left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left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left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left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2C09F7" w:rsidRPr="002C09F7" w:rsidTr="00F22130">
        <w:trPr>
          <w:trHeight w:val="795"/>
        </w:trPr>
        <w:tc>
          <w:tcPr>
            <w:tcW w:w="867" w:type="dxa"/>
            <w:vMerge/>
            <w:tcBorders>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left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left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left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left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B065E7" w:rsidRPr="002C09F7" w:rsidTr="00F22130">
        <w:trPr>
          <w:trHeight w:val="795"/>
        </w:trPr>
        <w:tc>
          <w:tcPr>
            <w:tcW w:w="867" w:type="dxa"/>
            <w:vMerge/>
            <w:tcBorders>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left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left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left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left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005" w:type="dxa"/>
            <w:gridSpan w:val="2"/>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978"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519" w:type="dxa"/>
            <w:tcBorders>
              <w:top w:val="single" w:sz="4" w:space="0" w:color="auto"/>
              <w:left w:val="single" w:sz="4" w:space="0" w:color="auto"/>
              <w:bottom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r>
      <w:tr w:rsidR="002C09F7" w:rsidRPr="002C09F7" w:rsidTr="00F22130">
        <w:trPr>
          <w:trHeight w:val="795"/>
        </w:trPr>
        <w:tc>
          <w:tcPr>
            <w:tcW w:w="867" w:type="dxa"/>
            <w:vMerge/>
            <w:tcBorders>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2706" w:type="dxa"/>
            <w:vMerge/>
            <w:tcBorders>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67" w:type="dxa"/>
            <w:gridSpan w:val="3"/>
            <w:vMerge/>
            <w:tcBorders>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196" w:type="dxa"/>
            <w:gridSpan w:val="2"/>
            <w:vMerge/>
            <w:tcBorders>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32" w:type="dxa"/>
            <w:gridSpan w:val="2"/>
            <w:vMerge/>
            <w:tcBorders>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2C09F7" w:rsidRPr="002C09F7" w:rsidTr="00F22130">
        <w:trPr>
          <w:trHeight w:val="271"/>
        </w:trPr>
        <w:tc>
          <w:tcPr>
            <w:tcW w:w="8068" w:type="dxa"/>
            <w:gridSpan w:val="9"/>
            <w:vMerge w:val="restart"/>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Задача 2:Обеспечение деятельности клубных учреждений</w:t>
            </w: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Всего, в т.ч.</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1230,0</w:t>
            </w:r>
          </w:p>
        </w:tc>
        <w:tc>
          <w:tcPr>
            <w:tcW w:w="996" w:type="dxa"/>
            <w:tcBorders>
              <w:top w:val="single" w:sz="4" w:space="0" w:color="auto"/>
              <w:left w:val="single" w:sz="4" w:space="0" w:color="auto"/>
              <w:bottom w:val="single" w:sz="4" w:space="0" w:color="auto"/>
              <w:right w:val="single" w:sz="4" w:space="0" w:color="auto"/>
            </w:tcBorders>
          </w:tcPr>
          <w:p w:rsidR="002C09F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1279,2</w:t>
            </w:r>
          </w:p>
        </w:tc>
        <w:tc>
          <w:tcPr>
            <w:tcW w:w="987" w:type="dxa"/>
            <w:gridSpan w:val="2"/>
            <w:tcBorders>
              <w:top w:val="single" w:sz="4" w:space="0" w:color="auto"/>
              <w:left w:val="single" w:sz="4" w:space="0" w:color="auto"/>
              <w:bottom w:val="single" w:sz="4" w:space="0" w:color="auto"/>
              <w:right w:val="single" w:sz="4" w:space="0" w:color="auto"/>
            </w:tcBorders>
          </w:tcPr>
          <w:p w:rsidR="002C09F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1330,3</w:t>
            </w:r>
          </w:p>
        </w:tc>
        <w:tc>
          <w:tcPr>
            <w:tcW w:w="1519" w:type="dxa"/>
            <w:tcBorders>
              <w:top w:val="single" w:sz="4" w:space="0" w:color="auto"/>
              <w:left w:val="single" w:sz="4" w:space="0" w:color="auto"/>
              <w:bottom w:val="single" w:sz="4" w:space="0" w:color="auto"/>
            </w:tcBorders>
          </w:tcPr>
          <w:p w:rsidR="002C09F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3839,5</w:t>
            </w:r>
          </w:p>
        </w:tc>
      </w:tr>
      <w:tr w:rsidR="002C09F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2C09F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B065E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1230,0</w:t>
            </w:r>
          </w:p>
        </w:tc>
        <w:tc>
          <w:tcPr>
            <w:tcW w:w="996"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1279,2</w:t>
            </w:r>
          </w:p>
        </w:tc>
        <w:tc>
          <w:tcPr>
            <w:tcW w:w="987" w:type="dxa"/>
            <w:gridSpan w:val="2"/>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1330,3</w:t>
            </w:r>
          </w:p>
        </w:tc>
        <w:tc>
          <w:tcPr>
            <w:tcW w:w="1519" w:type="dxa"/>
            <w:tcBorders>
              <w:top w:val="single" w:sz="4" w:space="0" w:color="auto"/>
              <w:left w:val="single" w:sz="4" w:space="0" w:color="auto"/>
              <w:bottom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3839,5</w:t>
            </w:r>
          </w:p>
        </w:tc>
      </w:tr>
      <w:tr w:rsidR="002C09F7" w:rsidRPr="002C09F7" w:rsidTr="00F22130">
        <w:trPr>
          <w:trHeight w:val="145"/>
        </w:trPr>
        <w:tc>
          <w:tcPr>
            <w:tcW w:w="8068" w:type="dxa"/>
            <w:gridSpan w:val="9"/>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271"/>
        </w:trPr>
        <w:tc>
          <w:tcPr>
            <w:tcW w:w="867" w:type="dxa"/>
            <w:vMerge w:val="restart"/>
            <w:tcBorders>
              <w:top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bookmarkStart w:id="1" w:name="_GoBack" w:colFirst="3" w:colLast="3"/>
            <w:r w:rsidRPr="002C09F7">
              <w:rPr>
                <w:rFonts w:ascii="Times New Roman" w:eastAsia="Times New Roman" w:hAnsi="Times New Roman"/>
                <w:sz w:val="24"/>
                <w:szCs w:val="24"/>
                <w:lang w:eastAsia="ru-RU"/>
              </w:rPr>
              <w:t>2.1.</w:t>
            </w:r>
          </w:p>
        </w:tc>
        <w:tc>
          <w:tcPr>
            <w:tcW w:w="2956" w:type="dxa"/>
            <w:gridSpan w:val="2"/>
            <w:vMerge w:val="restart"/>
            <w:tcBorders>
              <w:top w:val="single" w:sz="4" w:space="0" w:color="auto"/>
              <w:left w:val="single" w:sz="4" w:space="0" w:color="auto"/>
              <w:bottom w:val="single" w:sz="4" w:space="0" w:color="auto"/>
              <w:right w:val="single" w:sz="4" w:space="0" w:color="auto"/>
            </w:tcBorders>
          </w:tcPr>
          <w:p w:rsidR="007408D3" w:rsidRPr="002C09F7" w:rsidRDefault="007408D3" w:rsidP="00F22130">
            <w:pP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Обеспечение деятельности Капустихинского СДК</w:t>
            </w:r>
          </w:p>
        </w:tc>
        <w:tc>
          <w:tcPr>
            <w:tcW w:w="1186" w:type="dxa"/>
            <w:vMerge w:val="restart"/>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7408D3" w:rsidRDefault="007408D3">
            <w:pPr>
              <w:widowControl w:val="0"/>
              <w:autoSpaceDE w:val="0"/>
              <w:autoSpaceDN w:val="0"/>
              <w:adjustRightInd w:val="0"/>
              <w:jc w:val="both"/>
              <w:rPr>
                <w:rFonts w:ascii="Times New Roman" w:hAnsi="Times New Roman"/>
              </w:rPr>
            </w:pPr>
            <w:r>
              <w:rPr>
                <w:rFonts w:ascii="Times New Roman" w:hAnsi="Times New Roman"/>
              </w:rPr>
              <w:t>2018 - 2020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Всего, в т.ч.</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575,0</w:t>
            </w:r>
          </w:p>
        </w:tc>
        <w:tc>
          <w:tcPr>
            <w:tcW w:w="996"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598,0</w:t>
            </w:r>
          </w:p>
        </w:tc>
        <w:tc>
          <w:tcPr>
            <w:tcW w:w="987"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622,0</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1795,0</w:t>
            </w:r>
          </w:p>
        </w:tc>
      </w:tr>
      <w:tr w:rsidR="007408D3" w:rsidRPr="002C09F7" w:rsidTr="00F22130">
        <w:trPr>
          <w:trHeight w:val="145"/>
        </w:trPr>
        <w:tc>
          <w:tcPr>
            <w:tcW w:w="867" w:type="dxa"/>
            <w:vMerge/>
            <w:tcBorders>
              <w:top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145"/>
        </w:trPr>
        <w:tc>
          <w:tcPr>
            <w:tcW w:w="867" w:type="dxa"/>
            <w:vMerge/>
            <w:tcBorders>
              <w:top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145"/>
        </w:trPr>
        <w:tc>
          <w:tcPr>
            <w:tcW w:w="867" w:type="dxa"/>
            <w:vMerge/>
            <w:tcBorders>
              <w:top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575,0</w:t>
            </w:r>
          </w:p>
        </w:tc>
        <w:tc>
          <w:tcPr>
            <w:tcW w:w="996"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598,0</w:t>
            </w:r>
          </w:p>
        </w:tc>
        <w:tc>
          <w:tcPr>
            <w:tcW w:w="987"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622,0</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1795,0</w:t>
            </w:r>
          </w:p>
        </w:tc>
      </w:tr>
      <w:tr w:rsidR="007408D3" w:rsidRPr="002C09F7" w:rsidTr="00F22130">
        <w:trPr>
          <w:trHeight w:val="145"/>
        </w:trPr>
        <w:tc>
          <w:tcPr>
            <w:tcW w:w="867" w:type="dxa"/>
            <w:vMerge/>
            <w:tcBorders>
              <w:top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7408D3" w:rsidRPr="002C09F7" w:rsidTr="00F22130">
        <w:trPr>
          <w:trHeight w:val="271"/>
        </w:trPr>
        <w:tc>
          <w:tcPr>
            <w:tcW w:w="867" w:type="dxa"/>
            <w:vMerge w:val="restart"/>
            <w:tcBorders>
              <w:top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2.2.</w:t>
            </w:r>
          </w:p>
        </w:tc>
        <w:tc>
          <w:tcPr>
            <w:tcW w:w="2956" w:type="dxa"/>
            <w:gridSpan w:val="2"/>
            <w:vMerge w:val="restart"/>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Обеспечение деятельности Русенихинского СДК</w:t>
            </w:r>
          </w:p>
        </w:tc>
        <w:tc>
          <w:tcPr>
            <w:tcW w:w="1186" w:type="dxa"/>
            <w:vMerge w:val="restart"/>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7408D3" w:rsidRDefault="007408D3">
            <w:pPr>
              <w:widowControl w:val="0"/>
              <w:autoSpaceDE w:val="0"/>
              <w:autoSpaceDN w:val="0"/>
              <w:adjustRightInd w:val="0"/>
              <w:jc w:val="both"/>
              <w:rPr>
                <w:rFonts w:ascii="Times New Roman" w:hAnsi="Times New Roman"/>
              </w:rPr>
            </w:pPr>
            <w:r>
              <w:rPr>
                <w:rFonts w:ascii="Times New Roman" w:hAnsi="Times New Roman"/>
              </w:rPr>
              <w:t>2018 - 2020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Всего, в т.ч.</w:t>
            </w:r>
          </w:p>
        </w:tc>
        <w:tc>
          <w:tcPr>
            <w:tcW w:w="1080"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655,0</w:t>
            </w:r>
          </w:p>
        </w:tc>
        <w:tc>
          <w:tcPr>
            <w:tcW w:w="996" w:type="dxa"/>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681,2</w:t>
            </w:r>
          </w:p>
        </w:tc>
        <w:tc>
          <w:tcPr>
            <w:tcW w:w="987" w:type="dxa"/>
            <w:gridSpan w:val="2"/>
            <w:tcBorders>
              <w:top w:val="single" w:sz="4" w:space="0" w:color="auto"/>
              <w:left w:val="single" w:sz="4" w:space="0" w:color="auto"/>
              <w:bottom w:val="single" w:sz="4" w:space="0" w:color="auto"/>
              <w:right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708,3</w:t>
            </w:r>
          </w:p>
        </w:tc>
        <w:tc>
          <w:tcPr>
            <w:tcW w:w="1519" w:type="dxa"/>
            <w:tcBorders>
              <w:top w:val="single" w:sz="4" w:space="0" w:color="auto"/>
              <w:left w:val="single" w:sz="4" w:space="0" w:color="auto"/>
              <w:bottom w:val="single" w:sz="4" w:space="0" w:color="auto"/>
            </w:tcBorders>
          </w:tcPr>
          <w:p w:rsidR="007408D3" w:rsidRPr="002C09F7" w:rsidRDefault="007408D3"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2044,5</w:t>
            </w:r>
          </w:p>
        </w:tc>
      </w:tr>
      <w:bookmarkEnd w:id="1"/>
      <w:tr w:rsidR="002C09F7" w:rsidRPr="002C09F7" w:rsidTr="00F22130">
        <w:trPr>
          <w:trHeight w:val="145"/>
        </w:trPr>
        <w:tc>
          <w:tcPr>
            <w:tcW w:w="867" w:type="dxa"/>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2C09F7" w:rsidRPr="002C09F7" w:rsidTr="00F22130">
        <w:trPr>
          <w:trHeight w:val="145"/>
        </w:trPr>
        <w:tc>
          <w:tcPr>
            <w:tcW w:w="867" w:type="dxa"/>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муниципальн</w:t>
            </w:r>
            <w:r w:rsidRPr="002C09F7">
              <w:rPr>
                <w:rFonts w:ascii="Times New Roman" w:eastAsia="Times New Roman" w:hAnsi="Times New Roman"/>
                <w:sz w:val="24"/>
                <w:szCs w:val="24"/>
                <w:lang w:eastAsia="ru-RU"/>
              </w:rPr>
              <w:lastRenderedPageBreak/>
              <w:t>ого района</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lastRenderedPageBreak/>
              <w:t>-</w:t>
            </w:r>
          </w:p>
        </w:tc>
        <w:tc>
          <w:tcPr>
            <w:tcW w:w="996"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r w:rsidR="00B065E7" w:rsidRPr="002C09F7" w:rsidTr="00F22130">
        <w:trPr>
          <w:trHeight w:val="145"/>
        </w:trPr>
        <w:tc>
          <w:tcPr>
            <w:tcW w:w="867" w:type="dxa"/>
            <w:vMerge/>
            <w:tcBorders>
              <w:top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655,0</w:t>
            </w:r>
          </w:p>
        </w:tc>
        <w:tc>
          <w:tcPr>
            <w:tcW w:w="996" w:type="dxa"/>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681,2</w:t>
            </w:r>
          </w:p>
        </w:tc>
        <w:tc>
          <w:tcPr>
            <w:tcW w:w="987" w:type="dxa"/>
            <w:gridSpan w:val="2"/>
            <w:tcBorders>
              <w:top w:val="single" w:sz="4" w:space="0" w:color="auto"/>
              <w:left w:val="single" w:sz="4" w:space="0" w:color="auto"/>
              <w:bottom w:val="single" w:sz="4" w:space="0" w:color="auto"/>
              <w:right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708,3</w:t>
            </w:r>
          </w:p>
        </w:tc>
        <w:tc>
          <w:tcPr>
            <w:tcW w:w="1519" w:type="dxa"/>
            <w:tcBorders>
              <w:top w:val="single" w:sz="4" w:space="0" w:color="auto"/>
              <w:left w:val="single" w:sz="4" w:space="0" w:color="auto"/>
              <w:bottom w:val="single" w:sz="4" w:space="0" w:color="auto"/>
            </w:tcBorders>
          </w:tcPr>
          <w:p w:rsidR="00B065E7" w:rsidRPr="002C09F7"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2044,5</w:t>
            </w:r>
          </w:p>
        </w:tc>
      </w:tr>
      <w:tr w:rsidR="002C09F7" w:rsidRPr="002C09F7" w:rsidTr="00F22130">
        <w:trPr>
          <w:trHeight w:val="583"/>
        </w:trPr>
        <w:tc>
          <w:tcPr>
            <w:tcW w:w="867" w:type="dxa"/>
            <w:vMerge/>
            <w:tcBorders>
              <w:top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both"/>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c>
          <w:tcPr>
            <w:tcW w:w="1519" w:type="dxa"/>
            <w:tcBorders>
              <w:top w:val="single" w:sz="4" w:space="0" w:color="auto"/>
              <w:left w:val="single" w:sz="4" w:space="0" w:color="auto"/>
              <w:bottom w:val="single" w:sz="4" w:space="0" w:color="auto"/>
            </w:tcBorders>
          </w:tcPr>
          <w:p w:rsidR="002C09F7" w:rsidRPr="002C09F7" w:rsidRDefault="002C09F7" w:rsidP="00F22130">
            <w:pPr>
              <w:widowControl w:val="0"/>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w:t>
            </w:r>
          </w:p>
        </w:tc>
      </w:tr>
    </w:tbl>
    <w:p w:rsidR="002C09F7" w:rsidRPr="002C09F7" w:rsidRDefault="002C09F7" w:rsidP="002C09F7">
      <w:pPr>
        <w:shd w:val="clear" w:color="auto" w:fill="FFFFFF"/>
        <w:ind w:right="-6" w:firstLine="540"/>
        <w:contextualSpacing/>
        <w:jc w:val="right"/>
        <w:rPr>
          <w:rFonts w:ascii="Times New Roman" w:eastAsia="Times New Roman" w:hAnsi="Times New Roman"/>
          <w:sz w:val="24"/>
          <w:szCs w:val="24"/>
          <w:lang w:eastAsia="ru-RU"/>
        </w:rPr>
      </w:pPr>
      <w:bookmarkStart w:id="2" w:name="Par395"/>
      <w:bookmarkEnd w:id="2"/>
    </w:p>
    <w:p w:rsidR="002C09F7" w:rsidRPr="002C09F7" w:rsidRDefault="002C09F7" w:rsidP="002C09F7">
      <w:pPr>
        <w:shd w:val="clear" w:color="auto" w:fill="FFFFFF"/>
        <w:ind w:right="-6" w:firstLine="540"/>
        <w:contextualSpacing/>
        <w:jc w:val="right"/>
        <w:rPr>
          <w:rFonts w:ascii="Times New Roman" w:eastAsia="Times New Roman" w:hAnsi="Times New Roman"/>
          <w:sz w:val="24"/>
          <w:szCs w:val="24"/>
          <w:lang w:eastAsia="ru-RU"/>
        </w:rPr>
        <w:sectPr w:rsidR="002C09F7" w:rsidRPr="002C09F7" w:rsidSect="000517F6">
          <w:pgSz w:w="16838" w:h="11906" w:orient="landscape"/>
          <w:pgMar w:top="567" w:right="1134" w:bottom="567" w:left="993" w:header="709" w:footer="709" w:gutter="0"/>
          <w:cols w:space="708"/>
          <w:titlePg/>
          <w:docGrid w:linePitch="360"/>
        </w:sectPr>
      </w:pPr>
      <w:r w:rsidRPr="002C09F7">
        <w:rPr>
          <w:rFonts w:ascii="Times New Roman" w:eastAsia="Times New Roman" w:hAnsi="Times New Roman"/>
          <w:sz w:val="24"/>
          <w:szCs w:val="24"/>
          <w:lang w:eastAsia="ru-RU"/>
        </w:rPr>
        <w:t>»</w:t>
      </w:r>
    </w:p>
    <w:p w:rsidR="002C09F7" w:rsidRPr="002C09F7" w:rsidRDefault="002C09F7" w:rsidP="002C09F7">
      <w:pPr>
        <w:pStyle w:val="ConsPlusNormal"/>
        <w:widowControl/>
        <w:spacing w:before="120" w:after="120"/>
        <w:ind w:firstLine="0"/>
        <w:jc w:val="center"/>
        <w:outlineLvl w:val="1"/>
        <w:rPr>
          <w:rFonts w:ascii="Times New Roman" w:hAnsi="Times New Roman" w:cs="Times New Roman"/>
          <w:sz w:val="24"/>
          <w:szCs w:val="24"/>
        </w:rPr>
      </w:pPr>
      <w:r w:rsidRPr="002C09F7">
        <w:rPr>
          <w:rFonts w:ascii="Times New Roman" w:hAnsi="Times New Roman" w:cs="Times New Roman"/>
          <w:sz w:val="24"/>
          <w:szCs w:val="24"/>
        </w:rPr>
        <w:lastRenderedPageBreak/>
        <w:t>2.6.Объемы и источники финансирования МП</w:t>
      </w:r>
    </w:p>
    <w:p w:rsidR="002C09F7" w:rsidRDefault="002C09F7" w:rsidP="002C09F7">
      <w:pPr>
        <w:autoSpaceDE w:val="0"/>
        <w:autoSpaceDN w:val="0"/>
        <w:adjustRightInd w:val="0"/>
        <w:ind w:firstLine="720"/>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 xml:space="preserve">Финансовой основой реализации МП являются средства бюджета </w:t>
      </w:r>
      <w:r>
        <w:rPr>
          <w:rFonts w:ascii="Times New Roman" w:eastAsia="Times New Roman" w:hAnsi="Times New Roman"/>
          <w:sz w:val="24"/>
          <w:szCs w:val="24"/>
          <w:lang w:eastAsia="ru-RU"/>
        </w:rPr>
        <w:t>сельсовета</w:t>
      </w:r>
      <w:r w:rsidRPr="00160739">
        <w:rPr>
          <w:rFonts w:ascii="Times New Roman" w:eastAsia="Times New Roman" w:hAnsi="Times New Roman"/>
          <w:sz w:val="24"/>
          <w:szCs w:val="24"/>
          <w:lang w:eastAsia="ru-RU"/>
        </w:rPr>
        <w:t>.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2C09F7" w:rsidRPr="002C09F7" w:rsidRDefault="002C09F7" w:rsidP="002C09F7">
      <w:pPr>
        <w:autoSpaceDE w:val="0"/>
        <w:autoSpaceDN w:val="0"/>
        <w:adjustRightInd w:val="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Структура финансирования, (тыс. руб.)</w:t>
      </w:r>
    </w:p>
    <w:p w:rsidR="002C09F7" w:rsidRPr="002C09F7" w:rsidRDefault="002C09F7" w:rsidP="002C09F7">
      <w:pPr>
        <w:autoSpaceDE w:val="0"/>
        <w:autoSpaceDN w:val="0"/>
        <w:adjustRightInd w:val="0"/>
        <w:ind w:firstLine="720"/>
        <w:jc w:val="right"/>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Таблица 2</w:t>
      </w:r>
    </w:p>
    <w:tbl>
      <w:tblPr>
        <w:tblW w:w="9720" w:type="dxa"/>
        <w:tblInd w:w="70" w:type="dxa"/>
        <w:tblLayout w:type="fixed"/>
        <w:tblCellMar>
          <w:left w:w="70" w:type="dxa"/>
          <w:right w:w="70" w:type="dxa"/>
        </w:tblCellMar>
        <w:tblLook w:val="0000" w:firstRow="0" w:lastRow="0" w:firstColumn="0" w:lastColumn="0" w:noHBand="0" w:noVBand="0"/>
      </w:tblPr>
      <w:tblGrid>
        <w:gridCol w:w="5158"/>
        <w:gridCol w:w="1079"/>
        <w:gridCol w:w="1134"/>
        <w:gridCol w:w="1134"/>
        <w:gridCol w:w="1215"/>
      </w:tblGrid>
      <w:tr w:rsidR="002C09F7" w:rsidRPr="00160739" w:rsidTr="00F22130">
        <w:trPr>
          <w:trHeight w:val="229"/>
        </w:trPr>
        <w:tc>
          <w:tcPr>
            <w:tcW w:w="5158" w:type="dxa"/>
            <w:vMerge w:val="restart"/>
            <w:tcBorders>
              <w:top w:val="single" w:sz="6" w:space="0" w:color="auto"/>
              <w:left w:val="single" w:sz="6" w:space="0" w:color="auto"/>
              <w:bottom w:val="nil"/>
              <w:right w:val="single" w:sz="6" w:space="0" w:color="auto"/>
            </w:tcBorders>
            <w:shd w:val="clear" w:color="auto" w:fill="auto"/>
            <w:vAlign w:val="center"/>
          </w:tcPr>
          <w:p w:rsidR="002C09F7" w:rsidRPr="00331957" w:rsidRDefault="002C09F7" w:rsidP="00F22130">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Источники финансирования</w:t>
            </w:r>
          </w:p>
        </w:tc>
        <w:tc>
          <w:tcPr>
            <w:tcW w:w="45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C09F7" w:rsidRPr="00331957" w:rsidRDefault="002C09F7" w:rsidP="00F22130">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Объем финансирования, тыс.руб</w:t>
            </w:r>
          </w:p>
        </w:tc>
      </w:tr>
      <w:tr w:rsidR="002C09F7" w:rsidRPr="00160739" w:rsidTr="00B065E7">
        <w:trPr>
          <w:trHeight w:val="229"/>
        </w:trPr>
        <w:tc>
          <w:tcPr>
            <w:tcW w:w="5158" w:type="dxa"/>
            <w:vMerge/>
            <w:tcBorders>
              <w:top w:val="nil"/>
              <w:left w:val="single" w:sz="6" w:space="0" w:color="auto"/>
              <w:bottom w:val="nil"/>
              <w:right w:val="single" w:sz="6" w:space="0" w:color="auto"/>
            </w:tcBorders>
            <w:shd w:val="clear" w:color="auto" w:fill="auto"/>
            <w:vAlign w:val="center"/>
          </w:tcPr>
          <w:p w:rsidR="002C09F7" w:rsidRPr="00331957" w:rsidRDefault="002C09F7" w:rsidP="00F22130">
            <w:pPr>
              <w:pStyle w:val="ConsPlusNormal"/>
              <w:widowControl/>
              <w:spacing w:line="276" w:lineRule="auto"/>
              <w:ind w:firstLine="0"/>
              <w:jc w:val="center"/>
              <w:rPr>
                <w:rFonts w:ascii="Times New Roman" w:hAnsi="Times New Roman" w:cs="Times New Roman"/>
                <w:sz w:val="24"/>
                <w:szCs w:val="24"/>
              </w:rPr>
            </w:pPr>
          </w:p>
        </w:tc>
        <w:tc>
          <w:tcPr>
            <w:tcW w:w="1079" w:type="dxa"/>
            <w:vMerge w:val="restart"/>
            <w:tcBorders>
              <w:top w:val="single" w:sz="6" w:space="0" w:color="auto"/>
              <w:left w:val="single" w:sz="6" w:space="0" w:color="auto"/>
              <w:bottom w:val="nil"/>
              <w:right w:val="single" w:sz="6" w:space="0" w:color="auto"/>
            </w:tcBorders>
            <w:shd w:val="clear" w:color="auto" w:fill="auto"/>
            <w:vAlign w:val="center"/>
          </w:tcPr>
          <w:p w:rsidR="002C09F7" w:rsidRPr="00331957" w:rsidRDefault="002C09F7" w:rsidP="00F22130">
            <w:pPr>
              <w:pStyle w:val="ConsPlusNonformat"/>
              <w:widowControl/>
              <w:spacing w:line="276" w:lineRule="auto"/>
              <w:jc w:val="center"/>
              <w:rPr>
                <w:rFonts w:ascii="Times New Roman" w:hAnsi="Times New Roman" w:cs="Times New Roman"/>
                <w:sz w:val="24"/>
                <w:szCs w:val="24"/>
              </w:rPr>
            </w:pPr>
          </w:p>
          <w:p w:rsidR="002C09F7" w:rsidRPr="00331957" w:rsidRDefault="002C09F7" w:rsidP="00F22130">
            <w:pPr>
              <w:pStyle w:val="ConsPlusNonformat"/>
              <w:widowControl/>
              <w:spacing w:line="276" w:lineRule="auto"/>
              <w:jc w:val="center"/>
              <w:rPr>
                <w:rFonts w:ascii="Times New Roman" w:hAnsi="Times New Roman" w:cs="Times New Roman"/>
                <w:sz w:val="24"/>
                <w:szCs w:val="24"/>
              </w:rPr>
            </w:pPr>
            <w:r w:rsidRPr="00331957">
              <w:rPr>
                <w:rFonts w:ascii="Times New Roman" w:hAnsi="Times New Roman" w:cs="Times New Roman"/>
                <w:sz w:val="24"/>
                <w:szCs w:val="24"/>
              </w:rPr>
              <w:t>Всего</w:t>
            </w:r>
          </w:p>
        </w:tc>
        <w:tc>
          <w:tcPr>
            <w:tcW w:w="348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C09F7" w:rsidRPr="00331957" w:rsidRDefault="002C09F7" w:rsidP="00F22130">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В том числе по годам</w:t>
            </w:r>
          </w:p>
        </w:tc>
      </w:tr>
      <w:tr w:rsidR="002C09F7" w:rsidRPr="00160739" w:rsidTr="00B065E7">
        <w:trPr>
          <w:trHeight w:val="343"/>
        </w:trPr>
        <w:tc>
          <w:tcPr>
            <w:tcW w:w="5158" w:type="dxa"/>
            <w:vMerge/>
            <w:tcBorders>
              <w:top w:val="nil"/>
              <w:left w:val="single" w:sz="6" w:space="0" w:color="auto"/>
              <w:bottom w:val="single" w:sz="6" w:space="0" w:color="auto"/>
              <w:right w:val="single" w:sz="6" w:space="0" w:color="auto"/>
            </w:tcBorders>
            <w:shd w:val="clear" w:color="auto" w:fill="auto"/>
            <w:vAlign w:val="center"/>
          </w:tcPr>
          <w:p w:rsidR="002C09F7" w:rsidRPr="00331957" w:rsidRDefault="002C09F7" w:rsidP="00F22130">
            <w:pPr>
              <w:pStyle w:val="ConsPlusNormal"/>
              <w:widowControl/>
              <w:spacing w:line="276" w:lineRule="auto"/>
              <w:ind w:firstLine="0"/>
              <w:jc w:val="center"/>
              <w:rPr>
                <w:rFonts w:ascii="Times New Roman" w:hAnsi="Times New Roman" w:cs="Times New Roman"/>
                <w:sz w:val="24"/>
                <w:szCs w:val="24"/>
              </w:rPr>
            </w:pPr>
          </w:p>
        </w:tc>
        <w:tc>
          <w:tcPr>
            <w:tcW w:w="1079" w:type="dxa"/>
            <w:vMerge/>
            <w:tcBorders>
              <w:top w:val="nil"/>
              <w:left w:val="single" w:sz="6" w:space="0" w:color="auto"/>
              <w:bottom w:val="single" w:sz="6" w:space="0" w:color="auto"/>
              <w:right w:val="single" w:sz="6" w:space="0" w:color="auto"/>
            </w:tcBorders>
            <w:shd w:val="clear" w:color="auto" w:fill="auto"/>
            <w:vAlign w:val="center"/>
          </w:tcPr>
          <w:p w:rsidR="002C09F7" w:rsidRPr="00331957" w:rsidRDefault="002C09F7" w:rsidP="00F22130">
            <w:pPr>
              <w:pStyle w:val="ConsPlusNormal"/>
              <w:widowControl/>
              <w:spacing w:line="276" w:lineRule="auto"/>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C09F7" w:rsidRPr="00331957" w:rsidRDefault="002C09F7" w:rsidP="00B065E7">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201</w:t>
            </w:r>
            <w:r w:rsidR="00B065E7">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C09F7" w:rsidRPr="00331957" w:rsidRDefault="002C09F7" w:rsidP="00B065E7">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201</w:t>
            </w:r>
            <w:r w:rsidR="00B065E7">
              <w:rPr>
                <w:rFonts w:ascii="Times New Roman" w:hAnsi="Times New Roman" w:cs="Times New Roman"/>
                <w:sz w:val="24"/>
                <w:szCs w:val="24"/>
              </w:rPr>
              <w:t>9</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2C09F7" w:rsidRPr="00331957" w:rsidRDefault="002C09F7" w:rsidP="00B065E7">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20</w:t>
            </w:r>
            <w:r w:rsidR="00B065E7">
              <w:rPr>
                <w:rFonts w:ascii="Times New Roman" w:hAnsi="Times New Roman" w:cs="Times New Roman"/>
                <w:sz w:val="24"/>
                <w:szCs w:val="24"/>
              </w:rPr>
              <w:t>20</w:t>
            </w:r>
          </w:p>
        </w:tc>
      </w:tr>
      <w:tr w:rsidR="002C09F7" w:rsidRPr="00160739" w:rsidTr="00B065E7">
        <w:trPr>
          <w:trHeight w:val="766"/>
        </w:trPr>
        <w:tc>
          <w:tcPr>
            <w:tcW w:w="5158"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 xml:space="preserve">Бюджет </w:t>
            </w:r>
            <w:r>
              <w:rPr>
                <w:rFonts w:ascii="Times New Roman" w:eastAsia="Times New Roman" w:hAnsi="Times New Roman"/>
                <w:sz w:val="24"/>
                <w:szCs w:val="24"/>
                <w:lang w:eastAsia="ru-RU"/>
              </w:rPr>
              <w:t>сельсовета</w:t>
            </w:r>
            <w:r w:rsidRPr="00160739">
              <w:rPr>
                <w:rFonts w:ascii="Times New Roman" w:eastAsia="Times New Roman" w:hAnsi="Times New Roman"/>
                <w:sz w:val="24"/>
                <w:szCs w:val="24"/>
                <w:lang w:eastAsia="ru-RU"/>
              </w:rPr>
              <w:t>, в том числе:</w:t>
            </w:r>
          </w:p>
          <w:p w:rsidR="002C09F7" w:rsidRPr="00160739" w:rsidRDefault="002C09F7" w:rsidP="00F22130">
            <w:pPr>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 капитальные вложения;</w:t>
            </w:r>
          </w:p>
          <w:p w:rsidR="002C09F7" w:rsidRPr="00160739" w:rsidRDefault="002C09F7" w:rsidP="00F22130">
            <w:pPr>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 прочие расходы.</w:t>
            </w:r>
          </w:p>
        </w:tc>
        <w:tc>
          <w:tcPr>
            <w:tcW w:w="1079"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4449,1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1426,8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1482,3</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1540,0</w:t>
            </w:r>
          </w:p>
        </w:tc>
      </w:tr>
      <w:tr w:rsidR="002C09F7" w:rsidRPr="00160739" w:rsidTr="00B065E7">
        <w:trPr>
          <w:trHeight w:val="343"/>
        </w:trPr>
        <w:tc>
          <w:tcPr>
            <w:tcW w:w="5158"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Областной бюджет (на условиях софинансирования), в том числе:</w:t>
            </w:r>
          </w:p>
          <w:p w:rsidR="002C09F7" w:rsidRPr="00160739" w:rsidRDefault="002C09F7" w:rsidP="00F22130">
            <w:pPr>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 капитальные вложения;</w:t>
            </w:r>
          </w:p>
          <w:p w:rsidR="002C09F7" w:rsidRPr="00160739" w:rsidRDefault="002C09F7" w:rsidP="00F22130">
            <w:pPr>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 прочие расходы.</w:t>
            </w:r>
          </w:p>
        </w:tc>
        <w:tc>
          <w:tcPr>
            <w:tcW w:w="1079" w:type="dxa"/>
            <w:tcBorders>
              <w:top w:val="single" w:sz="6" w:space="0" w:color="auto"/>
              <w:left w:val="single" w:sz="6" w:space="0" w:color="auto"/>
              <w:bottom w:val="single" w:sz="6" w:space="0" w:color="auto"/>
              <w:right w:val="single" w:sz="6" w:space="0" w:color="auto"/>
            </w:tcBorders>
            <w:shd w:val="clear" w:color="auto" w:fill="auto"/>
          </w:tcPr>
          <w:p w:rsidR="002C09F7" w:rsidRPr="00331957" w:rsidRDefault="002C09F7" w:rsidP="00F2213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center"/>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center"/>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center"/>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w:t>
            </w:r>
          </w:p>
        </w:tc>
      </w:tr>
      <w:tr w:rsidR="002C09F7" w:rsidRPr="00160739" w:rsidTr="00B065E7">
        <w:trPr>
          <w:trHeight w:val="229"/>
        </w:trPr>
        <w:tc>
          <w:tcPr>
            <w:tcW w:w="5158"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Местный </w:t>
            </w:r>
            <w:r w:rsidRPr="00160739">
              <w:rPr>
                <w:rFonts w:ascii="Times New Roman" w:eastAsia="Times New Roman" w:hAnsi="Times New Roman"/>
                <w:sz w:val="24"/>
                <w:szCs w:val="24"/>
                <w:lang w:eastAsia="ru-RU"/>
              </w:rPr>
              <w:t xml:space="preserve"> бюджет (на условиях софинансирования), в том числе:</w:t>
            </w:r>
          </w:p>
          <w:p w:rsidR="002C09F7" w:rsidRPr="00160739" w:rsidRDefault="002C09F7" w:rsidP="00F22130">
            <w:pPr>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 капитальные вложения;</w:t>
            </w:r>
          </w:p>
          <w:p w:rsidR="002C09F7" w:rsidRPr="00160739" w:rsidRDefault="002C09F7" w:rsidP="00F22130">
            <w:pPr>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 прочие расходы.</w:t>
            </w:r>
          </w:p>
        </w:tc>
        <w:tc>
          <w:tcPr>
            <w:tcW w:w="1079"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center"/>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center"/>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center"/>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center"/>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w:t>
            </w:r>
          </w:p>
        </w:tc>
      </w:tr>
      <w:tr w:rsidR="002C09F7" w:rsidRPr="00160739" w:rsidTr="00B065E7">
        <w:trPr>
          <w:trHeight w:val="229"/>
        </w:trPr>
        <w:tc>
          <w:tcPr>
            <w:tcW w:w="5158"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Прочие источники, в том числе:</w:t>
            </w:r>
          </w:p>
          <w:p w:rsidR="002C09F7" w:rsidRPr="00160739" w:rsidRDefault="002C09F7" w:rsidP="00F22130">
            <w:pPr>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 капитальные вложения;</w:t>
            </w:r>
          </w:p>
          <w:p w:rsidR="002C09F7" w:rsidRPr="00160739" w:rsidRDefault="002C09F7" w:rsidP="00F22130">
            <w:pPr>
              <w:jc w:val="both"/>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 прочие расходы.</w:t>
            </w:r>
          </w:p>
        </w:tc>
        <w:tc>
          <w:tcPr>
            <w:tcW w:w="1079"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center"/>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center"/>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center"/>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2C09F7" w:rsidRPr="00160739" w:rsidRDefault="002C09F7" w:rsidP="00F22130">
            <w:pPr>
              <w:jc w:val="center"/>
              <w:rPr>
                <w:rFonts w:ascii="Times New Roman" w:eastAsia="Times New Roman" w:hAnsi="Times New Roman"/>
                <w:sz w:val="24"/>
                <w:szCs w:val="24"/>
                <w:lang w:eastAsia="ru-RU"/>
              </w:rPr>
            </w:pPr>
            <w:r w:rsidRPr="00160739">
              <w:rPr>
                <w:rFonts w:ascii="Times New Roman" w:eastAsia="Times New Roman" w:hAnsi="Times New Roman"/>
                <w:sz w:val="24"/>
                <w:szCs w:val="24"/>
                <w:lang w:eastAsia="ru-RU"/>
              </w:rPr>
              <w:t>-</w:t>
            </w:r>
          </w:p>
        </w:tc>
      </w:tr>
      <w:tr w:rsidR="00B065E7" w:rsidRPr="00160739" w:rsidTr="00B065E7">
        <w:trPr>
          <w:trHeight w:val="229"/>
        </w:trPr>
        <w:tc>
          <w:tcPr>
            <w:tcW w:w="5158" w:type="dxa"/>
            <w:tcBorders>
              <w:top w:val="single" w:sz="6" w:space="0" w:color="auto"/>
              <w:left w:val="single" w:sz="6" w:space="0" w:color="auto"/>
              <w:bottom w:val="single" w:sz="6" w:space="0" w:color="auto"/>
              <w:right w:val="single" w:sz="6" w:space="0" w:color="auto"/>
            </w:tcBorders>
            <w:shd w:val="clear" w:color="auto" w:fill="auto"/>
          </w:tcPr>
          <w:p w:rsidR="00B065E7" w:rsidRPr="002C09F7" w:rsidRDefault="00B065E7" w:rsidP="00F22130">
            <w:pPr>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ВСЕГО</w:t>
            </w:r>
          </w:p>
        </w:tc>
        <w:tc>
          <w:tcPr>
            <w:tcW w:w="1079" w:type="dxa"/>
            <w:tcBorders>
              <w:top w:val="single" w:sz="6" w:space="0" w:color="auto"/>
              <w:left w:val="single" w:sz="6" w:space="0" w:color="auto"/>
              <w:bottom w:val="single" w:sz="6" w:space="0" w:color="auto"/>
              <w:right w:val="single" w:sz="6" w:space="0" w:color="auto"/>
            </w:tcBorders>
            <w:shd w:val="clear" w:color="auto" w:fill="auto"/>
          </w:tcPr>
          <w:p w:rsidR="00B065E7" w:rsidRPr="00160739"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4449,1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065E7" w:rsidRPr="00160739"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1426,8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065E7" w:rsidRPr="00160739"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1482,3</w:t>
            </w:r>
          </w:p>
        </w:tc>
        <w:tc>
          <w:tcPr>
            <w:tcW w:w="1215" w:type="dxa"/>
            <w:tcBorders>
              <w:top w:val="single" w:sz="6" w:space="0" w:color="auto"/>
              <w:left w:val="single" w:sz="6" w:space="0" w:color="auto"/>
              <w:bottom w:val="single" w:sz="6" w:space="0" w:color="auto"/>
              <w:right w:val="single" w:sz="6" w:space="0" w:color="auto"/>
            </w:tcBorders>
            <w:shd w:val="clear" w:color="auto" w:fill="auto"/>
          </w:tcPr>
          <w:p w:rsidR="00B065E7" w:rsidRPr="00160739" w:rsidRDefault="00B065E7" w:rsidP="00F22130">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1540,0</w:t>
            </w:r>
          </w:p>
        </w:tc>
      </w:tr>
    </w:tbl>
    <w:p w:rsidR="002C09F7" w:rsidRPr="002C09F7" w:rsidRDefault="002C09F7" w:rsidP="002C09F7">
      <w:pPr>
        <w:spacing w:after="0" w:line="240" w:lineRule="auto"/>
        <w:ind w:firstLine="720"/>
        <w:jc w:val="center"/>
        <w:rPr>
          <w:rFonts w:ascii="Times New Roman" w:eastAsia="Times New Roman" w:hAnsi="Times New Roman"/>
          <w:sz w:val="24"/>
          <w:szCs w:val="24"/>
          <w:lang w:eastAsia="ru-RU"/>
        </w:rPr>
      </w:pPr>
    </w:p>
    <w:p w:rsidR="002C09F7" w:rsidRPr="002C09F7" w:rsidRDefault="002C09F7" w:rsidP="002C09F7">
      <w:pPr>
        <w:spacing w:after="0" w:line="240" w:lineRule="auto"/>
        <w:ind w:firstLine="720"/>
        <w:jc w:val="center"/>
        <w:rPr>
          <w:rFonts w:ascii="Times New Roman" w:eastAsia="Times New Roman" w:hAnsi="Times New Roman"/>
          <w:sz w:val="24"/>
          <w:szCs w:val="24"/>
          <w:lang w:eastAsia="ru-RU"/>
        </w:rPr>
      </w:pPr>
    </w:p>
    <w:p w:rsidR="002C09F7" w:rsidRPr="00EF5227" w:rsidRDefault="002C09F7" w:rsidP="002C09F7">
      <w:pPr>
        <w:spacing w:after="0" w:line="240" w:lineRule="auto"/>
        <w:ind w:firstLine="720"/>
        <w:jc w:val="center"/>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2.7.Индикаторы достижения цели (целей) программы</w:t>
      </w:r>
    </w:p>
    <w:p w:rsidR="002C09F7" w:rsidRPr="002C09F7" w:rsidRDefault="002C09F7" w:rsidP="002C09F7">
      <w:pPr>
        <w:spacing w:after="0" w:line="240" w:lineRule="auto"/>
        <w:jc w:val="right"/>
        <w:rPr>
          <w:rFonts w:ascii="Times New Roman" w:eastAsia="Times New Roman" w:hAnsi="Times New Roman"/>
          <w:sz w:val="24"/>
          <w:szCs w:val="24"/>
          <w:lang w:eastAsia="ru-RU"/>
        </w:rPr>
      </w:pPr>
      <w:r w:rsidRPr="002C09F7">
        <w:rPr>
          <w:rFonts w:ascii="Times New Roman" w:eastAsia="Times New Roman" w:hAnsi="Times New Roman"/>
          <w:sz w:val="24"/>
          <w:szCs w:val="24"/>
          <w:lang w:eastAsia="ru-RU"/>
        </w:rPr>
        <w:t>Таблица 3</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01"/>
        <w:gridCol w:w="1418"/>
        <w:gridCol w:w="1417"/>
        <w:gridCol w:w="1640"/>
      </w:tblGrid>
      <w:tr w:rsidR="002C09F7" w:rsidRPr="00EF5227" w:rsidTr="00F22130">
        <w:trPr>
          <w:trHeight w:val="276"/>
        </w:trPr>
        <w:tc>
          <w:tcPr>
            <w:tcW w:w="3544" w:type="dxa"/>
            <w:vMerge w:val="restart"/>
            <w:tcBorders>
              <w:top w:val="single" w:sz="4" w:space="0" w:color="auto"/>
              <w:bottom w:val="single" w:sz="4" w:space="0" w:color="auto"/>
              <w:right w:val="single" w:sz="4" w:space="0" w:color="auto"/>
            </w:tcBorders>
          </w:tcPr>
          <w:p w:rsidR="002C09F7" w:rsidRPr="00EF522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Наименование индикаторов целей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2C09F7" w:rsidRPr="00EF5227"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Единицы измерения индикаторов целей программы</w:t>
            </w:r>
          </w:p>
        </w:tc>
        <w:tc>
          <w:tcPr>
            <w:tcW w:w="4475" w:type="dxa"/>
            <w:gridSpan w:val="3"/>
            <w:tcBorders>
              <w:top w:val="single" w:sz="4" w:space="0" w:color="auto"/>
              <w:left w:val="single" w:sz="4" w:space="0" w:color="auto"/>
              <w:bottom w:val="single" w:sz="4" w:space="0" w:color="auto"/>
            </w:tcBorders>
          </w:tcPr>
          <w:p w:rsidR="002C09F7" w:rsidRPr="00EF5227"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Значения индикаторов целей программы</w:t>
            </w:r>
          </w:p>
        </w:tc>
      </w:tr>
      <w:tr w:rsidR="002C09F7" w:rsidRPr="00EF5227" w:rsidTr="00F22130">
        <w:trPr>
          <w:trHeight w:val="148"/>
        </w:trPr>
        <w:tc>
          <w:tcPr>
            <w:tcW w:w="3544" w:type="dxa"/>
            <w:vMerge/>
            <w:tcBorders>
              <w:top w:val="single" w:sz="4" w:space="0" w:color="auto"/>
              <w:bottom w:val="single" w:sz="4" w:space="0" w:color="auto"/>
              <w:right w:val="single" w:sz="4" w:space="0" w:color="auto"/>
            </w:tcBorders>
          </w:tcPr>
          <w:p w:rsidR="002C09F7" w:rsidRPr="00EF522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C09F7" w:rsidRPr="00EF522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C09F7" w:rsidRPr="00EF5227"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На момент разработки программы</w:t>
            </w:r>
          </w:p>
        </w:tc>
        <w:tc>
          <w:tcPr>
            <w:tcW w:w="1417" w:type="dxa"/>
            <w:tcBorders>
              <w:top w:val="single" w:sz="4" w:space="0" w:color="auto"/>
              <w:left w:val="single" w:sz="4" w:space="0" w:color="auto"/>
              <w:bottom w:val="single" w:sz="4" w:space="0" w:color="auto"/>
              <w:right w:val="single" w:sz="4" w:space="0" w:color="auto"/>
            </w:tcBorders>
          </w:tcPr>
          <w:p w:rsidR="002C09F7" w:rsidRPr="00EF5227"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По окончании реализации программы</w:t>
            </w:r>
          </w:p>
        </w:tc>
        <w:tc>
          <w:tcPr>
            <w:tcW w:w="1640" w:type="dxa"/>
            <w:tcBorders>
              <w:top w:val="single" w:sz="4" w:space="0" w:color="auto"/>
              <w:left w:val="single" w:sz="4" w:space="0" w:color="auto"/>
              <w:bottom w:val="single" w:sz="4" w:space="0" w:color="auto"/>
            </w:tcBorders>
          </w:tcPr>
          <w:p w:rsidR="002C09F7" w:rsidRPr="00EF5227"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Без программного вмешательства (после предполагаемого срока реализации программы)</w:t>
            </w:r>
          </w:p>
        </w:tc>
      </w:tr>
      <w:tr w:rsidR="002C09F7" w:rsidRPr="00EF5227" w:rsidTr="00F22130">
        <w:trPr>
          <w:trHeight w:val="294"/>
        </w:trPr>
        <w:tc>
          <w:tcPr>
            <w:tcW w:w="3544" w:type="dxa"/>
            <w:tcBorders>
              <w:top w:val="single" w:sz="4" w:space="0" w:color="auto"/>
              <w:bottom w:val="single" w:sz="4" w:space="0" w:color="auto"/>
              <w:right w:val="single" w:sz="4" w:space="0" w:color="auto"/>
            </w:tcBorders>
          </w:tcPr>
          <w:p w:rsidR="002C09F7" w:rsidRPr="00EF522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Охват населения сельсовета участием в клубных формированиях</w:t>
            </w:r>
          </w:p>
        </w:tc>
        <w:tc>
          <w:tcPr>
            <w:tcW w:w="1701"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w:t>
            </w:r>
          </w:p>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sidRPr="006D5183">
              <w:rPr>
                <w:rFonts w:ascii="Times New Roman" w:eastAsia="Times New Roman" w:hAnsi="Times New Roman"/>
                <w:sz w:val="24"/>
                <w:szCs w:val="24"/>
                <w:lang w:eastAsia="ru-RU"/>
              </w:rPr>
              <w:t>4051</w:t>
            </w:r>
          </w:p>
        </w:tc>
        <w:tc>
          <w:tcPr>
            <w:tcW w:w="1417"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4861</w:t>
            </w:r>
          </w:p>
        </w:tc>
        <w:tc>
          <w:tcPr>
            <w:tcW w:w="1640" w:type="dxa"/>
            <w:tcBorders>
              <w:top w:val="single" w:sz="4" w:space="0" w:color="auto"/>
              <w:left w:val="single" w:sz="4" w:space="0" w:color="auto"/>
              <w:bottom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5833</w:t>
            </w:r>
          </w:p>
        </w:tc>
      </w:tr>
      <w:tr w:rsidR="002C09F7" w:rsidRPr="00EF5227" w:rsidTr="00F22130">
        <w:trPr>
          <w:trHeight w:val="294"/>
        </w:trPr>
        <w:tc>
          <w:tcPr>
            <w:tcW w:w="3544" w:type="dxa"/>
            <w:tcBorders>
              <w:top w:val="single" w:sz="4" w:space="0" w:color="auto"/>
              <w:bottom w:val="single" w:sz="4" w:space="0" w:color="auto"/>
              <w:right w:val="single" w:sz="4" w:space="0" w:color="auto"/>
            </w:tcBorders>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культурно-досуговых мероприятий</w:t>
            </w:r>
          </w:p>
        </w:tc>
        <w:tc>
          <w:tcPr>
            <w:tcW w:w="1701"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noProof/>
                <w:sz w:val="24"/>
                <w:szCs w:val="24"/>
              </w:rPr>
            </w:pPr>
            <w:r w:rsidRPr="006D5183">
              <w:rPr>
                <w:rFonts w:ascii="Times New Roman" w:eastAsia="Times New Roman" w:hAnsi="Times New Roman"/>
                <w:noProof/>
                <w:sz w:val="24"/>
                <w:szCs w:val="24"/>
              </w:rPr>
              <w:t>635</w:t>
            </w:r>
          </w:p>
        </w:tc>
        <w:tc>
          <w:tcPr>
            <w:tcW w:w="1417"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914</w:t>
            </w:r>
          </w:p>
        </w:tc>
        <w:tc>
          <w:tcPr>
            <w:tcW w:w="1640" w:type="dxa"/>
            <w:tcBorders>
              <w:top w:val="single" w:sz="4" w:space="0" w:color="auto"/>
              <w:left w:val="single" w:sz="4" w:space="0" w:color="auto"/>
              <w:bottom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sidRPr="006D5183">
              <w:rPr>
                <w:rFonts w:ascii="Times New Roman" w:eastAsia="Times New Roman" w:hAnsi="Times New Roman"/>
                <w:sz w:val="24"/>
                <w:szCs w:val="24"/>
                <w:lang w:eastAsia="ru-RU"/>
              </w:rPr>
              <w:t>635</w:t>
            </w:r>
          </w:p>
        </w:tc>
      </w:tr>
      <w:tr w:rsidR="002C09F7" w:rsidRPr="00EF5227" w:rsidTr="00F22130">
        <w:trPr>
          <w:trHeight w:val="294"/>
        </w:trPr>
        <w:tc>
          <w:tcPr>
            <w:tcW w:w="3544" w:type="dxa"/>
            <w:tcBorders>
              <w:top w:val="single" w:sz="4" w:space="0" w:color="auto"/>
              <w:bottom w:val="single" w:sz="4" w:space="0" w:color="auto"/>
              <w:right w:val="single" w:sz="4" w:space="0" w:color="auto"/>
            </w:tcBorders>
          </w:tcPr>
          <w:p w:rsidR="002C09F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Pr="00505EAD">
              <w:rPr>
                <w:rFonts w:ascii="Times New Roman" w:eastAsia="Times New Roman" w:hAnsi="Times New Roman"/>
                <w:sz w:val="24"/>
                <w:szCs w:val="24"/>
                <w:lang w:eastAsia="ru-RU"/>
              </w:rPr>
              <w:t>исло посещений платных культурно</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досуговых мероприятий</w:t>
            </w:r>
          </w:p>
        </w:tc>
        <w:tc>
          <w:tcPr>
            <w:tcW w:w="1701"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кол.посещ.</w:t>
            </w:r>
          </w:p>
        </w:tc>
        <w:tc>
          <w:tcPr>
            <w:tcW w:w="1418"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288</w:t>
            </w:r>
          </w:p>
        </w:tc>
        <w:tc>
          <w:tcPr>
            <w:tcW w:w="1640" w:type="dxa"/>
            <w:tcBorders>
              <w:top w:val="single" w:sz="4" w:space="0" w:color="auto"/>
              <w:left w:val="single" w:sz="4" w:space="0" w:color="auto"/>
              <w:bottom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2C09F7" w:rsidRPr="00EF5227" w:rsidTr="00F22130">
        <w:trPr>
          <w:trHeight w:val="294"/>
        </w:trPr>
        <w:tc>
          <w:tcPr>
            <w:tcW w:w="3544" w:type="dxa"/>
            <w:tcBorders>
              <w:top w:val="single" w:sz="4" w:space="0" w:color="auto"/>
              <w:bottom w:val="single" w:sz="4" w:space="0" w:color="auto"/>
              <w:right w:val="single" w:sz="4" w:space="0" w:color="auto"/>
            </w:tcBorders>
          </w:tcPr>
          <w:p w:rsidR="002C09F7" w:rsidRPr="00EF522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w:t>
            </w:r>
            <w:r w:rsidRPr="006D1B3A">
              <w:rPr>
                <w:rFonts w:ascii="Times New Roman" w:eastAsia="Times New Roman" w:hAnsi="Times New Roman"/>
                <w:sz w:val="24"/>
                <w:szCs w:val="24"/>
                <w:lang w:eastAsia="ru-RU"/>
              </w:rPr>
              <w:t>акци</w:t>
            </w:r>
            <w:r>
              <w:rPr>
                <w:rFonts w:ascii="Times New Roman" w:eastAsia="Times New Roman" w:hAnsi="Times New Roman"/>
                <w:sz w:val="24"/>
                <w:szCs w:val="24"/>
                <w:lang w:eastAsia="ru-RU"/>
              </w:rPr>
              <w:t>й</w:t>
            </w:r>
            <w:r w:rsidRPr="006D1B3A">
              <w:rPr>
                <w:rFonts w:ascii="Times New Roman" w:eastAsia="Times New Roman" w:hAnsi="Times New Roman"/>
                <w:sz w:val="24"/>
                <w:szCs w:val="24"/>
                <w:lang w:eastAsia="ru-RU"/>
              </w:rPr>
              <w:t xml:space="preserve"> среди молодежи в поддержку здорового об</w:t>
            </w:r>
            <w:r>
              <w:rPr>
                <w:rFonts w:ascii="Times New Roman" w:eastAsia="Times New Roman" w:hAnsi="Times New Roman"/>
                <w:sz w:val="24"/>
                <w:szCs w:val="24"/>
                <w:lang w:eastAsia="ru-RU"/>
              </w:rPr>
              <w:t>раза жизни, а также направленных</w:t>
            </w:r>
            <w:r w:rsidRPr="006D1B3A">
              <w:rPr>
                <w:rFonts w:ascii="Times New Roman" w:eastAsia="Times New Roman" w:hAnsi="Times New Roman"/>
                <w:sz w:val="24"/>
                <w:szCs w:val="24"/>
                <w:lang w:eastAsia="ru-RU"/>
              </w:rPr>
              <w:t xml:space="preserve"> на повышение участия молодежи в общественных делах</w:t>
            </w:r>
          </w:p>
        </w:tc>
        <w:tc>
          <w:tcPr>
            <w:tcW w:w="1701"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кол.акций</w:t>
            </w:r>
          </w:p>
        </w:tc>
        <w:tc>
          <w:tcPr>
            <w:tcW w:w="1418"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640" w:type="dxa"/>
            <w:tcBorders>
              <w:top w:val="single" w:sz="4" w:space="0" w:color="auto"/>
              <w:left w:val="single" w:sz="4" w:space="0" w:color="auto"/>
              <w:bottom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2C09F7" w:rsidRPr="00EF5227" w:rsidTr="00F22130">
        <w:trPr>
          <w:trHeight w:val="294"/>
        </w:trPr>
        <w:tc>
          <w:tcPr>
            <w:tcW w:w="3544" w:type="dxa"/>
            <w:tcBorders>
              <w:top w:val="single" w:sz="4" w:space="0" w:color="auto"/>
              <w:bottom w:val="single" w:sz="4" w:space="0" w:color="auto"/>
              <w:right w:val="single" w:sz="4" w:space="0" w:color="auto"/>
            </w:tcBorders>
          </w:tcPr>
          <w:p w:rsidR="002C09F7" w:rsidRPr="00505EAD"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505EAD">
              <w:rPr>
                <w:rFonts w:ascii="Times New Roman" w:eastAsia="Times New Roman" w:hAnsi="Times New Roman"/>
                <w:sz w:val="24"/>
                <w:szCs w:val="24"/>
                <w:lang w:eastAsia="ru-RU"/>
              </w:rPr>
              <w:t>ровень удовлетворённости населения качеством пре</w:t>
            </w:r>
            <w:r>
              <w:rPr>
                <w:rFonts w:ascii="Times New Roman" w:eastAsia="Times New Roman" w:hAnsi="Times New Roman"/>
                <w:sz w:val="24"/>
                <w:szCs w:val="24"/>
                <w:lang w:eastAsia="ru-RU"/>
              </w:rPr>
              <w:t>доставления муниципальных услуг</w:t>
            </w:r>
          </w:p>
        </w:tc>
        <w:tc>
          <w:tcPr>
            <w:tcW w:w="1701"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D5183">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70,0</w:t>
            </w:r>
          </w:p>
        </w:tc>
        <w:tc>
          <w:tcPr>
            <w:tcW w:w="1640" w:type="dxa"/>
            <w:tcBorders>
              <w:top w:val="single" w:sz="4" w:space="0" w:color="auto"/>
              <w:left w:val="single" w:sz="4" w:space="0" w:color="auto"/>
              <w:bottom w:val="single" w:sz="4" w:space="0" w:color="auto"/>
            </w:tcBorders>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sidRPr="006D5183">
              <w:rPr>
                <w:rFonts w:ascii="Times New Roman" w:eastAsia="Times New Roman" w:hAnsi="Times New Roman"/>
                <w:sz w:val="24"/>
                <w:szCs w:val="24"/>
                <w:lang w:eastAsia="ru-RU"/>
              </w:rPr>
              <w:t>90,0</w:t>
            </w:r>
          </w:p>
        </w:tc>
      </w:tr>
    </w:tbl>
    <w:p w:rsidR="002C09F7" w:rsidRDefault="002C09F7" w:rsidP="002C09F7">
      <w:pPr>
        <w:pStyle w:val="ConsPlusNormal"/>
        <w:widowControl/>
        <w:spacing w:before="120" w:after="120"/>
        <w:ind w:firstLine="709"/>
        <w:jc w:val="center"/>
        <w:outlineLvl w:val="1"/>
        <w:rPr>
          <w:rFonts w:ascii="Times New Roman" w:hAnsi="Times New Roman" w:cs="Times New Roman"/>
          <w:b/>
          <w:sz w:val="24"/>
          <w:szCs w:val="24"/>
        </w:rPr>
      </w:pPr>
    </w:p>
    <w:p w:rsidR="002C09F7" w:rsidRPr="004316C0" w:rsidRDefault="002C09F7" w:rsidP="002C09F7">
      <w:pPr>
        <w:pStyle w:val="ConsPlusNormal"/>
        <w:widowControl/>
        <w:spacing w:before="120" w:after="120"/>
        <w:ind w:firstLine="709"/>
        <w:jc w:val="center"/>
        <w:outlineLvl w:val="1"/>
        <w:rPr>
          <w:rFonts w:ascii="Times New Roman" w:hAnsi="Times New Roman" w:cs="Times New Roman"/>
          <w:b/>
          <w:sz w:val="24"/>
          <w:szCs w:val="24"/>
        </w:rPr>
      </w:pPr>
      <w:r w:rsidRPr="004316C0">
        <w:rPr>
          <w:rFonts w:ascii="Times New Roman" w:hAnsi="Times New Roman" w:cs="Times New Roman"/>
          <w:b/>
          <w:sz w:val="24"/>
          <w:szCs w:val="24"/>
        </w:rPr>
        <w:t>Промежуточные значения индикаторов цели МП</w:t>
      </w:r>
    </w:p>
    <w:p w:rsidR="002C09F7" w:rsidRPr="004316C0" w:rsidRDefault="002C09F7" w:rsidP="002C09F7">
      <w:pPr>
        <w:pStyle w:val="ConsPlusNormal"/>
        <w:widowControl/>
        <w:spacing w:before="120" w:after="120"/>
        <w:ind w:firstLine="8222"/>
        <w:jc w:val="right"/>
        <w:outlineLvl w:val="1"/>
        <w:rPr>
          <w:rFonts w:ascii="Times New Roman" w:hAnsi="Times New Roman" w:cs="Times New Roman"/>
          <w:b/>
          <w:sz w:val="24"/>
          <w:szCs w:val="24"/>
        </w:rPr>
      </w:pPr>
      <w:r w:rsidRPr="004316C0">
        <w:rPr>
          <w:rFonts w:ascii="Times New Roman" w:hAnsi="Times New Roman" w:cs="Times New Roman"/>
          <w:b/>
          <w:sz w:val="24"/>
          <w:szCs w:val="24"/>
        </w:rPr>
        <w:t xml:space="preserve">Таблица </w:t>
      </w:r>
      <w:r>
        <w:rPr>
          <w:rFonts w:ascii="Times New Roman" w:hAnsi="Times New Roman" w:cs="Times New Roman"/>
          <w:b/>
          <w:sz w:val="24"/>
          <w:szCs w:val="24"/>
        </w:rPr>
        <w:t>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134"/>
        <w:gridCol w:w="882"/>
        <w:gridCol w:w="900"/>
      </w:tblGrid>
      <w:tr w:rsidR="002C09F7" w:rsidRPr="004316C0" w:rsidTr="00F22130">
        <w:trPr>
          <w:trHeight w:val="240"/>
        </w:trPr>
        <w:tc>
          <w:tcPr>
            <w:tcW w:w="4786" w:type="dxa"/>
            <w:vMerge w:val="restart"/>
            <w:tcBorders>
              <w:top w:val="single" w:sz="4" w:space="0" w:color="auto"/>
              <w:left w:val="single" w:sz="4" w:space="0" w:color="auto"/>
              <w:right w:val="single" w:sz="4" w:space="0" w:color="auto"/>
            </w:tcBorders>
            <w:shd w:val="clear" w:color="auto" w:fill="auto"/>
            <w:vAlign w:val="center"/>
          </w:tcPr>
          <w:p w:rsidR="002C09F7" w:rsidRPr="004316C0" w:rsidRDefault="002C09F7" w:rsidP="00F22130">
            <w:pPr>
              <w:pStyle w:val="ConsPlusNormal"/>
              <w:widowControl/>
              <w:spacing w:before="120" w:after="120"/>
              <w:ind w:firstLine="0"/>
              <w:jc w:val="center"/>
              <w:outlineLvl w:val="1"/>
              <w:rPr>
                <w:rFonts w:ascii="Times New Roman" w:hAnsi="Times New Roman" w:cs="Times New Roman"/>
                <w:sz w:val="24"/>
                <w:szCs w:val="24"/>
              </w:rPr>
            </w:pPr>
            <w:r w:rsidRPr="004316C0">
              <w:rPr>
                <w:rFonts w:ascii="Times New Roman" w:hAnsi="Times New Roman" w:cs="Times New Roman"/>
                <w:sz w:val="24"/>
                <w:szCs w:val="24"/>
              </w:rPr>
              <w:t>Наименование индикаторов целей муниципальной программы</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2C09F7" w:rsidRPr="004316C0" w:rsidRDefault="002C09F7" w:rsidP="00F22130">
            <w:pPr>
              <w:pStyle w:val="ConsPlusNormal"/>
              <w:widowControl/>
              <w:spacing w:before="120" w:after="120"/>
              <w:ind w:firstLine="0"/>
              <w:jc w:val="center"/>
              <w:outlineLvl w:val="1"/>
              <w:rPr>
                <w:rFonts w:ascii="Times New Roman" w:hAnsi="Times New Roman" w:cs="Times New Roman"/>
                <w:sz w:val="24"/>
                <w:szCs w:val="24"/>
              </w:rPr>
            </w:pPr>
            <w:r w:rsidRPr="004316C0">
              <w:rPr>
                <w:rFonts w:ascii="Times New Roman" w:hAnsi="Times New Roman" w:cs="Times New Roman"/>
                <w:sz w:val="24"/>
                <w:szCs w:val="24"/>
              </w:rPr>
              <w:t>Единица измерения индикаторов целей</w:t>
            </w:r>
          </w:p>
        </w:tc>
        <w:tc>
          <w:tcPr>
            <w:tcW w:w="29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09F7" w:rsidRPr="004316C0" w:rsidRDefault="002C09F7" w:rsidP="00F22130">
            <w:pPr>
              <w:pStyle w:val="ConsPlusNormal"/>
              <w:widowControl/>
              <w:spacing w:before="120" w:after="120"/>
              <w:ind w:firstLine="0"/>
              <w:jc w:val="center"/>
              <w:outlineLvl w:val="1"/>
              <w:rPr>
                <w:rFonts w:ascii="Times New Roman" w:hAnsi="Times New Roman" w:cs="Times New Roman"/>
                <w:sz w:val="24"/>
                <w:szCs w:val="24"/>
              </w:rPr>
            </w:pPr>
            <w:r w:rsidRPr="004316C0">
              <w:rPr>
                <w:rFonts w:ascii="Times New Roman" w:hAnsi="Times New Roman" w:cs="Times New Roman"/>
                <w:sz w:val="24"/>
                <w:szCs w:val="24"/>
              </w:rPr>
              <w:t>Значение индикаторов целей</w:t>
            </w:r>
          </w:p>
        </w:tc>
      </w:tr>
      <w:tr w:rsidR="002C09F7" w:rsidRPr="004316C0" w:rsidTr="00F22130">
        <w:trPr>
          <w:trHeight w:val="1005"/>
        </w:trPr>
        <w:tc>
          <w:tcPr>
            <w:tcW w:w="4786" w:type="dxa"/>
            <w:vMerge/>
            <w:tcBorders>
              <w:left w:val="single" w:sz="4" w:space="0" w:color="auto"/>
              <w:bottom w:val="single" w:sz="4" w:space="0" w:color="auto"/>
              <w:right w:val="single" w:sz="4" w:space="0" w:color="auto"/>
            </w:tcBorders>
            <w:shd w:val="clear" w:color="auto" w:fill="auto"/>
            <w:vAlign w:val="center"/>
          </w:tcPr>
          <w:p w:rsidR="002C09F7" w:rsidRPr="004316C0" w:rsidRDefault="002C09F7" w:rsidP="00F22130">
            <w:pPr>
              <w:pStyle w:val="ConsPlusNormal"/>
              <w:widowControl/>
              <w:spacing w:before="120" w:after="120"/>
              <w:ind w:firstLine="0"/>
              <w:jc w:val="center"/>
              <w:outlineLvl w:val="1"/>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shd w:val="clear" w:color="auto" w:fill="auto"/>
            <w:vAlign w:val="center"/>
          </w:tcPr>
          <w:p w:rsidR="002C09F7" w:rsidRPr="004316C0" w:rsidRDefault="002C09F7" w:rsidP="00F22130">
            <w:pPr>
              <w:pStyle w:val="ConsPlusNormal"/>
              <w:widowControl/>
              <w:spacing w:before="120" w:after="120"/>
              <w:ind w:firstLine="0"/>
              <w:jc w:val="center"/>
              <w:outlineLvl w:val="1"/>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09F7" w:rsidRPr="004316C0" w:rsidRDefault="002C09F7" w:rsidP="00B065E7">
            <w:pPr>
              <w:pStyle w:val="ConsPlusNormal"/>
              <w:widowControl/>
              <w:spacing w:before="120" w:after="120"/>
              <w:ind w:firstLine="0"/>
              <w:jc w:val="center"/>
              <w:outlineLvl w:val="1"/>
              <w:rPr>
                <w:rFonts w:ascii="Times New Roman" w:hAnsi="Times New Roman" w:cs="Times New Roman"/>
                <w:sz w:val="24"/>
                <w:szCs w:val="24"/>
              </w:rPr>
            </w:pPr>
            <w:r w:rsidRPr="004316C0">
              <w:rPr>
                <w:rFonts w:ascii="Times New Roman" w:hAnsi="Times New Roman" w:cs="Times New Roman"/>
                <w:sz w:val="24"/>
                <w:szCs w:val="24"/>
              </w:rPr>
              <w:t>201</w:t>
            </w:r>
            <w:r w:rsidR="00B065E7">
              <w:rPr>
                <w:rFonts w:ascii="Times New Roman" w:hAnsi="Times New Roman" w:cs="Times New Roman"/>
                <w:sz w:val="24"/>
                <w:szCs w:val="24"/>
              </w:rPr>
              <w:t>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2C09F7" w:rsidRPr="004316C0" w:rsidRDefault="002C09F7" w:rsidP="00B065E7">
            <w:pPr>
              <w:pStyle w:val="ConsPlusNormal"/>
              <w:widowControl/>
              <w:spacing w:before="120" w:after="120"/>
              <w:ind w:firstLine="0"/>
              <w:jc w:val="center"/>
              <w:outlineLvl w:val="1"/>
              <w:rPr>
                <w:rFonts w:ascii="Times New Roman" w:hAnsi="Times New Roman" w:cs="Times New Roman"/>
                <w:sz w:val="24"/>
                <w:szCs w:val="24"/>
              </w:rPr>
            </w:pPr>
            <w:r w:rsidRPr="004316C0">
              <w:rPr>
                <w:rFonts w:ascii="Times New Roman" w:hAnsi="Times New Roman" w:cs="Times New Roman"/>
                <w:sz w:val="24"/>
                <w:szCs w:val="24"/>
              </w:rPr>
              <w:t>201</w:t>
            </w:r>
            <w:r w:rsidR="00B065E7">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C09F7" w:rsidRPr="004316C0" w:rsidRDefault="002C09F7" w:rsidP="00B065E7">
            <w:pPr>
              <w:pStyle w:val="ConsPlusNormal"/>
              <w:widowControl/>
              <w:spacing w:before="120" w:after="120"/>
              <w:ind w:firstLine="0"/>
              <w:jc w:val="center"/>
              <w:outlineLvl w:val="1"/>
              <w:rPr>
                <w:rFonts w:ascii="Times New Roman" w:hAnsi="Times New Roman" w:cs="Times New Roman"/>
                <w:sz w:val="24"/>
                <w:szCs w:val="24"/>
              </w:rPr>
            </w:pPr>
            <w:r w:rsidRPr="004316C0">
              <w:rPr>
                <w:rFonts w:ascii="Times New Roman" w:hAnsi="Times New Roman" w:cs="Times New Roman"/>
                <w:sz w:val="24"/>
                <w:szCs w:val="24"/>
              </w:rPr>
              <w:t>20</w:t>
            </w:r>
            <w:r w:rsidR="00B065E7">
              <w:rPr>
                <w:rFonts w:ascii="Times New Roman" w:hAnsi="Times New Roman" w:cs="Times New Roman"/>
                <w:sz w:val="24"/>
                <w:szCs w:val="24"/>
              </w:rPr>
              <w:t>20</w:t>
            </w:r>
          </w:p>
        </w:tc>
      </w:tr>
      <w:tr w:rsidR="002C09F7" w:rsidRPr="004316C0" w:rsidTr="00F22130">
        <w:tc>
          <w:tcPr>
            <w:tcW w:w="4786"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Охват населения сельсовета участием в клубных формированиях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w:t>
            </w:r>
          </w:p>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sidRPr="006D5183">
              <w:rPr>
                <w:rFonts w:ascii="Times New Roman" w:eastAsia="Times New Roman" w:hAnsi="Times New Roman"/>
                <w:sz w:val="24"/>
                <w:szCs w:val="24"/>
                <w:lang w:eastAsia="ru-RU"/>
              </w:rPr>
              <w:t>4051</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4861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5833</w:t>
            </w:r>
          </w:p>
        </w:tc>
      </w:tr>
      <w:tr w:rsidR="002C09F7" w:rsidRPr="004316C0" w:rsidTr="00F22130">
        <w:tc>
          <w:tcPr>
            <w:tcW w:w="4786"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культурно - досуговых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noProof/>
                <w:sz w:val="24"/>
                <w:szCs w:val="24"/>
              </w:rPr>
            </w:pPr>
            <w:r w:rsidRPr="006D5183">
              <w:rPr>
                <w:rFonts w:ascii="Times New Roman" w:eastAsia="Times New Roman" w:hAnsi="Times New Roman"/>
                <w:noProof/>
                <w:sz w:val="24"/>
                <w:szCs w:val="24"/>
              </w:rPr>
              <w:t>635</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914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sidRPr="006D5183">
              <w:rPr>
                <w:rFonts w:ascii="Times New Roman" w:eastAsia="Times New Roman" w:hAnsi="Times New Roman"/>
                <w:sz w:val="24"/>
                <w:szCs w:val="24"/>
                <w:lang w:eastAsia="ru-RU"/>
              </w:rPr>
              <w:t>635</w:t>
            </w:r>
          </w:p>
        </w:tc>
      </w:tr>
      <w:tr w:rsidR="002C09F7" w:rsidRPr="004316C0" w:rsidTr="00F22130">
        <w:tc>
          <w:tcPr>
            <w:tcW w:w="4786" w:type="dxa"/>
            <w:tcBorders>
              <w:top w:val="single" w:sz="4" w:space="0" w:color="auto"/>
              <w:left w:val="single" w:sz="4" w:space="0" w:color="auto"/>
              <w:bottom w:val="single" w:sz="4" w:space="0" w:color="auto"/>
              <w:right w:val="single" w:sz="4" w:space="0" w:color="auto"/>
            </w:tcBorders>
            <w:shd w:val="clear" w:color="auto" w:fill="auto"/>
          </w:tcPr>
          <w:p w:rsidR="002C09F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Pr="00505EAD">
              <w:rPr>
                <w:rFonts w:ascii="Times New Roman" w:eastAsia="Times New Roman" w:hAnsi="Times New Roman"/>
                <w:sz w:val="24"/>
                <w:szCs w:val="24"/>
                <w:lang w:eastAsia="ru-RU"/>
              </w:rPr>
              <w:t>исло посещений платных культурно</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5EAD">
              <w:rPr>
                <w:rFonts w:ascii="Times New Roman" w:eastAsia="Times New Roman" w:hAnsi="Times New Roman"/>
                <w:sz w:val="24"/>
                <w:szCs w:val="24"/>
                <w:lang w:eastAsia="ru-RU"/>
              </w:rPr>
              <w:t>досуговых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кол.посещ.</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288</w:t>
            </w:r>
          </w:p>
        </w:tc>
      </w:tr>
      <w:tr w:rsidR="002C09F7" w:rsidRPr="004316C0" w:rsidTr="00F22130">
        <w:tc>
          <w:tcPr>
            <w:tcW w:w="4786" w:type="dxa"/>
            <w:tcBorders>
              <w:top w:val="single" w:sz="4" w:space="0" w:color="auto"/>
              <w:left w:val="single" w:sz="4" w:space="0" w:color="auto"/>
              <w:bottom w:val="single" w:sz="4" w:space="0" w:color="auto"/>
              <w:right w:val="single" w:sz="4" w:space="0" w:color="auto"/>
            </w:tcBorders>
            <w:shd w:val="clear" w:color="auto" w:fill="auto"/>
          </w:tcPr>
          <w:p w:rsidR="002C09F7" w:rsidRPr="00EF5227" w:rsidRDefault="002C09F7" w:rsidP="00F221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w:t>
            </w:r>
            <w:r w:rsidRPr="006D1B3A">
              <w:rPr>
                <w:rFonts w:ascii="Times New Roman" w:eastAsia="Times New Roman" w:hAnsi="Times New Roman"/>
                <w:sz w:val="24"/>
                <w:szCs w:val="24"/>
                <w:lang w:eastAsia="ru-RU"/>
              </w:rPr>
              <w:t>акци</w:t>
            </w:r>
            <w:r>
              <w:rPr>
                <w:rFonts w:ascii="Times New Roman" w:eastAsia="Times New Roman" w:hAnsi="Times New Roman"/>
                <w:sz w:val="24"/>
                <w:szCs w:val="24"/>
                <w:lang w:eastAsia="ru-RU"/>
              </w:rPr>
              <w:t>й</w:t>
            </w:r>
            <w:r w:rsidRPr="006D1B3A">
              <w:rPr>
                <w:rFonts w:ascii="Times New Roman" w:eastAsia="Times New Roman" w:hAnsi="Times New Roman"/>
                <w:sz w:val="24"/>
                <w:szCs w:val="24"/>
                <w:lang w:eastAsia="ru-RU"/>
              </w:rPr>
              <w:t xml:space="preserve"> среди молодежи в поддержку здорового об</w:t>
            </w:r>
            <w:r>
              <w:rPr>
                <w:rFonts w:ascii="Times New Roman" w:eastAsia="Times New Roman" w:hAnsi="Times New Roman"/>
                <w:sz w:val="24"/>
                <w:szCs w:val="24"/>
                <w:lang w:eastAsia="ru-RU"/>
              </w:rPr>
              <w:t>раза жизни, а также направленных</w:t>
            </w:r>
            <w:r w:rsidRPr="006D1B3A">
              <w:rPr>
                <w:rFonts w:ascii="Times New Roman" w:eastAsia="Times New Roman" w:hAnsi="Times New Roman"/>
                <w:sz w:val="24"/>
                <w:szCs w:val="24"/>
                <w:lang w:eastAsia="ru-RU"/>
              </w:rPr>
              <w:t xml:space="preserve"> на повышение участия молодежи в общественных делах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кол.акций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2C09F7" w:rsidRPr="004316C0" w:rsidTr="00F22130">
        <w:tc>
          <w:tcPr>
            <w:tcW w:w="4786" w:type="dxa"/>
            <w:tcBorders>
              <w:top w:val="single" w:sz="4" w:space="0" w:color="auto"/>
              <w:left w:val="single" w:sz="4" w:space="0" w:color="auto"/>
              <w:bottom w:val="single" w:sz="4" w:space="0" w:color="auto"/>
              <w:right w:val="single" w:sz="4" w:space="0" w:color="auto"/>
            </w:tcBorders>
            <w:shd w:val="clear" w:color="auto" w:fill="auto"/>
          </w:tcPr>
          <w:p w:rsidR="002C09F7" w:rsidRPr="00505EAD" w:rsidRDefault="002C09F7" w:rsidP="00F2213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505EAD">
              <w:rPr>
                <w:rFonts w:ascii="Times New Roman" w:eastAsia="Times New Roman" w:hAnsi="Times New Roman"/>
                <w:sz w:val="24"/>
                <w:szCs w:val="24"/>
                <w:lang w:eastAsia="ru-RU"/>
              </w:rPr>
              <w:t>ровень удовлетворённости населения качеством пре</w:t>
            </w:r>
            <w:r>
              <w:rPr>
                <w:rFonts w:ascii="Times New Roman" w:eastAsia="Times New Roman" w:hAnsi="Times New Roman"/>
                <w:sz w:val="24"/>
                <w:szCs w:val="24"/>
                <w:lang w:eastAsia="ru-RU"/>
              </w:rPr>
              <w:t>доставления муниципальных услуг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D5183">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sidRPr="006D5183">
              <w:rPr>
                <w:rFonts w:ascii="Times New Roman" w:eastAsia="Times New Roman" w:hAnsi="Times New Roman"/>
                <w:sz w:val="24"/>
                <w:szCs w:val="24"/>
                <w:lang w:eastAsia="ru-RU"/>
              </w:rPr>
              <w:t>5</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sidRPr="006D5183">
              <w:rPr>
                <w:rFonts w:ascii="Times New Roman" w:eastAsia="Times New Roman" w:hAnsi="Times New Roman"/>
                <w:sz w:val="24"/>
                <w:szCs w:val="24"/>
                <w:lang w:eastAsia="ru-RU"/>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09F7" w:rsidRPr="006D5183" w:rsidRDefault="002C09F7" w:rsidP="00F22130">
            <w:pPr>
              <w:autoSpaceDE w:val="0"/>
              <w:autoSpaceDN w:val="0"/>
              <w:adjustRightInd w:val="0"/>
              <w:spacing w:after="0" w:line="240" w:lineRule="auto"/>
              <w:jc w:val="center"/>
              <w:rPr>
                <w:rFonts w:ascii="Times New Roman" w:eastAsia="Times New Roman" w:hAnsi="Times New Roman"/>
                <w:sz w:val="24"/>
                <w:szCs w:val="24"/>
                <w:lang w:eastAsia="ru-RU"/>
              </w:rPr>
            </w:pPr>
            <w:r w:rsidRPr="006D5183">
              <w:rPr>
                <w:rFonts w:ascii="Times New Roman" w:eastAsia="Times New Roman" w:hAnsi="Times New Roman"/>
                <w:sz w:val="24"/>
                <w:szCs w:val="24"/>
                <w:lang w:eastAsia="ru-RU"/>
              </w:rPr>
              <w:t>3</w:t>
            </w:r>
          </w:p>
        </w:tc>
      </w:tr>
    </w:tbl>
    <w:p w:rsidR="002C09F7" w:rsidRPr="00EF5227" w:rsidRDefault="002C09F7" w:rsidP="002C09F7">
      <w:pPr>
        <w:spacing w:after="0" w:line="240" w:lineRule="auto"/>
        <w:ind w:firstLine="7088"/>
        <w:jc w:val="right"/>
        <w:rPr>
          <w:rFonts w:ascii="Times New Roman" w:eastAsia="Times New Roman" w:hAnsi="Times New Roman"/>
          <w:noProof/>
          <w:sz w:val="24"/>
          <w:szCs w:val="24"/>
        </w:rPr>
      </w:pPr>
    </w:p>
    <w:p w:rsidR="002C09F7" w:rsidRPr="007D1F65" w:rsidRDefault="002C09F7" w:rsidP="002C09F7">
      <w:pPr>
        <w:widowControl w:val="0"/>
        <w:tabs>
          <w:tab w:val="left" w:pos="7938"/>
        </w:tabs>
        <w:autoSpaceDE w:val="0"/>
        <w:autoSpaceDN w:val="0"/>
        <w:adjustRightInd w:val="0"/>
        <w:ind w:firstLine="720"/>
        <w:jc w:val="center"/>
        <w:rPr>
          <w:rFonts w:ascii="Times New Roman" w:eastAsia="Times New Roman" w:hAnsi="Times New Roman"/>
          <w:b/>
          <w:sz w:val="24"/>
          <w:szCs w:val="24"/>
          <w:lang w:eastAsia="ru-RU"/>
        </w:rPr>
      </w:pPr>
      <w:r w:rsidRPr="007D1F65">
        <w:rPr>
          <w:rFonts w:ascii="Times New Roman" w:eastAsia="Times New Roman" w:hAnsi="Times New Roman"/>
          <w:b/>
          <w:sz w:val="24"/>
          <w:szCs w:val="24"/>
          <w:lang w:eastAsia="ru-RU"/>
        </w:rPr>
        <w:t>2.8.Показатели непосредственных результатов реализации Программы</w:t>
      </w:r>
    </w:p>
    <w:p w:rsidR="002C09F7" w:rsidRPr="007D1F65" w:rsidRDefault="002C09F7" w:rsidP="002C09F7">
      <w:pPr>
        <w:autoSpaceDE w:val="0"/>
        <w:autoSpaceDN w:val="0"/>
        <w:adjustRightInd w:val="0"/>
        <w:jc w:val="right"/>
        <w:outlineLvl w:val="0"/>
        <w:rPr>
          <w:rFonts w:ascii="Times New Roman" w:eastAsia="Times New Roman" w:hAnsi="Times New Roman"/>
          <w:b/>
          <w:sz w:val="24"/>
          <w:szCs w:val="24"/>
          <w:lang w:eastAsia="ru-RU"/>
        </w:rPr>
      </w:pPr>
      <w:r w:rsidRPr="007D1F65">
        <w:rPr>
          <w:rFonts w:ascii="Times New Roman" w:eastAsia="Times New Roman" w:hAnsi="Times New Roman"/>
          <w:b/>
          <w:sz w:val="24"/>
          <w:szCs w:val="24"/>
          <w:lang w:eastAsia="ru-RU"/>
        </w:rPr>
        <w:t>Таблица 6</w:t>
      </w:r>
    </w:p>
    <w:tbl>
      <w:tblPr>
        <w:tblW w:w="9720"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1275"/>
        <w:gridCol w:w="1701"/>
        <w:gridCol w:w="1560"/>
        <w:gridCol w:w="1356"/>
      </w:tblGrid>
      <w:tr w:rsidR="002C09F7" w:rsidRPr="00350935" w:rsidTr="00F22130">
        <w:tc>
          <w:tcPr>
            <w:tcW w:w="38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Наименование показателей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Единицы измерения</w:t>
            </w:r>
          </w:p>
        </w:tc>
        <w:tc>
          <w:tcPr>
            <w:tcW w:w="46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Значения показателей Подпрограммы</w:t>
            </w:r>
          </w:p>
        </w:tc>
      </w:tr>
      <w:tr w:rsidR="002C09F7" w:rsidRPr="00350935" w:rsidTr="00F22130">
        <w:tc>
          <w:tcPr>
            <w:tcW w:w="38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outlineLvl w:val="0"/>
              <w:rPr>
                <w:rFonts w:ascii="Times New Roman" w:eastAsia="Times New Roman" w:hAnsi="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outlineLvl w:val="0"/>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xml:space="preserve">На момент разработки </w:t>
            </w:r>
            <w:r w:rsidRPr="00350935">
              <w:rPr>
                <w:rFonts w:ascii="Times New Roman" w:eastAsia="Times New Roman" w:hAnsi="Times New Roman"/>
                <w:sz w:val="24"/>
                <w:szCs w:val="24"/>
                <w:lang w:eastAsia="ru-RU"/>
              </w:rPr>
              <w:lastRenderedPageBreak/>
              <w:t>Программы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lastRenderedPageBreak/>
              <w:t xml:space="preserve">По окончании реализации </w:t>
            </w:r>
            <w:r w:rsidRPr="00350935">
              <w:rPr>
                <w:rFonts w:ascii="Times New Roman" w:eastAsia="Times New Roman" w:hAnsi="Times New Roman"/>
                <w:sz w:val="24"/>
                <w:szCs w:val="24"/>
                <w:lang w:eastAsia="ru-RU"/>
              </w:rPr>
              <w:lastRenderedPageBreak/>
              <w:t>Программы</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lastRenderedPageBreak/>
              <w:t xml:space="preserve">Без программного </w:t>
            </w:r>
            <w:r w:rsidRPr="00350935">
              <w:rPr>
                <w:rFonts w:ascii="Times New Roman" w:eastAsia="Times New Roman" w:hAnsi="Times New Roman"/>
                <w:sz w:val="24"/>
                <w:szCs w:val="24"/>
                <w:lang w:eastAsia="ru-RU"/>
              </w:rPr>
              <w:lastRenderedPageBreak/>
              <w:t>вмешательства</w:t>
            </w:r>
          </w:p>
        </w:tc>
      </w:tr>
      <w:tr w:rsidR="002C09F7" w:rsidRPr="00350935" w:rsidTr="00F2213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both"/>
              <w:outlineLvl w:val="0"/>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lastRenderedPageBreak/>
              <w:t>Увеличение числа участников клубных формирований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outlineLvl w:val="0"/>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9F7" w:rsidRPr="00350935" w:rsidRDefault="002C09F7" w:rsidP="00F22130">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bl>
    <w:p w:rsidR="002C09F7" w:rsidRDefault="002C09F7" w:rsidP="002C09F7">
      <w:pPr>
        <w:widowControl w:val="0"/>
        <w:autoSpaceDE w:val="0"/>
        <w:autoSpaceDN w:val="0"/>
        <w:adjustRightInd w:val="0"/>
        <w:ind w:firstLine="709"/>
        <w:jc w:val="center"/>
        <w:rPr>
          <w:rFonts w:ascii="Times New Roman" w:eastAsia="Times New Roman" w:hAnsi="Times New Roman"/>
          <w:sz w:val="24"/>
          <w:szCs w:val="24"/>
          <w:lang w:eastAsia="ru-RU"/>
        </w:rPr>
      </w:pPr>
    </w:p>
    <w:p w:rsidR="002C09F7" w:rsidRPr="007D1F65" w:rsidRDefault="002C09F7" w:rsidP="002C09F7">
      <w:pPr>
        <w:widowControl w:val="0"/>
        <w:autoSpaceDE w:val="0"/>
        <w:autoSpaceDN w:val="0"/>
        <w:adjustRightInd w:val="0"/>
        <w:ind w:firstLine="709"/>
        <w:jc w:val="center"/>
        <w:rPr>
          <w:rFonts w:ascii="Times New Roman" w:eastAsia="Times New Roman" w:hAnsi="Times New Roman"/>
          <w:b/>
          <w:sz w:val="24"/>
          <w:szCs w:val="24"/>
          <w:lang w:eastAsia="ru-RU"/>
        </w:rPr>
      </w:pPr>
      <w:r w:rsidRPr="007D1F65">
        <w:rPr>
          <w:rFonts w:ascii="Times New Roman" w:eastAsia="Times New Roman" w:hAnsi="Times New Roman"/>
          <w:b/>
          <w:sz w:val="24"/>
          <w:szCs w:val="24"/>
          <w:lang w:eastAsia="ru-RU"/>
        </w:rPr>
        <w:t>2.9.Оценка эффективности реализации программы</w:t>
      </w:r>
    </w:p>
    <w:p w:rsidR="002C09F7" w:rsidRPr="00350935" w:rsidRDefault="002C09F7" w:rsidP="002C09F7">
      <w:pPr>
        <w:ind w:firstLine="540"/>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xml:space="preserve">Программа направлена на развитие сети учреждений культуры </w:t>
      </w:r>
      <w:r>
        <w:rPr>
          <w:rFonts w:ascii="Times New Roman" w:eastAsia="Times New Roman" w:hAnsi="Times New Roman"/>
          <w:sz w:val="24"/>
          <w:szCs w:val="24"/>
          <w:lang w:eastAsia="ru-RU"/>
        </w:rPr>
        <w:t>сельсовета</w:t>
      </w:r>
      <w:r w:rsidRPr="00350935">
        <w:rPr>
          <w:rFonts w:ascii="Times New Roman" w:eastAsia="Times New Roman" w:hAnsi="Times New Roman"/>
          <w:sz w:val="24"/>
          <w:szCs w:val="24"/>
          <w:lang w:eastAsia="ru-RU"/>
        </w:rPr>
        <w:t xml:space="preserve">, реализацию их творческого потенциала, что должно вовлечь в культурный процесс различные слои и группы населения </w:t>
      </w:r>
      <w:r>
        <w:rPr>
          <w:rFonts w:ascii="Times New Roman" w:eastAsia="Times New Roman" w:hAnsi="Times New Roman"/>
          <w:sz w:val="24"/>
          <w:szCs w:val="24"/>
          <w:lang w:eastAsia="ru-RU"/>
        </w:rPr>
        <w:t>Капустихинского сельсовета</w:t>
      </w:r>
      <w:r w:rsidRPr="00350935">
        <w:rPr>
          <w:rFonts w:ascii="Times New Roman" w:eastAsia="Times New Roman" w:hAnsi="Times New Roman"/>
          <w:sz w:val="24"/>
          <w:szCs w:val="24"/>
          <w:lang w:eastAsia="ru-RU"/>
        </w:rPr>
        <w:t>.</w:t>
      </w:r>
    </w:p>
    <w:p w:rsidR="002C09F7" w:rsidRDefault="002C09F7" w:rsidP="002C09F7">
      <w:pPr>
        <w:ind w:firstLine="567"/>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Реализация программных мероприятий при полном финансовом обеспечении позволит обеспечить:</w:t>
      </w:r>
    </w:p>
    <w:p w:rsidR="002C09F7" w:rsidRPr="00350935" w:rsidRDefault="002C09F7" w:rsidP="002C09F7">
      <w:pPr>
        <w:ind w:firstLine="540"/>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сохранение сети клубных учреждений путем укрепления материально-тех</w:t>
      </w:r>
      <w:r>
        <w:rPr>
          <w:rFonts w:ascii="Times New Roman" w:eastAsia="Times New Roman" w:hAnsi="Times New Roman"/>
          <w:sz w:val="24"/>
          <w:szCs w:val="24"/>
          <w:lang w:eastAsia="ru-RU"/>
        </w:rPr>
        <w:t>нической базы,</w:t>
      </w:r>
    </w:p>
    <w:p w:rsidR="002C09F7" w:rsidRPr="009C6B59" w:rsidRDefault="002C09F7" w:rsidP="002C09F7">
      <w:pPr>
        <w:ind w:firstLine="567"/>
        <w:rPr>
          <w:rFonts w:ascii="Times New Roman" w:eastAsia="Times New Roman" w:hAnsi="Times New Roman"/>
          <w:sz w:val="24"/>
          <w:szCs w:val="24"/>
          <w:lang w:eastAsia="ru-RU"/>
        </w:rPr>
      </w:pPr>
      <w:r w:rsidRPr="009C6B59">
        <w:rPr>
          <w:rFonts w:ascii="Times New Roman" w:eastAsia="Times New Roman" w:hAnsi="Times New Roman"/>
          <w:sz w:val="24"/>
          <w:szCs w:val="24"/>
          <w:lang w:eastAsia="ru-RU"/>
        </w:rPr>
        <w:t xml:space="preserve">- обеспечение реального доступа населения к культурным ценностям через компьютеризацию библиотек, клубных учреждений, музеев; </w:t>
      </w:r>
    </w:p>
    <w:p w:rsidR="002C09F7" w:rsidRPr="009C6B59" w:rsidRDefault="002C09F7" w:rsidP="002C09F7">
      <w:pPr>
        <w:ind w:firstLine="567"/>
        <w:rPr>
          <w:rFonts w:ascii="Times New Roman" w:eastAsia="Times New Roman" w:hAnsi="Times New Roman"/>
          <w:sz w:val="24"/>
          <w:szCs w:val="24"/>
          <w:lang w:eastAsia="ru-RU"/>
        </w:rPr>
      </w:pPr>
      <w:r w:rsidRPr="009C6B59">
        <w:rPr>
          <w:rFonts w:ascii="Times New Roman" w:eastAsia="Times New Roman" w:hAnsi="Times New Roman"/>
          <w:sz w:val="24"/>
          <w:szCs w:val="24"/>
          <w:lang w:eastAsia="ru-RU"/>
        </w:rPr>
        <w:t>- открытие интернет-сайтов в учреждениях культуры района;</w:t>
      </w:r>
    </w:p>
    <w:p w:rsidR="002C09F7" w:rsidRPr="009C6B59" w:rsidRDefault="002C09F7" w:rsidP="002C09F7">
      <w:pPr>
        <w:ind w:firstLine="567"/>
        <w:rPr>
          <w:rFonts w:ascii="Times New Roman" w:eastAsia="Times New Roman" w:hAnsi="Times New Roman"/>
          <w:sz w:val="24"/>
          <w:szCs w:val="24"/>
          <w:lang w:eastAsia="ru-RU"/>
        </w:rPr>
      </w:pPr>
      <w:r w:rsidRPr="009C6B59">
        <w:rPr>
          <w:rFonts w:ascii="Times New Roman" w:eastAsia="Times New Roman" w:hAnsi="Times New Roman"/>
          <w:sz w:val="24"/>
          <w:szCs w:val="24"/>
          <w:lang w:eastAsia="ru-RU"/>
        </w:rPr>
        <w:t>- продвижение коллективного и индивидуального творчества через участие в фестивалях и конкурсах различного уровня;</w:t>
      </w:r>
    </w:p>
    <w:p w:rsidR="002C09F7" w:rsidRPr="009C6B59" w:rsidRDefault="002C09F7" w:rsidP="002C09F7">
      <w:pPr>
        <w:ind w:firstLine="567"/>
        <w:rPr>
          <w:rFonts w:ascii="Times New Roman" w:eastAsia="Times New Roman" w:hAnsi="Times New Roman"/>
          <w:sz w:val="24"/>
          <w:szCs w:val="24"/>
          <w:lang w:eastAsia="ru-RU"/>
        </w:rPr>
      </w:pPr>
      <w:r w:rsidRPr="009C6B59">
        <w:rPr>
          <w:rFonts w:ascii="Times New Roman" w:eastAsia="Times New Roman" w:hAnsi="Times New Roman"/>
          <w:sz w:val="24"/>
          <w:szCs w:val="24"/>
          <w:lang w:eastAsia="ru-RU"/>
        </w:rPr>
        <w:t>- обеспечение клубных учреждений специалистами, соответствующими современному уровню культурного обслуживания населения;</w:t>
      </w:r>
    </w:p>
    <w:p w:rsidR="002C09F7" w:rsidRDefault="002C09F7" w:rsidP="002C09F7">
      <w:pPr>
        <w:ind w:firstLine="567"/>
        <w:rPr>
          <w:rFonts w:ascii="Times New Roman" w:eastAsia="Times New Roman" w:hAnsi="Times New Roman"/>
          <w:sz w:val="24"/>
          <w:szCs w:val="24"/>
          <w:lang w:eastAsia="ru-RU"/>
        </w:rPr>
      </w:pPr>
      <w:r w:rsidRPr="009C6B59">
        <w:rPr>
          <w:rFonts w:ascii="Times New Roman" w:eastAsia="Times New Roman" w:hAnsi="Times New Roman"/>
          <w:sz w:val="24"/>
          <w:szCs w:val="24"/>
          <w:lang w:eastAsia="ru-RU"/>
        </w:rPr>
        <w:t xml:space="preserve">- сохранение и бережное использование объектов историко – культурного наследия, охрана памятников истории и культуры, обеспечение сохранности исторических фондов через модернизацию материальной базы учреждений культуры и выполнение комплекса мероприятий </w:t>
      </w:r>
      <w:r>
        <w:rPr>
          <w:rFonts w:ascii="Times New Roman" w:eastAsia="Times New Roman" w:hAnsi="Times New Roman"/>
          <w:sz w:val="24"/>
          <w:szCs w:val="24"/>
          <w:lang w:eastAsia="ru-RU"/>
        </w:rPr>
        <w:t>по противопожарной безопасности,</w:t>
      </w:r>
    </w:p>
    <w:p w:rsidR="002C09F7" w:rsidRPr="00E4363C" w:rsidRDefault="002C09F7" w:rsidP="002C09F7">
      <w:pPr>
        <w:autoSpaceDE w:val="0"/>
        <w:autoSpaceDN w:val="0"/>
        <w:adjustRightInd w:val="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4363C">
        <w:rPr>
          <w:rFonts w:ascii="Times New Roman" w:eastAsia="Times New Roman" w:hAnsi="Times New Roman"/>
          <w:sz w:val="24"/>
          <w:szCs w:val="24"/>
          <w:lang w:eastAsia="ru-RU"/>
        </w:rPr>
        <w:t xml:space="preserve">увеличение числа молодежи, включенной в социально-значимые проекты </w:t>
      </w:r>
      <w:r>
        <w:rPr>
          <w:rFonts w:ascii="Times New Roman" w:eastAsia="Times New Roman" w:hAnsi="Times New Roman"/>
          <w:sz w:val="24"/>
          <w:szCs w:val="24"/>
          <w:lang w:eastAsia="ru-RU"/>
        </w:rPr>
        <w:t>сельсовета.</w:t>
      </w:r>
    </w:p>
    <w:p w:rsidR="002C09F7" w:rsidRPr="00724DB4" w:rsidRDefault="002C09F7" w:rsidP="002C09F7">
      <w:pPr>
        <w:ind w:left="3194"/>
        <w:rPr>
          <w:rFonts w:ascii="Times New Roman" w:eastAsia="Times New Roman" w:hAnsi="Times New Roman"/>
          <w:b/>
          <w:sz w:val="24"/>
          <w:szCs w:val="24"/>
          <w:lang w:eastAsia="ru-RU"/>
        </w:rPr>
      </w:pPr>
      <w:r w:rsidRPr="00724DB4">
        <w:rPr>
          <w:rFonts w:ascii="Times New Roman" w:eastAsia="Times New Roman" w:hAnsi="Times New Roman"/>
          <w:b/>
          <w:sz w:val="24"/>
          <w:szCs w:val="24"/>
          <w:lang w:eastAsia="ru-RU"/>
        </w:rPr>
        <w:t>2.9.1.Общественная эффективность</w:t>
      </w:r>
    </w:p>
    <w:p w:rsidR="002C09F7" w:rsidRPr="00724DB4" w:rsidRDefault="002C09F7" w:rsidP="002C09F7">
      <w:pPr>
        <w:ind w:left="225"/>
        <w:jc w:val="right"/>
        <w:rPr>
          <w:rFonts w:ascii="Times New Roman" w:eastAsia="Times New Roman" w:hAnsi="Times New Roman"/>
          <w:b/>
          <w:sz w:val="24"/>
          <w:szCs w:val="24"/>
          <w:lang w:eastAsia="ru-RU"/>
        </w:rPr>
      </w:pPr>
      <w:r w:rsidRPr="00724DB4">
        <w:rPr>
          <w:rFonts w:ascii="Times New Roman" w:eastAsia="Times New Roman" w:hAnsi="Times New Roman"/>
          <w:b/>
          <w:sz w:val="24"/>
          <w:szCs w:val="24"/>
          <w:lang w:eastAsia="ru-RU"/>
        </w:rPr>
        <w:t>Таблица 7</w:t>
      </w:r>
    </w:p>
    <w:tbl>
      <w:tblPr>
        <w:tblW w:w="9720" w:type="dxa"/>
        <w:tblInd w:w="90" w:type="dxa"/>
        <w:tblLayout w:type="fixed"/>
        <w:tblCellMar>
          <w:left w:w="90" w:type="dxa"/>
          <w:right w:w="90" w:type="dxa"/>
        </w:tblCellMar>
        <w:tblLook w:val="04A0" w:firstRow="1" w:lastRow="0" w:firstColumn="1" w:lastColumn="0" w:noHBand="0" w:noVBand="1"/>
      </w:tblPr>
      <w:tblGrid>
        <w:gridCol w:w="3969"/>
        <w:gridCol w:w="1843"/>
        <w:gridCol w:w="1418"/>
        <w:gridCol w:w="1559"/>
        <w:gridCol w:w="931"/>
      </w:tblGrid>
      <w:tr w:rsidR="002C09F7" w:rsidRPr="00724DB4" w:rsidTr="00F22130">
        <w:trPr>
          <w:trHeight w:val="673"/>
        </w:trPr>
        <w:tc>
          <w:tcPr>
            <w:tcW w:w="3969" w:type="dxa"/>
            <w:tcBorders>
              <w:top w:val="single" w:sz="2" w:space="0" w:color="auto"/>
              <w:left w:val="single" w:sz="2" w:space="0" w:color="auto"/>
              <w:bottom w:val="single" w:sz="2" w:space="0" w:color="auto"/>
              <w:right w:val="single" w:sz="2" w:space="0" w:color="auto"/>
            </w:tcBorders>
          </w:tcPr>
          <w:p w:rsidR="002C09F7" w:rsidRPr="00724DB4" w:rsidRDefault="002C09F7" w:rsidP="00F22130">
            <w:pPr>
              <w:jc w:val="both"/>
              <w:rPr>
                <w:rFonts w:ascii="Times New Roman" w:eastAsia="Times New Roman" w:hAnsi="Times New Roman"/>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vAlign w:val="center"/>
          </w:tcPr>
          <w:p w:rsidR="002C09F7" w:rsidRPr="00724DB4" w:rsidRDefault="002C09F7" w:rsidP="00F22130">
            <w:pPr>
              <w:jc w:val="center"/>
              <w:rPr>
                <w:rFonts w:ascii="Times New Roman" w:eastAsia="Times New Roman" w:hAnsi="Times New Roman"/>
                <w:sz w:val="24"/>
                <w:szCs w:val="24"/>
                <w:lang w:eastAsia="ru-RU"/>
              </w:rPr>
            </w:pPr>
            <w:r w:rsidRPr="00724DB4">
              <w:rPr>
                <w:rFonts w:ascii="Times New Roman" w:eastAsia="Times New Roman" w:hAnsi="Times New Roman"/>
                <w:sz w:val="24"/>
                <w:szCs w:val="24"/>
                <w:lang w:eastAsia="ru-RU"/>
              </w:rPr>
              <w:t>На момент разработки программы</w:t>
            </w:r>
          </w:p>
        </w:tc>
        <w:tc>
          <w:tcPr>
            <w:tcW w:w="1418" w:type="dxa"/>
            <w:tcBorders>
              <w:top w:val="single" w:sz="2" w:space="0" w:color="auto"/>
              <w:left w:val="single" w:sz="2" w:space="0" w:color="auto"/>
              <w:bottom w:val="single" w:sz="2" w:space="0" w:color="auto"/>
              <w:right w:val="single" w:sz="2" w:space="0" w:color="auto"/>
            </w:tcBorders>
          </w:tcPr>
          <w:p w:rsidR="002C09F7" w:rsidRPr="00724DB4" w:rsidRDefault="002C09F7" w:rsidP="00F22130">
            <w:pPr>
              <w:jc w:val="center"/>
              <w:rPr>
                <w:rFonts w:ascii="Times New Roman" w:eastAsia="Times New Roman" w:hAnsi="Times New Roman"/>
                <w:sz w:val="24"/>
                <w:szCs w:val="24"/>
                <w:lang w:eastAsia="ru-RU"/>
              </w:rPr>
            </w:pPr>
          </w:p>
          <w:p w:rsidR="002C09F7" w:rsidRPr="00724DB4" w:rsidRDefault="002C09F7" w:rsidP="00B065E7">
            <w:pPr>
              <w:jc w:val="center"/>
              <w:rPr>
                <w:rFonts w:ascii="Times New Roman" w:eastAsia="Times New Roman" w:hAnsi="Times New Roman"/>
                <w:sz w:val="24"/>
                <w:szCs w:val="24"/>
                <w:lang w:eastAsia="ru-RU"/>
              </w:rPr>
            </w:pPr>
            <w:r w:rsidRPr="00724DB4">
              <w:rPr>
                <w:rFonts w:ascii="Times New Roman" w:eastAsia="Times New Roman" w:hAnsi="Times New Roman"/>
                <w:sz w:val="24"/>
                <w:szCs w:val="24"/>
                <w:lang w:eastAsia="ru-RU"/>
              </w:rPr>
              <w:t>201</w:t>
            </w:r>
            <w:r w:rsidR="00B065E7">
              <w:rPr>
                <w:rFonts w:ascii="Times New Roman" w:eastAsia="Times New Roman" w:hAnsi="Times New Roman"/>
                <w:sz w:val="24"/>
                <w:szCs w:val="24"/>
                <w:lang w:eastAsia="ru-RU"/>
              </w:rPr>
              <w:t>8</w:t>
            </w:r>
            <w:r w:rsidRPr="00724DB4">
              <w:rPr>
                <w:rFonts w:ascii="Times New Roman" w:eastAsia="Times New Roman" w:hAnsi="Times New Roman"/>
                <w:sz w:val="24"/>
                <w:szCs w:val="24"/>
                <w:lang w:eastAsia="ru-RU"/>
              </w:rPr>
              <w:t xml:space="preserve"> год</w:t>
            </w:r>
          </w:p>
        </w:tc>
        <w:tc>
          <w:tcPr>
            <w:tcW w:w="1559" w:type="dxa"/>
            <w:tcBorders>
              <w:top w:val="single" w:sz="2" w:space="0" w:color="auto"/>
              <w:left w:val="single" w:sz="2" w:space="0" w:color="auto"/>
              <w:bottom w:val="single" w:sz="2" w:space="0" w:color="auto"/>
              <w:right w:val="single" w:sz="2" w:space="0" w:color="auto"/>
            </w:tcBorders>
            <w:vAlign w:val="center"/>
          </w:tcPr>
          <w:p w:rsidR="002C09F7" w:rsidRPr="00724DB4" w:rsidRDefault="002C09F7" w:rsidP="00B065E7">
            <w:pPr>
              <w:jc w:val="center"/>
              <w:rPr>
                <w:rFonts w:ascii="Times New Roman" w:eastAsia="Times New Roman" w:hAnsi="Times New Roman"/>
                <w:sz w:val="24"/>
                <w:szCs w:val="24"/>
                <w:lang w:eastAsia="ru-RU"/>
              </w:rPr>
            </w:pPr>
            <w:r w:rsidRPr="00724DB4">
              <w:rPr>
                <w:rFonts w:ascii="Times New Roman" w:eastAsia="Times New Roman" w:hAnsi="Times New Roman"/>
                <w:sz w:val="24"/>
                <w:szCs w:val="24"/>
                <w:lang w:eastAsia="ru-RU"/>
              </w:rPr>
              <w:t>201</w:t>
            </w:r>
            <w:r w:rsidR="00B065E7">
              <w:rPr>
                <w:rFonts w:ascii="Times New Roman" w:eastAsia="Times New Roman" w:hAnsi="Times New Roman"/>
                <w:sz w:val="24"/>
                <w:szCs w:val="24"/>
                <w:lang w:eastAsia="ru-RU"/>
              </w:rPr>
              <w:t>9</w:t>
            </w:r>
            <w:r w:rsidRPr="00724DB4">
              <w:rPr>
                <w:rFonts w:ascii="Times New Roman" w:eastAsia="Times New Roman" w:hAnsi="Times New Roman"/>
                <w:sz w:val="24"/>
                <w:szCs w:val="24"/>
                <w:lang w:eastAsia="ru-RU"/>
              </w:rPr>
              <w:t xml:space="preserve"> год</w:t>
            </w:r>
          </w:p>
        </w:tc>
        <w:tc>
          <w:tcPr>
            <w:tcW w:w="931" w:type="dxa"/>
            <w:tcBorders>
              <w:top w:val="single" w:sz="2" w:space="0" w:color="auto"/>
              <w:left w:val="single" w:sz="2" w:space="0" w:color="auto"/>
              <w:bottom w:val="single" w:sz="2" w:space="0" w:color="auto"/>
              <w:right w:val="single" w:sz="2" w:space="0" w:color="auto"/>
            </w:tcBorders>
            <w:vAlign w:val="center"/>
          </w:tcPr>
          <w:p w:rsidR="002C09F7" w:rsidRPr="00724DB4" w:rsidRDefault="002C09F7" w:rsidP="00B065E7">
            <w:pPr>
              <w:jc w:val="center"/>
              <w:rPr>
                <w:rFonts w:ascii="Times New Roman" w:eastAsia="Times New Roman" w:hAnsi="Times New Roman"/>
                <w:sz w:val="24"/>
                <w:szCs w:val="24"/>
                <w:lang w:eastAsia="ru-RU"/>
              </w:rPr>
            </w:pPr>
            <w:r w:rsidRPr="00724DB4">
              <w:rPr>
                <w:rFonts w:ascii="Times New Roman" w:eastAsia="Times New Roman" w:hAnsi="Times New Roman"/>
                <w:sz w:val="24"/>
                <w:szCs w:val="24"/>
                <w:lang w:eastAsia="ru-RU"/>
              </w:rPr>
              <w:t>20</w:t>
            </w:r>
            <w:r w:rsidR="00B065E7">
              <w:rPr>
                <w:rFonts w:ascii="Times New Roman" w:eastAsia="Times New Roman" w:hAnsi="Times New Roman"/>
                <w:sz w:val="24"/>
                <w:szCs w:val="24"/>
                <w:lang w:eastAsia="ru-RU"/>
              </w:rPr>
              <w:t>20</w:t>
            </w:r>
            <w:r w:rsidRPr="00724DB4">
              <w:rPr>
                <w:rFonts w:ascii="Times New Roman" w:eastAsia="Times New Roman" w:hAnsi="Times New Roman"/>
                <w:sz w:val="24"/>
                <w:szCs w:val="24"/>
                <w:lang w:eastAsia="ru-RU"/>
              </w:rPr>
              <w:t xml:space="preserve"> год</w:t>
            </w:r>
          </w:p>
        </w:tc>
      </w:tr>
      <w:tr w:rsidR="002C09F7" w:rsidRPr="00724DB4" w:rsidTr="00F22130">
        <w:trPr>
          <w:trHeight w:val="758"/>
        </w:trPr>
        <w:tc>
          <w:tcPr>
            <w:tcW w:w="3969" w:type="dxa"/>
            <w:tcBorders>
              <w:top w:val="single" w:sz="2" w:space="0" w:color="auto"/>
              <w:left w:val="single" w:sz="2" w:space="0" w:color="auto"/>
              <w:bottom w:val="single" w:sz="2" w:space="0" w:color="auto"/>
              <w:right w:val="single" w:sz="2" w:space="0" w:color="auto"/>
            </w:tcBorders>
          </w:tcPr>
          <w:p w:rsidR="002C09F7" w:rsidRPr="00724DB4" w:rsidRDefault="002C09F7" w:rsidP="00F22130">
            <w:pPr>
              <w:rPr>
                <w:rFonts w:ascii="Times New Roman" w:eastAsia="Times New Roman" w:hAnsi="Times New Roman"/>
                <w:sz w:val="24"/>
                <w:szCs w:val="24"/>
                <w:lang w:eastAsia="ru-RU"/>
              </w:rPr>
            </w:pPr>
            <w:r w:rsidRPr="00724DB4">
              <w:rPr>
                <w:rFonts w:ascii="Times New Roman" w:eastAsia="Times New Roman" w:hAnsi="Times New Roman"/>
                <w:sz w:val="24"/>
                <w:szCs w:val="24"/>
                <w:lang w:eastAsia="ru-RU"/>
              </w:rPr>
              <w:t>Количество проведённых культурно-массовых мероприятий (А)</w:t>
            </w:r>
          </w:p>
        </w:tc>
        <w:tc>
          <w:tcPr>
            <w:tcW w:w="1843" w:type="dxa"/>
            <w:tcBorders>
              <w:top w:val="single" w:sz="2" w:space="0" w:color="auto"/>
              <w:left w:val="single" w:sz="2" w:space="0" w:color="auto"/>
              <w:bottom w:val="single" w:sz="2" w:space="0" w:color="auto"/>
              <w:right w:val="single" w:sz="2" w:space="0" w:color="auto"/>
            </w:tcBorders>
          </w:tcPr>
          <w:p w:rsidR="002C09F7" w:rsidRPr="00724DB4" w:rsidRDefault="002C09F7" w:rsidP="00F22130">
            <w:pPr>
              <w:jc w:val="center"/>
              <w:rPr>
                <w:rFonts w:ascii="Times New Roman" w:eastAsia="Times New Roman" w:hAnsi="Times New Roman"/>
                <w:sz w:val="24"/>
                <w:szCs w:val="24"/>
                <w:lang w:eastAsia="ru-RU"/>
              </w:rPr>
            </w:pPr>
            <w:r w:rsidRPr="00724DB4">
              <w:rPr>
                <w:rFonts w:ascii="Times New Roman" w:eastAsia="Times New Roman" w:hAnsi="Times New Roman"/>
                <w:sz w:val="24"/>
                <w:szCs w:val="24"/>
                <w:lang w:eastAsia="ru-RU"/>
              </w:rPr>
              <w:t>635</w:t>
            </w:r>
          </w:p>
        </w:tc>
        <w:tc>
          <w:tcPr>
            <w:tcW w:w="1418" w:type="dxa"/>
            <w:tcBorders>
              <w:top w:val="single" w:sz="2" w:space="0" w:color="auto"/>
              <w:left w:val="single" w:sz="2" w:space="0" w:color="auto"/>
              <w:bottom w:val="single" w:sz="2" w:space="0" w:color="auto"/>
              <w:right w:val="single" w:sz="2" w:space="0" w:color="auto"/>
            </w:tcBorders>
          </w:tcPr>
          <w:p w:rsidR="002C09F7" w:rsidRPr="00724DB4" w:rsidRDefault="002C09F7" w:rsidP="00F22130">
            <w:pPr>
              <w:jc w:val="center"/>
              <w:rPr>
                <w:rFonts w:ascii="Times New Roman" w:eastAsia="Times New Roman" w:hAnsi="Times New Roman"/>
                <w:sz w:val="24"/>
                <w:szCs w:val="24"/>
                <w:lang w:eastAsia="ru-RU"/>
              </w:rPr>
            </w:pPr>
            <w:r w:rsidRPr="00724DB4">
              <w:rPr>
                <w:rFonts w:ascii="Times New Roman" w:eastAsia="Times New Roman" w:hAnsi="Times New Roman"/>
                <w:sz w:val="24"/>
                <w:szCs w:val="24"/>
                <w:lang w:eastAsia="ru-RU"/>
              </w:rPr>
              <w:t>635</w:t>
            </w:r>
          </w:p>
        </w:tc>
        <w:tc>
          <w:tcPr>
            <w:tcW w:w="1559" w:type="dxa"/>
            <w:tcBorders>
              <w:top w:val="single" w:sz="2" w:space="0" w:color="auto"/>
              <w:left w:val="single" w:sz="2" w:space="0" w:color="auto"/>
              <w:bottom w:val="single" w:sz="2" w:space="0" w:color="auto"/>
              <w:right w:val="single" w:sz="2" w:space="0" w:color="auto"/>
            </w:tcBorders>
          </w:tcPr>
          <w:p w:rsidR="002C09F7" w:rsidRPr="00724DB4" w:rsidRDefault="002C09F7" w:rsidP="00F22130">
            <w:pPr>
              <w:jc w:val="center"/>
              <w:rPr>
                <w:rFonts w:ascii="Times New Roman" w:eastAsia="Times New Roman" w:hAnsi="Times New Roman"/>
                <w:sz w:val="24"/>
                <w:szCs w:val="24"/>
                <w:lang w:eastAsia="ru-RU"/>
              </w:rPr>
            </w:pPr>
            <w:r w:rsidRPr="00724DB4">
              <w:rPr>
                <w:rFonts w:ascii="Times New Roman" w:eastAsia="Times New Roman" w:hAnsi="Times New Roman"/>
                <w:sz w:val="24"/>
                <w:szCs w:val="24"/>
                <w:lang w:eastAsia="ru-RU"/>
              </w:rPr>
              <w:t>762</w:t>
            </w:r>
          </w:p>
        </w:tc>
        <w:tc>
          <w:tcPr>
            <w:tcW w:w="931" w:type="dxa"/>
            <w:tcBorders>
              <w:top w:val="single" w:sz="2" w:space="0" w:color="auto"/>
              <w:left w:val="single" w:sz="2" w:space="0" w:color="auto"/>
              <w:bottom w:val="single" w:sz="2" w:space="0" w:color="auto"/>
              <w:right w:val="single" w:sz="2" w:space="0" w:color="auto"/>
            </w:tcBorders>
          </w:tcPr>
          <w:p w:rsidR="002C09F7" w:rsidRPr="00724DB4" w:rsidRDefault="002C09F7" w:rsidP="00F22130">
            <w:pPr>
              <w:jc w:val="center"/>
              <w:rPr>
                <w:rFonts w:ascii="Times New Roman" w:eastAsia="Times New Roman" w:hAnsi="Times New Roman"/>
                <w:sz w:val="24"/>
                <w:szCs w:val="24"/>
                <w:lang w:eastAsia="ru-RU"/>
              </w:rPr>
            </w:pPr>
            <w:r w:rsidRPr="00724DB4">
              <w:rPr>
                <w:rFonts w:ascii="Times New Roman" w:eastAsia="Times New Roman" w:hAnsi="Times New Roman"/>
                <w:sz w:val="24"/>
                <w:szCs w:val="24"/>
                <w:lang w:eastAsia="ru-RU"/>
              </w:rPr>
              <w:t>914</w:t>
            </w:r>
          </w:p>
        </w:tc>
      </w:tr>
      <w:tr w:rsidR="002C09F7" w:rsidRPr="00002CD9" w:rsidTr="00F22130">
        <w:trPr>
          <w:trHeight w:val="501"/>
        </w:trPr>
        <w:tc>
          <w:tcPr>
            <w:tcW w:w="3969"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 xml:space="preserve">Охват населения сельсовета участием в клубных формированиях  </w:t>
            </w:r>
            <w:r w:rsidRPr="00002CD9">
              <w:rPr>
                <w:rFonts w:ascii="Times New Roman" w:eastAsia="Times New Roman" w:hAnsi="Times New Roman"/>
                <w:sz w:val="24"/>
                <w:szCs w:val="24"/>
                <w:lang w:eastAsia="ru-RU"/>
              </w:rPr>
              <w:lastRenderedPageBreak/>
              <w:t>(В)</w:t>
            </w:r>
          </w:p>
        </w:tc>
        <w:tc>
          <w:tcPr>
            <w:tcW w:w="1843"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lastRenderedPageBreak/>
              <w:t>4051</w:t>
            </w:r>
          </w:p>
        </w:tc>
        <w:tc>
          <w:tcPr>
            <w:tcW w:w="1418"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4051</w:t>
            </w:r>
          </w:p>
        </w:tc>
        <w:tc>
          <w:tcPr>
            <w:tcW w:w="1559"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4861</w:t>
            </w:r>
          </w:p>
        </w:tc>
        <w:tc>
          <w:tcPr>
            <w:tcW w:w="931"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5833</w:t>
            </w:r>
          </w:p>
        </w:tc>
      </w:tr>
      <w:tr w:rsidR="002C09F7" w:rsidRPr="00002CD9" w:rsidTr="00F22130">
        <w:trPr>
          <w:trHeight w:val="257"/>
        </w:trPr>
        <w:tc>
          <w:tcPr>
            <w:tcW w:w="3969"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lastRenderedPageBreak/>
              <w:t>Общественная эффективность Эо=А/В</w:t>
            </w:r>
          </w:p>
        </w:tc>
        <w:tc>
          <w:tcPr>
            <w:tcW w:w="1843"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0,15</w:t>
            </w:r>
          </w:p>
        </w:tc>
        <w:tc>
          <w:tcPr>
            <w:tcW w:w="1418"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0,15</w:t>
            </w:r>
          </w:p>
        </w:tc>
        <w:tc>
          <w:tcPr>
            <w:tcW w:w="1559"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0,16</w:t>
            </w:r>
          </w:p>
        </w:tc>
        <w:tc>
          <w:tcPr>
            <w:tcW w:w="931"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0,16</w:t>
            </w:r>
          </w:p>
        </w:tc>
      </w:tr>
    </w:tbl>
    <w:p w:rsidR="002C09F7" w:rsidRPr="00EF23A4" w:rsidRDefault="002C09F7" w:rsidP="002C09F7">
      <w:pPr>
        <w:ind w:left="3194"/>
        <w:rPr>
          <w:rFonts w:ascii="Times New Roman" w:eastAsia="Times New Roman" w:hAnsi="Times New Roman"/>
          <w:sz w:val="24"/>
          <w:szCs w:val="24"/>
          <w:lang w:eastAsia="ru-RU"/>
        </w:rPr>
      </w:pPr>
    </w:p>
    <w:p w:rsidR="002C09F7" w:rsidRPr="00002CD9" w:rsidRDefault="002C09F7" w:rsidP="002C09F7">
      <w:pPr>
        <w:ind w:left="3194"/>
        <w:rPr>
          <w:rFonts w:ascii="Times New Roman" w:eastAsia="Times New Roman" w:hAnsi="Times New Roman"/>
          <w:b/>
          <w:sz w:val="24"/>
          <w:szCs w:val="24"/>
          <w:lang w:eastAsia="ru-RU"/>
        </w:rPr>
      </w:pPr>
      <w:r w:rsidRPr="00002CD9">
        <w:rPr>
          <w:rFonts w:ascii="Times New Roman" w:eastAsia="Times New Roman" w:hAnsi="Times New Roman"/>
          <w:b/>
          <w:sz w:val="24"/>
          <w:szCs w:val="24"/>
          <w:lang w:eastAsia="ru-RU"/>
        </w:rPr>
        <w:t>Экономическая эффективность</w:t>
      </w:r>
    </w:p>
    <w:p w:rsidR="002C09F7" w:rsidRPr="00002CD9" w:rsidRDefault="002C09F7" w:rsidP="002C09F7">
      <w:pPr>
        <w:ind w:left="3194"/>
        <w:jc w:val="right"/>
        <w:rPr>
          <w:rFonts w:ascii="Times New Roman" w:eastAsia="Times New Roman" w:hAnsi="Times New Roman"/>
          <w:b/>
          <w:sz w:val="24"/>
          <w:szCs w:val="24"/>
          <w:lang w:eastAsia="ru-RU"/>
        </w:rPr>
      </w:pPr>
      <w:r w:rsidRPr="00002CD9">
        <w:rPr>
          <w:rFonts w:ascii="Times New Roman" w:eastAsia="Times New Roman" w:hAnsi="Times New Roman"/>
          <w:b/>
          <w:sz w:val="24"/>
          <w:szCs w:val="24"/>
          <w:lang w:eastAsia="ru-RU"/>
        </w:rPr>
        <w:t>Таблица 12</w:t>
      </w:r>
    </w:p>
    <w:tbl>
      <w:tblPr>
        <w:tblW w:w="9810" w:type="dxa"/>
        <w:tblCellMar>
          <w:left w:w="90" w:type="dxa"/>
          <w:right w:w="90" w:type="dxa"/>
        </w:tblCellMar>
        <w:tblLook w:val="04A0" w:firstRow="1" w:lastRow="0" w:firstColumn="1" w:lastColumn="0" w:noHBand="0" w:noVBand="1"/>
      </w:tblPr>
      <w:tblGrid>
        <w:gridCol w:w="4626"/>
        <w:gridCol w:w="1560"/>
        <w:gridCol w:w="1417"/>
        <w:gridCol w:w="1418"/>
        <w:gridCol w:w="789"/>
      </w:tblGrid>
      <w:tr w:rsidR="002C09F7" w:rsidRPr="00002CD9" w:rsidTr="00F22130">
        <w:trPr>
          <w:trHeight w:val="855"/>
        </w:trPr>
        <w:tc>
          <w:tcPr>
            <w:tcW w:w="4626"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both"/>
              <w:rPr>
                <w:rFonts w:ascii="Times New Roman" w:eastAsia="Times New Roman" w:hAnsi="Times New Roman"/>
                <w:sz w:val="24"/>
                <w:szCs w:val="24"/>
                <w:lang w:eastAsia="ru-RU"/>
              </w:rPr>
            </w:pPr>
          </w:p>
        </w:tc>
        <w:tc>
          <w:tcPr>
            <w:tcW w:w="1560"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На момент разработки программы</w:t>
            </w:r>
          </w:p>
        </w:tc>
        <w:tc>
          <w:tcPr>
            <w:tcW w:w="1417" w:type="dxa"/>
            <w:tcBorders>
              <w:top w:val="single" w:sz="2" w:space="0" w:color="auto"/>
              <w:left w:val="single" w:sz="2" w:space="0" w:color="auto"/>
              <w:bottom w:val="single" w:sz="2" w:space="0" w:color="auto"/>
              <w:right w:val="single" w:sz="2" w:space="0" w:color="auto"/>
            </w:tcBorders>
            <w:vAlign w:val="center"/>
          </w:tcPr>
          <w:p w:rsidR="002C09F7" w:rsidRPr="00002CD9" w:rsidRDefault="002C09F7" w:rsidP="00B065E7">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201</w:t>
            </w:r>
            <w:r w:rsidR="00B065E7">
              <w:rPr>
                <w:rFonts w:ascii="Times New Roman" w:eastAsia="Times New Roman" w:hAnsi="Times New Roman"/>
                <w:sz w:val="24"/>
                <w:szCs w:val="24"/>
                <w:lang w:eastAsia="ru-RU"/>
              </w:rPr>
              <w:t>8</w:t>
            </w:r>
            <w:r w:rsidRPr="00002CD9">
              <w:rPr>
                <w:rFonts w:ascii="Times New Roman" w:eastAsia="Times New Roman" w:hAnsi="Times New Roman"/>
                <w:sz w:val="24"/>
                <w:szCs w:val="24"/>
                <w:lang w:eastAsia="ru-RU"/>
              </w:rPr>
              <w:t xml:space="preserve"> год</w:t>
            </w:r>
          </w:p>
        </w:tc>
        <w:tc>
          <w:tcPr>
            <w:tcW w:w="1418" w:type="dxa"/>
            <w:tcBorders>
              <w:top w:val="single" w:sz="2" w:space="0" w:color="auto"/>
              <w:left w:val="single" w:sz="2" w:space="0" w:color="auto"/>
              <w:bottom w:val="single" w:sz="2" w:space="0" w:color="auto"/>
              <w:right w:val="single" w:sz="2" w:space="0" w:color="auto"/>
            </w:tcBorders>
            <w:vAlign w:val="center"/>
          </w:tcPr>
          <w:p w:rsidR="002C09F7" w:rsidRPr="00002CD9" w:rsidRDefault="002C09F7" w:rsidP="00B065E7">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201</w:t>
            </w:r>
            <w:r w:rsidR="00B065E7">
              <w:rPr>
                <w:rFonts w:ascii="Times New Roman" w:eastAsia="Times New Roman" w:hAnsi="Times New Roman"/>
                <w:sz w:val="24"/>
                <w:szCs w:val="24"/>
                <w:lang w:eastAsia="ru-RU"/>
              </w:rPr>
              <w:t>9</w:t>
            </w:r>
            <w:r w:rsidRPr="00002CD9">
              <w:rPr>
                <w:rFonts w:ascii="Times New Roman" w:eastAsia="Times New Roman" w:hAnsi="Times New Roman"/>
                <w:sz w:val="24"/>
                <w:szCs w:val="24"/>
                <w:lang w:eastAsia="ru-RU"/>
              </w:rPr>
              <w:t xml:space="preserve"> год</w:t>
            </w:r>
          </w:p>
        </w:tc>
        <w:tc>
          <w:tcPr>
            <w:tcW w:w="789" w:type="dxa"/>
            <w:tcBorders>
              <w:top w:val="single" w:sz="2" w:space="0" w:color="auto"/>
              <w:left w:val="single" w:sz="2" w:space="0" w:color="auto"/>
              <w:bottom w:val="single" w:sz="2" w:space="0" w:color="auto"/>
              <w:right w:val="single" w:sz="2" w:space="0" w:color="auto"/>
            </w:tcBorders>
            <w:vAlign w:val="center"/>
          </w:tcPr>
          <w:p w:rsidR="002C09F7" w:rsidRPr="00002CD9" w:rsidRDefault="002C09F7" w:rsidP="00B065E7">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20</w:t>
            </w:r>
            <w:r w:rsidR="00B065E7">
              <w:rPr>
                <w:rFonts w:ascii="Times New Roman" w:eastAsia="Times New Roman" w:hAnsi="Times New Roman"/>
                <w:sz w:val="24"/>
                <w:szCs w:val="24"/>
                <w:lang w:eastAsia="ru-RU"/>
              </w:rPr>
              <w:t>20</w:t>
            </w:r>
            <w:r w:rsidRPr="00002CD9">
              <w:rPr>
                <w:rFonts w:ascii="Times New Roman" w:eastAsia="Times New Roman" w:hAnsi="Times New Roman"/>
                <w:sz w:val="24"/>
                <w:szCs w:val="24"/>
                <w:lang w:eastAsia="ru-RU"/>
              </w:rPr>
              <w:t xml:space="preserve"> год</w:t>
            </w:r>
          </w:p>
        </w:tc>
      </w:tr>
      <w:tr w:rsidR="002C09F7" w:rsidRPr="00002CD9" w:rsidTr="00F22130">
        <w:trPr>
          <w:trHeight w:val="543"/>
        </w:trPr>
        <w:tc>
          <w:tcPr>
            <w:tcW w:w="4626"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Количество платных культурно-досуговых мероприятий, ед. (А)</w:t>
            </w:r>
          </w:p>
        </w:tc>
        <w:tc>
          <w:tcPr>
            <w:tcW w:w="1560"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85</w:t>
            </w:r>
          </w:p>
        </w:tc>
        <w:tc>
          <w:tcPr>
            <w:tcW w:w="1417"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85</w:t>
            </w:r>
          </w:p>
        </w:tc>
        <w:tc>
          <w:tcPr>
            <w:tcW w:w="1418"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87</w:t>
            </w:r>
          </w:p>
        </w:tc>
        <w:tc>
          <w:tcPr>
            <w:tcW w:w="789"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100</w:t>
            </w:r>
          </w:p>
        </w:tc>
      </w:tr>
      <w:tr w:rsidR="002C09F7" w:rsidRPr="00002CD9" w:rsidTr="00F22130">
        <w:trPr>
          <w:trHeight w:val="814"/>
        </w:trPr>
        <w:tc>
          <w:tcPr>
            <w:tcW w:w="4626"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Число посещений платных культурно-досуговых мероприятий, чел. (В)</w:t>
            </w:r>
          </w:p>
        </w:tc>
        <w:tc>
          <w:tcPr>
            <w:tcW w:w="1560"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200</w:t>
            </w:r>
          </w:p>
        </w:tc>
        <w:tc>
          <w:tcPr>
            <w:tcW w:w="1417"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200</w:t>
            </w:r>
          </w:p>
        </w:tc>
        <w:tc>
          <w:tcPr>
            <w:tcW w:w="1418"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240</w:t>
            </w:r>
          </w:p>
        </w:tc>
        <w:tc>
          <w:tcPr>
            <w:tcW w:w="789"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288</w:t>
            </w:r>
          </w:p>
        </w:tc>
      </w:tr>
      <w:tr w:rsidR="002C09F7" w:rsidRPr="00002CD9" w:rsidTr="00F22130">
        <w:trPr>
          <w:trHeight w:val="603"/>
        </w:trPr>
        <w:tc>
          <w:tcPr>
            <w:tcW w:w="4626"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Экономическая эффективность Эо=А/В</w:t>
            </w:r>
          </w:p>
        </w:tc>
        <w:tc>
          <w:tcPr>
            <w:tcW w:w="1560"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0,4</w:t>
            </w:r>
          </w:p>
        </w:tc>
        <w:tc>
          <w:tcPr>
            <w:tcW w:w="1417"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0,4</w:t>
            </w:r>
          </w:p>
        </w:tc>
        <w:tc>
          <w:tcPr>
            <w:tcW w:w="1418"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0,4</w:t>
            </w:r>
          </w:p>
        </w:tc>
        <w:tc>
          <w:tcPr>
            <w:tcW w:w="789" w:type="dxa"/>
            <w:tcBorders>
              <w:top w:val="single" w:sz="2" w:space="0" w:color="auto"/>
              <w:left w:val="single" w:sz="2" w:space="0" w:color="auto"/>
              <w:bottom w:val="single" w:sz="2" w:space="0" w:color="auto"/>
              <w:right w:val="single" w:sz="2" w:space="0" w:color="auto"/>
            </w:tcBorders>
          </w:tcPr>
          <w:p w:rsidR="002C09F7" w:rsidRPr="00002CD9" w:rsidRDefault="002C09F7" w:rsidP="00F22130">
            <w:pPr>
              <w:jc w:val="center"/>
              <w:rPr>
                <w:rFonts w:ascii="Times New Roman" w:eastAsia="Times New Roman" w:hAnsi="Times New Roman"/>
                <w:sz w:val="24"/>
                <w:szCs w:val="24"/>
                <w:lang w:eastAsia="ru-RU"/>
              </w:rPr>
            </w:pPr>
            <w:r w:rsidRPr="00002CD9">
              <w:rPr>
                <w:rFonts w:ascii="Times New Roman" w:eastAsia="Times New Roman" w:hAnsi="Times New Roman"/>
                <w:sz w:val="24"/>
                <w:szCs w:val="24"/>
                <w:lang w:eastAsia="ru-RU"/>
              </w:rPr>
              <w:t>0,4</w:t>
            </w:r>
          </w:p>
        </w:tc>
      </w:tr>
    </w:tbl>
    <w:p w:rsidR="002C09F7" w:rsidRDefault="002C09F7" w:rsidP="002C09F7">
      <w:pPr>
        <w:autoSpaceDE w:val="0"/>
        <w:autoSpaceDN w:val="0"/>
        <w:adjustRightInd w:val="0"/>
        <w:ind w:firstLine="540"/>
        <w:jc w:val="both"/>
        <w:rPr>
          <w:rFonts w:ascii="Times New Roman" w:eastAsia="Times New Roman" w:hAnsi="Times New Roman"/>
          <w:sz w:val="24"/>
          <w:szCs w:val="24"/>
          <w:lang w:eastAsia="ru-RU"/>
        </w:rPr>
      </w:pPr>
    </w:p>
    <w:p w:rsidR="002C09F7" w:rsidRPr="00350935" w:rsidRDefault="002C09F7" w:rsidP="002C09F7">
      <w:pPr>
        <w:autoSpaceDE w:val="0"/>
        <w:autoSpaceDN w:val="0"/>
        <w:adjustRightInd w:val="0"/>
        <w:ind w:firstLine="540"/>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xml:space="preserve">Оценка экономической эффективности реализации являются затратными, и их реализация вносит опосредованный вклад в экономический рост </w:t>
      </w:r>
      <w:r>
        <w:rPr>
          <w:rFonts w:ascii="Times New Roman" w:eastAsia="Times New Roman" w:hAnsi="Times New Roman"/>
          <w:sz w:val="24"/>
          <w:szCs w:val="24"/>
          <w:lang w:eastAsia="ru-RU"/>
        </w:rPr>
        <w:t>Капустихинского сельсовета.</w:t>
      </w:r>
    </w:p>
    <w:p w:rsidR="002C09F7" w:rsidRPr="007D1F65" w:rsidRDefault="002C09F7" w:rsidP="002C09F7">
      <w:pPr>
        <w:jc w:val="center"/>
        <w:rPr>
          <w:rFonts w:ascii="Times New Roman" w:eastAsia="Times New Roman" w:hAnsi="Times New Roman"/>
          <w:b/>
          <w:sz w:val="24"/>
          <w:szCs w:val="24"/>
          <w:lang w:eastAsia="ru-RU"/>
        </w:rPr>
      </w:pPr>
      <w:r w:rsidRPr="007D1F65">
        <w:rPr>
          <w:rFonts w:ascii="Times New Roman" w:eastAsia="Times New Roman" w:hAnsi="Times New Roman"/>
          <w:b/>
          <w:sz w:val="24"/>
          <w:szCs w:val="24"/>
          <w:lang w:eastAsia="ru-RU"/>
        </w:rPr>
        <w:t>2.10.Внешние факторы, негативно влияющие на реализацию программы</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Обстоятельства, возникновение которых может негативно отразиться на реализации Программы в целом и не позволит достичь плановых значений показателей.</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2.10.1. Финансовые риски:</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сокращение объёмов финансирования Программы, что приведёт к невозможности решения комплекса проблем и снизит эффективность программных мероприятий;</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несвоевременное поступление финансирования;</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нецелевое расходование средств исполнителями конкретных мероприятий.</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2.10.2. Организационные риски:</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xml:space="preserve">- пассивность участия в реализации Программы исполнителей программных мероприятий; </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несогласованность действий организаций, участвующих в реализации Программы.</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2.10.3. Социально-экономические риски:</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замедление экономического роста в стране;</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рост инфляции, выходящей за пределы прогнозных оценок.</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2.10.4. Механизм минимизации негативного влияния внешних факторов:</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lastRenderedPageBreak/>
        <w:t>- привлечение собственных средств учреждений культуры за счёт расширения платных услуг населению;</w:t>
      </w:r>
    </w:p>
    <w:p w:rsidR="002C09F7" w:rsidRPr="00350935" w:rsidRDefault="002C09F7" w:rsidP="002C09F7">
      <w:pPr>
        <w:ind w:firstLine="567"/>
        <w:jc w:val="both"/>
        <w:rPr>
          <w:rFonts w:ascii="Times New Roman" w:eastAsia="Times New Roman" w:hAnsi="Times New Roman"/>
          <w:sz w:val="24"/>
          <w:szCs w:val="24"/>
          <w:lang w:eastAsia="ru-RU"/>
        </w:rPr>
      </w:pPr>
      <w:r w:rsidRPr="00350935">
        <w:rPr>
          <w:rFonts w:ascii="Times New Roman" w:eastAsia="Times New Roman" w:hAnsi="Times New Roman"/>
          <w:sz w:val="24"/>
          <w:szCs w:val="24"/>
          <w:lang w:eastAsia="ru-RU"/>
        </w:rPr>
        <w:t>- расширение системы подготовки кадров путём проведения семинаров, масте</w:t>
      </w:r>
      <w:r>
        <w:rPr>
          <w:rFonts w:ascii="Times New Roman" w:eastAsia="Times New Roman" w:hAnsi="Times New Roman"/>
          <w:sz w:val="24"/>
          <w:szCs w:val="24"/>
          <w:lang w:eastAsia="ru-RU"/>
        </w:rPr>
        <w:t>р-классов, практических занятий.</w:t>
      </w:r>
    </w:p>
    <w:p w:rsidR="00225A91" w:rsidRDefault="00225A91"/>
    <w:sectPr w:rsidR="00225A91" w:rsidSect="0097716A">
      <w:pgSz w:w="11906" w:h="16838"/>
      <w:pgMar w:top="851" w:right="1134"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91" w:rsidRDefault="00891E91">
      <w:pPr>
        <w:spacing w:after="0" w:line="240" w:lineRule="auto"/>
      </w:pPr>
      <w:r>
        <w:separator/>
      </w:r>
    </w:p>
  </w:endnote>
  <w:endnote w:type="continuationSeparator" w:id="0">
    <w:p w:rsidR="00891E91" w:rsidRDefault="0089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91" w:rsidRDefault="00891E91">
      <w:pPr>
        <w:spacing w:after="0" w:line="240" w:lineRule="auto"/>
      </w:pPr>
      <w:r>
        <w:separator/>
      </w:r>
    </w:p>
  </w:footnote>
  <w:footnote w:type="continuationSeparator" w:id="0">
    <w:p w:rsidR="00891E91" w:rsidRDefault="00891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8F" w:rsidRDefault="00B065E7" w:rsidP="009771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178F" w:rsidRDefault="00891E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8F" w:rsidRDefault="00B065E7" w:rsidP="0097716A">
    <w:pPr>
      <w:pStyle w:val="a3"/>
      <w:jc w:val="center"/>
    </w:pPr>
    <w:r>
      <w:fldChar w:fldCharType="begin"/>
    </w:r>
    <w:r>
      <w:instrText>PAGE   \* MERGEFORMAT</w:instrText>
    </w:r>
    <w:r>
      <w:fldChar w:fldCharType="separate"/>
    </w:r>
    <w:r w:rsidR="007408D3">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F7"/>
    <w:rsid w:val="00225A91"/>
    <w:rsid w:val="002C09F7"/>
    <w:rsid w:val="007408D3"/>
    <w:rsid w:val="00891E91"/>
    <w:rsid w:val="00A97676"/>
    <w:rsid w:val="00B0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9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C09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C09F7"/>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4">
    <w:name w:val="Верхний колонтитул Знак"/>
    <w:basedOn w:val="a0"/>
    <w:link w:val="a3"/>
    <w:rsid w:val="002C09F7"/>
    <w:rPr>
      <w:rFonts w:ascii="Times New Roman" w:eastAsia="Times New Roman" w:hAnsi="Times New Roman" w:cs="Times New Roman"/>
      <w:noProof/>
      <w:sz w:val="20"/>
      <w:szCs w:val="20"/>
    </w:rPr>
  </w:style>
  <w:style w:type="character" w:styleId="a5">
    <w:name w:val="page number"/>
    <w:rsid w:val="002C09F7"/>
  </w:style>
  <w:style w:type="paragraph" w:customStyle="1" w:styleId="a6">
    <w:name w:val="Нормальный"/>
    <w:rsid w:val="002C09F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9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C09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C09F7"/>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4">
    <w:name w:val="Верхний колонтитул Знак"/>
    <w:basedOn w:val="a0"/>
    <w:link w:val="a3"/>
    <w:rsid w:val="002C09F7"/>
    <w:rPr>
      <w:rFonts w:ascii="Times New Roman" w:eastAsia="Times New Roman" w:hAnsi="Times New Roman" w:cs="Times New Roman"/>
      <w:noProof/>
      <w:sz w:val="20"/>
      <w:szCs w:val="20"/>
    </w:rPr>
  </w:style>
  <w:style w:type="character" w:styleId="a5">
    <w:name w:val="page number"/>
    <w:rsid w:val="002C09F7"/>
  </w:style>
  <w:style w:type="paragraph" w:customStyle="1" w:styleId="a6">
    <w:name w:val="Нормальный"/>
    <w:rsid w:val="002C09F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3211</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2017-10-18T09:50:00Z</dcterms:created>
  <dcterms:modified xsi:type="dcterms:W3CDTF">2017-10-18T10:40:00Z</dcterms:modified>
</cp:coreProperties>
</file>