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00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ГЛУХОВСКОГО СЕЛЬСОВЕТА</w:t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00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001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721001" w:rsidRPr="00721001" w:rsidRDefault="00721001" w:rsidP="0072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0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721001" w:rsidRPr="00721001" w:rsidRDefault="00721001" w:rsidP="007210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</w:p>
    <w:p w:rsidR="00721001" w:rsidRPr="00721001" w:rsidRDefault="00721001" w:rsidP="00721001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2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года</w:t>
      </w:r>
      <w:r w:rsidRPr="0072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100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F" w:rsidRPr="00721001" w:rsidRDefault="00721001" w:rsidP="00721001">
      <w:pPr>
        <w:shd w:val="clear" w:color="auto" w:fill="FFFFFF" w:themeFill="background1"/>
        <w:autoSpaceDE w:val="0"/>
        <w:autoSpaceDN w:val="0"/>
        <w:adjustRightInd w:val="0"/>
        <w:spacing w:after="0" w:line="300" w:lineRule="exact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организации работы с персональными данными в администрации Глуховского сельсовета Воскресенского муниципального района Нижегородской области</w:t>
      </w:r>
    </w:p>
    <w:p w:rsid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F" w:rsidRP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27.07.2006 № 152-ФЗ «О персональных данных», в целях организации работы с персональными данными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области: </w:t>
      </w:r>
    </w:p>
    <w:p w:rsidR="00A0079F" w:rsidRDefault="00A0079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обработки персональных данных муниципальных служащих и иных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(далее - Порядок).</w:t>
      </w:r>
    </w:p>
    <w:p w:rsidR="00C272EF" w:rsidRPr="00A0079F" w:rsidRDefault="00C272EF" w:rsidP="00A0079F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2.Считать утратившим силу распоряжение Глуховского сельсовета Воскресенского муниципального района Нижегородской области от 23.08.2012 г № 15 «Об </w:t>
      </w:r>
      <w:r w:rsidRPr="00C27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с персональными данными в администрации Глуховского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079F" w:rsidRDefault="00C272EF" w:rsidP="00A0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распоряжения </w:t>
      </w:r>
      <w:r w:rsid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A0079F" w:rsidRPr="00A0079F" w:rsidRDefault="00C272EF" w:rsidP="00A0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распоряжение вступает в силу с момента подписания.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001" w:rsidRP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721001" w:rsidRP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И.Ю. Дубова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079F" w:rsidRPr="00290F68" w:rsidRDefault="00A0079F" w:rsidP="0072100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Утвержд</w:t>
      </w:r>
      <w:r w:rsidR="0029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290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</w:p>
    <w:p w:rsidR="00A0079F" w:rsidRPr="00A0079F" w:rsidRDefault="00A0079F" w:rsidP="0072100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</w:t>
      </w:r>
      <w:bookmarkStart w:id="0" w:name="_GoBack"/>
      <w:bookmarkEnd w:id="0"/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0079F" w:rsidRPr="00A0079F" w:rsidRDefault="00A0079F" w:rsidP="0072100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A0079F" w:rsidRPr="00A0079F" w:rsidRDefault="00721001" w:rsidP="0072100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апреля 2019 года № 5-р</w:t>
      </w:r>
      <w:r w:rsidR="00A0079F"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обработки персональных данных муниципальных служащих и иных работников администрации </w:t>
      </w:r>
      <w:r w:rsidR="0072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Порядок)</w:t>
      </w:r>
    </w:p>
    <w:p w:rsidR="00A0079F" w:rsidRPr="00A0079F" w:rsidRDefault="00A0079F" w:rsidP="00A007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процедуры, связанные с обработкой персональных данных муниципальных служащих, иных работников администрации </w:t>
      </w:r>
      <w:r w:rsidR="00721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 (далее –администрация).</w:t>
      </w:r>
    </w:p>
    <w:p w:rsid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2.К иным работникам администрации относятся работники, не замещающие должности муниципальной службы и исполняющие обязанности по техническому и хозяйственному обеспечению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 персональными данными муниципального служащего, иного работника администрации (далее - работник) понимается информация, необходимая работодателю в связи с трудовыми отношениями и касающаяся конкретного работника.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5.Представитель нанимателя в лице главы администрации либо уполномоченного им должностного лица, осуществляющего полномочия работодателя, (далее - представитель нанимателя) обеспечивает защиту персональных данных работников от неправомерного их использования или утраты.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6.Представитель нанимателя определяет лиц, уполномоченных на обработку персональных данных работников администрации района в соответствии с законодательством Российской Федерации за нарушение порядка обработки этих персональных данных (далее - уполномоченные сотрудники).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обработке персональных данных работника уполномоченные сотрудники обязаны соблюдать следующие требования: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7.2.При определении объема и содержания обрабатываемых персональных данных работника руководствоваться Конституцией Российской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Трудовым кодексом Российской Федерации и иными федеральными законами.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7.3.Все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Необходимо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7.4.Не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7.5.Не допускается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получать и обрабатывать данные о частной жизни работника можно только с его письменного согласия.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7.6.Не допускается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7.7.При принятии решений, затрагивающих интересы работника, нельзя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7.8.Работники и их представители должны быть ознакомлены под роспись с правовыми актами администрации,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 передаче персональных данных работника уполномоченный сотрудник должен соблюдать следующие требования: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8.1.Не сообщать персональные данные работника третьей стороне, в том числе в коммерческих целях,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8.3.Разрешать доступ к персональным данным работников только специально уполномоченным лицам, при этом указанные лица должны иметь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получать только те персональные данные работника, которые необходимы для выполнения конкретных функций.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9.Не требуется письменного согласия работника при обработке персональных данных в целях исполнения трудового договора, заключенного с данным работником.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10.В целях обеспечения защиты хранящихся в личных делах персональных данных работники имеют право: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10.1.Получать полную информацию о своих персональных данных и обработке этих данных (в том числе автоматизированной).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10.2.Осуществлять свободный бесплатный доступ к своим персональным данным, включая право получать копии любой записи, содержащей его персональные данные, за исключением случаев, предусмотренных федеральным законом.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10.3.Требовать исключения или исправления неверных или неполных персональных данных, а также данных, обработанных с нарушением действующего законодательства. Работник при отказе представителя нанимателя или уполномоченного им лица исключить или исправить его персональные данные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из них.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работника.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11.Работники не должны отказываться от своих прав на сохранение и защиту тайны.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администрации на основе персональных данных работников формируется и ведется, в том числе на электронных носителях, реестр муниципальных служащих.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68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13.Порядок ведения Реестра муниципальных с</w:t>
      </w:r>
      <w:r w:rsidR="00290F68" w:rsidRPr="002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утвержден решением</w:t>
      </w:r>
      <w:r w:rsidR="002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Глуховского сельсовета </w:t>
      </w:r>
      <w:r w:rsidR="00290F68" w:rsidRPr="002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 от 14 января 2010 года № 23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14.Представитель нанимателя (работодатель) или уполномоченное им лицо вправе подвергать обработке (в том числе автоматизированной) персональные данные работников при формировании кадрового резерва.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15.На основе персональных данных работника формируется и ведется его личное дело.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муниципального служащего осуществляется ответственным работником за ведение кадровой работы в администрации в порядке, </w:t>
      </w: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для ведения личного дела муниципального служащего администрации.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16.Персональные данные, внесенные в личные дела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A0079F" w:rsidRPr="00A0079F" w:rsidRDefault="00A0079F" w:rsidP="00A00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9F">
        <w:rPr>
          <w:rFonts w:ascii="Times New Roman" w:eastAsia="Times New Roman" w:hAnsi="Times New Roman" w:cs="Times New Roman"/>
          <w:sz w:val="28"/>
          <w:szCs w:val="28"/>
          <w:lang w:eastAsia="ru-RU"/>
        </w:rPr>
        <w:t>17.Ответственный работник за ведение кадровой работы в администрации, уполномоченные на ведение и хранение личных дел работников, иные работники, уполномоченные на обработку персональных данных,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норм, регулирующих получение, обработку, хранение и передачу персональных данных работника.</w:t>
      </w:r>
    </w:p>
    <w:p w:rsidR="003309DD" w:rsidRDefault="003309DD"/>
    <w:sectPr w:rsidR="003309DD" w:rsidSect="00C272EF">
      <w:headerReference w:type="default" r:id="rId8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F9" w:rsidRDefault="006576F9">
      <w:pPr>
        <w:spacing w:after="0" w:line="240" w:lineRule="auto"/>
      </w:pPr>
      <w:r>
        <w:separator/>
      </w:r>
    </w:p>
  </w:endnote>
  <w:endnote w:type="continuationSeparator" w:id="0">
    <w:p w:rsidR="006576F9" w:rsidRDefault="0065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F9" w:rsidRDefault="006576F9">
      <w:pPr>
        <w:spacing w:after="0" w:line="240" w:lineRule="auto"/>
      </w:pPr>
      <w:r>
        <w:separator/>
      </w:r>
    </w:p>
  </w:footnote>
  <w:footnote w:type="continuationSeparator" w:id="0">
    <w:p w:rsidR="006576F9" w:rsidRDefault="0065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70" w:rsidRPr="00E1337F" w:rsidRDefault="00F95747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90F68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7D0A70" w:rsidRPr="00E1337F" w:rsidRDefault="006576F9" w:rsidP="00E13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E"/>
    <w:rsid w:val="00290F68"/>
    <w:rsid w:val="003309DD"/>
    <w:rsid w:val="006576F9"/>
    <w:rsid w:val="00721001"/>
    <w:rsid w:val="00A0079F"/>
    <w:rsid w:val="00B2735E"/>
    <w:rsid w:val="00C272EF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0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</cp:revision>
  <dcterms:created xsi:type="dcterms:W3CDTF">2019-04-08T10:52:00Z</dcterms:created>
  <dcterms:modified xsi:type="dcterms:W3CDTF">2019-04-09T06:58:00Z</dcterms:modified>
</cp:coreProperties>
</file>