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85" w:rsidRPr="000A5785" w:rsidRDefault="000A5785" w:rsidP="000A5785">
      <w:pPr>
        <w:spacing w:line="240" w:lineRule="atLeast"/>
        <w:jc w:val="center"/>
        <w:rPr>
          <w:sz w:val="24"/>
          <w:szCs w:val="24"/>
        </w:rPr>
      </w:pPr>
      <w:bookmarkStart w:id="0" w:name="_GoBack"/>
      <w:bookmarkEnd w:id="0"/>
      <w:r w:rsidRPr="000A5785">
        <w:rPr>
          <w:noProof/>
          <w:sz w:val="24"/>
          <w:szCs w:val="24"/>
        </w:rPr>
        <w:drawing>
          <wp:inline distT="0" distB="0" distL="0" distR="0" wp14:anchorId="1FB2A29A" wp14:editId="2314AC83">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0A5785" w:rsidRPr="000A5785" w:rsidRDefault="000A5785" w:rsidP="000A5785">
      <w:pPr>
        <w:jc w:val="center"/>
        <w:rPr>
          <w:spacing w:val="20"/>
          <w:position w:val="-38"/>
          <w:sz w:val="24"/>
          <w:szCs w:val="24"/>
        </w:rPr>
      </w:pPr>
      <w:r w:rsidRPr="000A5785">
        <w:rPr>
          <w:spacing w:val="20"/>
          <w:position w:val="-38"/>
          <w:sz w:val="24"/>
          <w:szCs w:val="24"/>
        </w:rPr>
        <w:t>ЗЕМСКОЕ СОБРАНИЕ ВОСКРЕСЕНСКОГО МУНИЦИПАЛЬНОГО РАЙОНА НИЖЕГОРОДСКОЙ ОБЛАСТИ</w:t>
      </w:r>
    </w:p>
    <w:p w:rsidR="000A5785" w:rsidRPr="000A5785" w:rsidRDefault="000A5785" w:rsidP="000A5785">
      <w:pPr>
        <w:jc w:val="center"/>
        <w:rPr>
          <w:spacing w:val="60"/>
          <w:position w:val="-38"/>
          <w:sz w:val="24"/>
          <w:szCs w:val="24"/>
        </w:rPr>
      </w:pPr>
      <w:r w:rsidRPr="000A5785">
        <w:rPr>
          <w:spacing w:val="60"/>
          <w:position w:val="-38"/>
          <w:sz w:val="24"/>
          <w:szCs w:val="24"/>
        </w:rPr>
        <w:t>РЕШЕНИЕ</w:t>
      </w:r>
    </w:p>
    <w:p w:rsidR="000A5785" w:rsidRDefault="000A5785" w:rsidP="0015310A">
      <w:pPr>
        <w:tabs>
          <w:tab w:val="left" w:pos="2268"/>
          <w:tab w:val="left" w:pos="9356"/>
        </w:tabs>
        <w:jc w:val="both"/>
        <w:rPr>
          <w:sz w:val="24"/>
          <w:szCs w:val="24"/>
          <w:u w:val="single"/>
        </w:rPr>
      </w:pPr>
      <w:r w:rsidRPr="000A5785">
        <w:rPr>
          <w:rFonts w:eastAsia="Calibri"/>
          <w:sz w:val="24"/>
          <w:szCs w:val="24"/>
          <w:u w:val="single"/>
        </w:rPr>
        <w:t>2</w:t>
      </w:r>
      <w:r w:rsidR="00F45331">
        <w:rPr>
          <w:rFonts w:eastAsia="Calibri"/>
          <w:sz w:val="24"/>
          <w:szCs w:val="24"/>
          <w:u w:val="single"/>
        </w:rPr>
        <w:t>8</w:t>
      </w:r>
      <w:r w:rsidRPr="000A5785">
        <w:rPr>
          <w:rFonts w:eastAsia="Calibri"/>
          <w:sz w:val="24"/>
          <w:szCs w:val="24"/>
          <w:u w:val="single"/>
        </w:rPr>
        <w:t xml:space="preserve"> а</w:t>
      </w:r>
      <w:r w:rsidR="00F45331">
        <w:rPr>
          <w:rFonts w:eastAsia="Calibri"/>
          <w:sz w:val="24"/>
          <w:szCs w:val="24"/>
          <w:u w:val="single"/>
        </w:rPr>
        <w:t>преля</w:t>
      </w:r>
      <w:r w:rsidRPr="000A5785">
        <w:rPr>
          <w:rFonts w:eastAsia="Calibri"/>
          <w:sz w:val="24"/>
          <w:szCs w:val="24"/>
          <w:u w:val="single"/>
        </w:rPr>
        <w:t xml:space="preserve"> 2017 года</w:t>
      </w:r>
      <w:r>
        <w:rPr>
          <w:sz w:val="24"/>
          <w:szCs w:val="24"/>
        </w:rPr>
        <w:tab/>
      </w:r>
      <w:r>
        <w:rPr>
          <w:sz w:val="24"/>
          <w:szCs w:val="24"/>
        </w:rPr>
        <w:tab/>
      </w:r>
      <w:r w:rsidRPr="000A5785">
        <w:rPr>
          <w:sz w:val="24"/>
          <w:szCs w:val="24"/>
        </w:rPr>
        <w:t xml:space="preserve">№ </w:t>
      </w:r>
      <w:r w:rsidR="00F45331" w:rsidRPr="00F45331">
        <w:rPr>
          <w:sz w:val="24"/>
          <w:szCs w:val="24"/>
          <w:u w:val="single"/>
        </w:rPr>
        <w:t>38</w:t>
      </w:r>
    </w:p>
    <w:p w:rsidR="000A5785" w:rsidRDefault="000A5785" w:rsidP="000A5785">
      <w:pPr>
        <w:jc w:val="both"/>
        <w:rPr>
          <w:sz w:val="24"/>
          <w:szCs w:val="24"/>
          <w:u w:val="single"/>
        </w:rPr>
      </w:pPr>
    </w:p>
    <w:p w:rsidR="000A5785" w:rsidRPr="000A5785" w:rsidRDefault="000A5785" w:rsidP="000A5785">
      <w:pPr>
        <w:jc w:val="both"/>
        <w:rPr>
          <w:sz w:val="24"/>
          <w:szCs w:val="24"/>
        </w:rPr>
      </w:pPr>
    </w:p>
    <w:p w:rsidR="000A5785" w:rsidRDefault="000A5785" w:rsidP="00497065">
      <w:pPr>
        <w:jc w:val="center"/>
        <w:rPr>
          <w:b/>
          <w:sz w:val="24"/>
          <w:szCs w:val="24"/>
        </w:rPr>
      </w:pPr>
      <w:r w:rsidRPr="000A5785">
        <w:rPr>
          <w:b/>
          <w:sz w:val="24"/>
          <w:szCs w:val="24"/>
        </w:rPr>
        <w:t>Об утверждении отчета об исполнении бюджета му</w:t>
      </w:r>
      <w:r w:rsidR="00832000">
        <w:rPr>
          <w:b/>
          <w:sz w:val="24"/>
          <w:szCs w:val="24"/>
        </w:rPr>
        <w:t>ниципального района за 2016 год</w:t>
      </w:r>
    </w:p>
    <w:p w:rsidR="00497065" w:rsidRDefault="00497065" w:rsidP="00BA53C1">
      <w:pPr>
        <w:jc w:val="center"/>
        <w:rPr>
          <w:b/>
          <w:sz w:val="24"/>
          <w:szCs w:val="24"/>
        </w:rPr>
      </w:pPr>
    </w:p>
    <w:p w:rsidR="002625EF" w:rsidRDefault="002625EF" w:rsidP="00BA53C1">
      <w:pPr>
        <w:jc w:val="center"/>
        <w:rPr>
          <w:b/>
          <w:sz w:val="24"/>
          <w:szCs w:val="24"/>
        </w:rPr>
      </w:pPr>
    </w:p>
    <w:p w:rsidR="000A5785" w:rsidRDefault="000A5785" w:rsidP="000A5785">
      <w:pPr>
        <w:suppressAutoHyphens/>
        <w:ind w:firstLine="709"/>
        <w:jc w:val="both"/>
        <w:rPr>
          <w:sz w:val="24"/>
          <w:szCs w:val="24"/>
        </w:rPr>
      </w:pPr>
      <w:r w:rsidRPr="000A5785">
        <w:rPr>
          <w:sz w:val="24"/>
          <w:szCs w:val="24"/>
        </w:rPr>
        <w:t xml:space="preserve">В соответствии </w:t>
      </w:r>
      <w:r w:rsidR="00832000">
        <w:rPr>
          <w:sz w:val="24"/>
          <w:szCs w:val="24"/>
        </w:rPr>
        <w:t xml:space="preserve">с </w:t>
      </w:r>
      <w:r w:rsidRPr="000A5785">
        <w:rPr>
          <w:sz w:val="24"/>
          <w:szCs w:val="24"/>
        </w:rPr>
        <w:t>пунктом 2 статьи 27 решения Земского собрания Воскресенского муниципально</w:t>
      </w:r>
      <w:r w:rsidR="00832000">
        <w:rPr>
          <w:sz w:val="24"/>
          <w:szCs w:val="24"/>
        </w:rPr>
        <w:t>го</w:t>
      </w:r>
      <w:r w:rsidRPr="000A5785">
        <w:rPr>
          <w:sz w:val="24"/>
          <w:szCs w:val="24"/>
        </w:rPr>
        <w:t xml:space="preserve"> района Нижегородской области от 24.10.2008 №85 «Об утверждении Положения о бюджетном процессе в Воскресенском муниципальном районе» (с учётом изменений, внесённых </w:t>
      </w:r>
      <w:r w:rsidR="0039797A">
        <w:rPr>
          <w:sz w:val="24"/>
          <w:szCs w:val="24"/>
        </w:rPr>
        <w:t>решени</w:t>
      </w:r>
      <w:r w:rsidR="000E288D">
        <w:rPr>
          <w:sz w:val="24"/>
          <w:szCs w:val="24"/>
        </w:rPr>
        <w:t>ем</w:t>
      </w:r>
      <w:r w:rsidRPr="000A5785">
        <w:rPr>
          <w:sz w:val="24"/>
          <w:szCs w:val="24"/>
        </w:rPr>
        <w:t xml:space="preserve"> Земского собрания Воскресенского муниципального района от 22.06.2012 №56),</w:t>
      </w:r>
    </w:p>
    <w:p w:rsidR="002625EF" w:rsidRPr="000A5785" w:rsidRDefault="002625EF" w:rsidP="000A5785">
      <w:pPr>
        <w:suppressAutoHyphens/>
        <w:ind w:firstLine="709"/>
        <w:jc w:val="both"/>
        <w:rPr>
          <w:sz w:val="24"/>
          <w:szCs w:val="24"/>
        </w:rPr>
      </w:pPr>
    </w:p>
    <w:p w:rsidR="000A5785" w:rsidRDefault="000A5785" w:rsidP="000A5785">
      <w:pPr>
        <w:suppressAutoHyphens/>
        <w:ind w:firstLine="709"/>
        <w:jc w:val="center"/>
        <w:rPr>
          <w:sz w:val="24"/>
          <w:szCs w:val="24"/>
        </w:rPr>
      </w:pPr>
      <w:r w:rsidRPr="000A5785">
        <w:rPr>
          <w:sz w:val="24"/>
          <w:szCs w:val="24"/>
        </w:rPr>
        <w:t xml:space="preserve">Земское собрание района </w:t>
      </w:r>
      <w:r w:rsidRPr="00A33EE0">
        <w:rPr>
          <w:spacing w:val="60"/>
          <w:sz w:val="24"/>
          <w:szCs w:val="24"/>
        </w:rPr>
        <w:t>решило:</w:t>
      </w:r>
    </w:p>
    <w:p w:rsidR="002625EF" w:rsidRPr="000A5785" w:rsidRDefault="002625EF" w:rsidP="000A5785">
      <w:pPr>
        <w:suppressAutoHyphens/>
        <w:ind w:firstLine="709"/>
        <w:jc w:val="center"/>
        <w:rPr>
          <w:sz w:val="24"/>
          <w:szCs w:val="24"/>
        </w:rPr>
      </w:pPr>
    </w:p>
    <w:p w:rsidR="000A5785" w:rsidRPr="000A5785" w:rsidRDefault="000A5785" w:rsidP="000A5785">
      <w:pPr>
        <w:suppressAutoHyphens/>
        <w:ind w:firstLine="709"/>
        <w:jc w:val="both"/>
        <w:rPr>
          <w:sz w:val="24"/>
          <w:szCs w:val="24"/>
        </w:rPr>
      </w:pPr>
      <w:r w:rsidRPr="000A5785">
        <w:rPr>
          <w:sz w:val="24"/>
          <w:szCs w:val="24"/>
        </w:rPr>
        <w:t>Утвердить отчет об исполнении бюджета муниципального района за 2016 год по доходам в сумме 513278,7 тыс. рублей, по расходам в сумме 514473,7 тыс. рублей с превышением расходов над доходами (дефицит бюджета муниципального района) в сумме 1195,0 тыс. рублей и со следующими показателями:</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2016 год согласно приложению 1 к настоящему решению;</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классификации доходов бюджетов за 2016 год согласно приложению 2 к настоящему решению;</w:t>
      </w:r>
    </w:p>
    <w:p w:rsidR="000A5785" w:rsidRPr="000A5785" w:rsidRDefault="000A5785" w:rsidP="000A5785">
      <w:pPr>
        <w:suppressAutoHyphens/>
        <w:ind w:firstLine="709"/>
        <w:jc w:val="both"/>
        <w:rPr>
          <w:sz w:val="24"/>
          <w:szCs w:val="24"/>
        </w:rPr>
      </w:pPr>
      <w:r w:rsidRPr="000A5785">
        <w:rPr>
          <w:sz w:val="24"/>
          <w:szCs w:val="24"/>
        </w:rPr>
        <w:t>-расходов бюджета муниципального района по разделам, подразделам классификации расходов бюджетов за 2016 год согласно приложению 3 к настоящему решению;</w:t>
      </w:r>
    </w:p>
    <w:p w:rsidR="000A5785" w:rsidRPr="000A5785" w:rsidRDefault="000A5785" w:rsidP="000A5785">
      <w:pPr>
        <w:suppressAutoHyphens/>
        <w:ind w:firstLine="709"/>
        <w:jc w:val="both"/>
        <w:rPr>
          <w:sz w:val="24"/>
          <w:szCs w:val="24"/>
        </w:rPr>
      </w:pPr>
      <w:r w:rsidRPr="000A5785">
        <w:rPr>
          <w:sz w:val="24"/>
          <w:szCs w:val="24"/>
        </w:rPr>
        <w:t>-ведомственной структуры расходов бюджета муниципального района за 2016 год согласно приложению 4 к настоящему решению;</w:t>
      </w:r>
    </w:p>
    <w:p w:rsidR="002625EF" w:rsidRDefault="000A5785" w:rsidP="000A5785">
      <w:pPr>
        <w:suppressAutoHyphens/>
        <w:ind w:firstLine="709"/>
        <w:jc w:val="both"/>
        <w:rPr>
          <w:sz w:val="24"/>
          <w:szCs w:val="24"/>
        </w:rPr>
      </w:pPr>
      <w:r w:rsidRPr="000A5785">
        <w:rPr>
          <w:sz w:val="24"/>
          <w:szCs w:val="24"/>
        </w:rPr>
        <w:t>-источников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w:t>
      </w:r>
      <w:r w:rsidR="007B66C4">
        <w:rPr>
          <w:sz w:val="24"/>
          <w:szCs w:val="24"/>
        </w:rPr>
        <w:t>нансирования дефицитов бюджетов</w:t>
      </w:r>
      <w:r w:rsidRPr="000A5785">
        <w:rPr>
          <w:sz w:val="24"/>
          <w:szCs w:val="24"/>
        </w:rPr>
        <w:t xml:space="preserve"> за 2016 год согласно приложению 5 </w:t>
      </w:r>
      <w:r w:rsidR="002625EF">
        <w:rPr>
          <w:sz w:val="24"/>
          <w:szCs w:val="24"/>
        </w:rPr>
        <w:t>к настоящему решению.</w:t>
      </w:r>
      <w:r w:rsidR="00BE664A">
        <w:rPr>
          <w:sz w:val="24"/>
          <w:szCs w:val="24"/>
        </w:rPr>
        <w:t xml:space="preserve"> </w:t>
      </w:r>
    </w:p>
    <w:p w:rsidR="00BE664A" w:rsidRDefault="00BE664A" w:rsidP="000A5785">
      <w:pPr>
        <w:suppressAutoHyphens/>
        <w:ind w:firstLine="709"/>
        <w:jc w:val="both"/>
        <w:rPr>
          <w:sz w:val="24"/>
          <w:szCs w:val="24"/>
        </w:rPr>
      </w:pPr>
    </w:p>
    <w:p w:rsidR="00BE664A" w:rsidRDefault="00BE664A" w:rsidP="000A5785">
      <w:pPr>
        <w:suppressAutoHyphens/>
        <w:ind w:firstLine="709"/>
        <w:jc w:val="both"/>
        <w:rPr>
          <w:sz w:val="24"/>
          <w:szCs w:val="24"/>
        </w:rPr>
      </w:pPr>
    </w:p>
    <w:p w:rsidR="00BE664A" w:rsidRPr="000A5785" w:rsidRDefault="00BE664A" w:rsidP="00BE664A">
      <w:pPr>
        <w:spacing w:line="240" w:lineRule="atLeast"/>
        <w:jc w:val="both"/>
        <w:rPr>
          <w:b/>
          <w:sz w:val="24"/>
          <w:szCs w:val="24"/>
        </w:rPr>
      </w:pPr>
      <w:r w:rsidRPr="000A5785">
        <w:rPr>
          <w:sz w:val="24"/>
          <w:szCs w:val="24"/>
        </w:rPr>
        <w:t>Глав</w:t>
      </w:r>
      <w:r>
        <w:rPr>
          <w:sz w:val="24"/>
          <w:szCs w:val="24"/>
        </w:rPr>
        <w:t>а местного самоуправления</w:t>
      </w:r>
      <w:r>
        <w:rPr>
          <w:sz w:val="24"/>
          <w:szCs w:val="24"/>
        </w:rPr>
        <w:tab/>
      </w:r>
      <w:r>
        <w:rPr>
          <w:sz w:val="24"/>
          <w:szCs w:val="24"/>
        </w:rPr>
        <w:tab/>
      </w:r>
      <w:r>
        <w:rPr>
          <w:sz w:val="24"/>
          <w:szCs w:val="24"/>
        </w:rPr>
        <w:tab/>
      </w:r>
      <w:r w:rsidRPr="000A5785">
        <w:rPr>
          <w:sz w:val="24"/>
          <w:szCs w:val="24"/>
        </w:rPr>
        <w:t>А.В.Безденежных</w:t>
      </w:r>
      <w:r w:rsidRPr="000A5785">
        <w:rPr>
          <w:b/>
          <w:sz w:val="24"/>
          <w:szCs w:val="24"/>
        </w:rPr>
        <w:t xml:space="preserve"> </w:t>
      </w:r>
    </w:p>
    <w:p w:rsidR="00BE664A" w:rsidRDefault="00BE664A" w:rsidP="000A5785">
      <w:pPr>
        <w:suppressAutoHyphens/>
        <w:ind w:firstLine="709"/>
        <w:jc w:val="both"/>
        <w:rPr>
          <w:sz w:val="24"/>
          <w:szCs w:val="24"/>
        </w:rPr>
      </w:pPr>
    </w:p>
    <w:p w:rsidR="002625EF" w:rsidRDefault="002625EF">
      <w:pPr>
        <w:spacing w:after="200" w:line="276" w:lineRule="auto"/>
        <w:rPr>
          <w:sz w:val="24"/>
          <w:szCs w:val="24"/>
        </w:rPr>
      </w:pPr>
      <w:r>
        <w:rPr>
          <w:sz w:val="24"/>
          <w:szCs w:val="24"/>
        </w:rPr>
        <w:br w:type="page"/>
      </w:r>
    </w:p>
    <w:p w:rsidR="007858CF" w:rsidRDefault="007858CF" w:rsidP="007858CF">
      <w:pPr>
        <w:suppressAutoHyphens/>
        <w:ind w:firstLine="709"/>
        <w:jc w:val="right"/>
        <w:rPr>
          <w:sz w:val="24"/>
          <w:szCs w:val="24"/>
        </w:rPr>
      </w:pPr>
      <w:r w:rsidRPr="00E56385">
        <w:rPr>
          <w:sz w:val="24"/>
          <w:szCs w:val="24"/>
        </w:rPr>
        <w:lastRenderedPageBreak/>
        <w:t xml:space="preserve">Приложение </w:t>
      </w:r>
      <w:r>
        <w:rPr>
          <w:sz w:val="24"/>
          <w:szCs w:val="24"/>
        </w:rPr>
        <w:t>1</w:t>
      </w:r>
      <w:r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7858CF">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7858CF">
      <w:pPr>
        <w:suppressAutoHyphens/>
        <w:ind w:left="5580" w:hanging="5580"/>
        <w:jc w:val="right"/>
        <w:rPr>
          <w:sz w:val="24"/>
          <w:szCs w:val="24"/>
        </w:rPr>
      </w:pPr>
      <w:r w:rsidRPr="00E56385">
        <w:rPr>
          <w:sz w:val="24"/>
          <w:szCs w:val="24"/>
        </w:rPr>
        <w:t>Нижегородской области</w:t>
      </w:r>
    </w:p>
    <w:p w:rsidR="007858CF" w:rsidRDefault="00F45331" w:rsidP="007858CF">
      <w:pPr>
        <w:suppressAutoHyphens/>
        <w:ind w:left="5580" w:hanging="5580"/>
        <w:jc w:val="right"/>
        <w:rPr>
          <w:sz w:val="24"/>
          <w:szCs w:val="24"/>
        </w:rPr>
      </w:pPr>
      <w:r>
        <w:rPr>
          <w:sz w:val="24"/>
          <w:szCs w:val="24"/>
        </w:rPr>
        <w:t>о</w:t>
      </w:r>
      <w:r w:rsidR="0034285C">
        <w:rPr>
          <w:sz w:val="24"/>
          <w:szCs w:val="24"/>
        </w:rPr>
        <w:t>т</w:t>
      </w:r>
      <w:r>
        <w:rPr>
          <w:sz w:val="24"/>
          <w:szCs w:val="24"/>
        </w:rPr>
        <w:t xml:space="preserve"> 28.04.2017 </w:t>
      </w:r>
      <w:r w:rsidR="0034285C">
        <w:rPr>
          <w:sz w:val="24"/>
          <w:szCs w:val="24"/>
        </w:rPr>
        <w:t>№</w:t>
      </w:r>
      <w:r>
        <w:rPr>
          <w:sz w:val="24"/>
          <w:szCs w:val="24"/>
        </w:rPr>
        <w:t xml:space="preserve"> 38</w:t>
      </w:r>
    </w:p>
    <w:p w:rsidR="007858CF" w:rsidRPr="00E56385" w:rsidRDefault="007858CF" w:rsidP="007858CF">
      <w:pPr>
        <w:suppressAutoHyphens/>
        <w:ind w:left="5580" w:hanging="5580"/>
        <w:jc w:val="right"/>
        <w:rPr>
          <w:sz w:val="24"/>
          <w:szCs w:val="24"/>
        </w:rPr>
      </w:pPr>
    </w:p>
    <w:p w:rsidR="002625EF" w:rsidRPr="00E56385" w:rsidRDefault="002625EF" w:rsidP="002625EF">
      <w:pPr>
        <w:suppressAutoHyphens/>
        <w:ind w:firstLine="709"/>
        <w:jc w:val="center"/>
        <w:rPr>
          <w:b/>
          <w:bCs/>
          <w:color w:val="000000"/>
          <w:sz w:val="24"/>
          <w:szCs w:val="24"/>
        </w:rPr>
      </w:pPr>
      <w:r w:rsidRPr="00E56385">
        <w:rPr>
          <w:b/>
          <w:bCs/>
          <w:color w:val="000000"/>
          <w:sz w:val="24"/>
          <w:szCs w:val="24"/>
        </w:rPr>
        <w:t>Исполнение доходов бюджета</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муниципального района по кодам видов </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доходов, подвидов доходов, классификации </w:t>
      </w:r>
    </w:p>
    <w:p w:rsidR="002625EF" w:rsidRPr="00E56385" w:rsidRDefault="002625EF" w:rsidP="002625EF">
      <w:pPr>
        <w:suppressAutoHyphens/>
        <w:jc w:val="center"/>
        <w:rPr>
          <w:b/>
          <w:bCs/>
          <w:color w:val="000000"/>
          <w:sz w:val="24"/>
          <w:szCs w:val="24"/>
        </w:rPr>
      </w:pPr>
      <w:r w:rsidRPr="00E56385">
        <w:rPr>
          <w:b/>
          <w:bCs/>
          <w:color w:val="000000"/>
          <w:sz w:val="24"/>
          <w:szCs w:val="24"/>
        </w:rPr>
        <w:t>операций сектора государственного управления за 2016 год</w:t>
      </w:r>
    </w:p>
    <w:p w:rsidR="002625EF" w:rsidRPr="00E56385" w:rsidRDefault="002625EF" w:rsidP="002625EF">
      <w:pPr>
        <w:suppressAutoHyphens/>
        <w:ind w:firstLine="567"/>
        <w:jc w:val="right"/>
        <w:rPr>
          <w:b/>
          <w:bCs/>
          <w:color w:val="000000"/>
          <w:sz w:val="24"/>
          <w:szCs w:val="24"/>
        </w:rPr>
      </w:pPr>
      <w:r w:rsidRPr="00E56385">
        <w:rPr>
          <w:b/>
          <w:bCs/>
          <w:color w:val="000000"/>
          <w:sz w:val="24"/>
          <w:szCs w:val="24"/>
        </w:rPr>
        <w:t>тысяч рублей</w:t>
      </w:r>
    </w:p>
    <w:tbl>
      <w:tblPr>
        <w:tblW w:w="5090" w:type="pct"/>
        <w:tblLayout w:type="fixed"/>
        <w:tblLook w:val="04A0" w:firstRow="1" w:lastRow="0" w:firstColumn="1" w:lastColumn="0" w:noHBand="0" w:noVBand="1"/>
      </w:tblPr>
      <w:tblGrid>
        <w:gridCol w:w="2631"/>
        <w:gridCol w:w="3607"/>
        <w:gridCol w:w="1358"/>
        <w:gridCol w:w="1765"/>
        <w:gridCol w:w="1097"/>
        <w:gridCol w:w="151"/>
      </w:tblGrid>
      <w:tr w:rsidR="002625EF" w:rsidRPr="00E56385" w:rsidTr="00A33EE0">
        <w:trPr>
          <w:trHeight w:val="555"/>
        </w:trPr>
        <w:tc>
          <w:tcPr>
            <w:tcW w:w="1240" w:type="pct"/>
            <w:tcBorders>
              <w:top w:val="single" w:sz="4" w:space="0" w:color="auto"/>
              <w:left w:val="single" w:sz="4" w:space="0" w:color="auto"/>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Код бюджетной классификации РФ</w:t>
            </w:r>
          </w:p>
        </w:tc>
        <w:tc>
          <w:tcPr>
            <w:tcW w:w="170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Наименование доходов</w:t>
            </w:r>
          </w:p>
        </w:tc>
        <w:tc>
          <w:tcPr>
            <w:tcW w:w="64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План на 2016 год</w:t>
            </w:r>
          </w:p>
        </w:tc>
        <w:tc>
          <w:tcPr>
            <w:tcW w:w="832"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Исполнение 2016 год</w:t>
            </w:r>
          </w:p>
        </w:tc>
        <w:tc>
          <w:tcPr>
            <w:tcW w:w="588" w:type="pct"/>
            <w:gridSpan w:val="2"/>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555"/>
        </w:trPr>
        <w:tc>
          <w:tcPr>
            <w:tcW w:w="12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10000000000000000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1.НАЛОГОВЫЕ И НЕНАЛОГОВЫЕ ДОХОДЫ</w:t>
            </w:r>
          </w:p>
        </w:tc>
        <w:tc>
          <w:tcPr>
            <w:tcW w:w="64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133 088,2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130 259,8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97,9</w:t>
            </w:r>
          </w:p>
        </w:tc>
      </w:tr>
      <w:tr w:rsidR="002625EF" w:rsidRPr="00E56385" w:rsidTr="00A33EE0">
        <w:trPr>
          <w:trHeight w:val="55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1.1.НАЛОГИ НА ПРИБЫЛЬ,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93,6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1.1.1.Налог на доходы физических лиц</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93,6</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56385">
              <w:rPr>
                <w:color w:val="000000"/>
                <w:sz w:val="24"/>
                <w:szCs w:val="24"/>
                <w:vertAlign w:val="superscript"/>
              </w:rPr>
              <w:t>1</w:t>
            </w:r>
            <w:r w:rsidRPr="00E56385">
              <w:rPr>
                <w:color w:val="000000"/>
                <w:sz w:val="24"/>
                <w:szCs w:val="24"/>
              </w:rPr>
              <w:t xml:space="preserve"> и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95 222,7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88 780,4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93,2</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10102020010000110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481,4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304,9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10102030010000110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577,7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845,5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146,4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10102040010000110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776,9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133,4</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10500000000000000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1.2.НАЛОГИ НА СОВОКУПНЫЙ ДОХОД</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8 351,8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7 700,5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92,2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10502010020000110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1.2.2.1.Единый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1.2.3.Налог, взимаемый в связи с применением патентной системы налогообложения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10504020020000110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1.2.3.1. Налог, взимаемый в связи с применением патентной системы налогообложения, зачисляемый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10800000000000000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1.3.ГОСУДАРСТВЕННАЯ ПОШЛИНА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1 547,4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1 569,2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101,4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1.3.1.Государственная пошлина по делам, рассматриваемым в судах общей юрисдикции, мировыми судьями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10806000010000110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E56385">
              <w:rPr>
                <w:color w:val="000000"/>
                <w:sz w:val="24"/>
                <w:szCs w:val="24"/>
              </w:rPr>
              <w:lastRenderedPageBreak/>
              <w:t>Российскую Федерацию или выездом из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18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10806000018003110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1.3.3.Государственная пошлина за государственную регистрацию, а также за совершение прочих юридически значимых действий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398,3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2 250,7</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E56385">
              <w:rPr>
                <w:color w:val="000000"/>
                <w:sz w:val="24"/>
                <w:szCs w:val="24"/>
              </w:rPr>
              <w:lastRenderedPageBreak/>
              <w:t>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10807020000000110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10807020018000110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1.3.3.3.Государственная пошлина за выдачу и обмен паспорта гражданина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24,6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433,5</w:t>
            </w:r>
          </w:p>
        </w:tc>
      </w:tr>
      <w:tr w:rsidR="002625EF" w:rsidRPr="00E56385" w:rsidTr="007858CF">
        <w:trPr>
          <w:trHeight w:val="24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10807100018034110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19,7</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347,6</w:t>
            </w:r>
          </w:p>
        </w:tc>
      </w:tr>
      <w:tr w:rsidR="002625EF" w:rsidRPr="00E56385" w:rsidTr="00A33EE0">
        <w:trPr>
          <w:trHeight w:val="238"/>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10807100018035110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1.3.3.4.Государственная пошлина за выдачу разрешения на установку рекламной конструкции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10807150011000110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1.3.3.4.1.Государственная пошлина за выдачу разрешения на установку рекламной </w:t>
            </w:r>
            <w:r w:rsidRPr="00E56385">
              <w:rPr>
                <w:color w:val="000000"/>
                <w:sz w:val="24"/>
                <w:szCs w:val="24"/>
              </w:rPr>
              <w:lastRenderedPageBreak/>
              <w:t>конструкции, сумма платежа (перерасчеты, недоимка и задолженность по соответствующему платежу, в том числе по отмененному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11100000000000000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1.4.ДОХОДЫ ОТ ИСПОЛЬЗОВАНИЯ ИМУЩЕСТВА, НАХОДЯЩЕГОСЯ В ГОСУДАРСТВЕННОЙ 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10 293,3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8 853,2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86,0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10 273,3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8 844,1</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86,1</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3 848,2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3 382,0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87,9</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2 733,6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2 481,9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90,8</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11105013130000120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w:t>
            </w:r>
            <w:r w:rsidRPr="00E56385">
              <w:rPr>
                <w:color w:val="000000"/>
                <w:sz w:val="24"/>
                <w:szCs w:val="24"/>
              </w:rPr>
              <w:lastRenderedPageBreak/>
              <w:t>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1 114,6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900,2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80,8</w:t>
            </w:r>
          </w:p>
        </w:tc>
      </w:tr>
      <w:tr w:rsidR="002625EF" w:rsidRPr="00E56385" w:rsidTr="00A33EE0">
        <w:trPr>
          <w:trHeight w:val="900"/>
        </w:trPr>
        <w:tc>
          <w:tcPr>
            <w:tcW w:w="1240" w:type="pct"/>
            <w:tcBorders>
              <w:top w:val="nil"/>
              <w:left w:val="single" w:sz="4" w:space="0" w:color="auto"/>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11105020000000120</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11105025050000120</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11105030000000120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1.4.1.3.1.Доходы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1.4.2.Платежи от государственных и муниципальных унитарных предприятий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1.4.2.1.Доходы от перечисления части прибыли государственных и муниципальных унитарных </w:t>
            </w:r>
            <w:r w:rsidRPr="00E56385">
              <w:rPr>
                <w:color w:val="000000"/>
                <w:sz w:val="24"/>
                <w:szCs w:val="24"/>
              </w:rPr>
              <w:lastRenderedPageBreak/>
              <w:t>предприятий, остающейся после уплаты налогов и обязательных платежей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11107015050000120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1.5.ПЛАТЕЖИ ПРИ ПОЛЬЗОВАНИИ ПРИРОДНЫМИ РЕСУРСАМИ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237,7</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11201000010000120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1.5.1.Плата за негативное воздействие на окружающую </w:t>
            </w:r>
            <w:r w:rsidRPr="00E56385">
              <w:rPr>
                <w:color w:val="000000"/>
                <w:sz w:val="24"/>
                <w:szCs w:val="24"/>
              </w:rPr>
              <w:lastRenderedPageBreak/>
              <w:t>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237,7</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11201010010000120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1.5.1.1.Плата за выбросы загрязняющих веществ в атмосферный воздух стационарными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195,8</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11201020010000120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1.5.1.2.Плата за выбросы загрязняющих веществ в атмосферный воздух передвижными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11201030010000120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1.5.1.3.Плата за выбросы загрязняющих веществ в водные объекты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363,8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11201040010000120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1.5.1.4.Плата за размещение отходов производства и потребления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331,0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227,1</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11201050010000120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1.5.1.5.Плата за иные виды негативного воздействия на окружающую 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11300000000000000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1.6.ДОХОДЫ ОТ ОКАЗАНИЯ ПЛАТНЫХ УСЛУГ (РАБОТ) И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13 670,4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13 015,4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95,2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1.6.1.1.Прочие 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1.6.1.1.1.Прочие доходы от оказания платных услуг (работ) получателями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1.6.2.1.Доходы, поступающие в порядке возмещения расходов, понесенных в связи с эксплуатацией имущества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1.6.2.1.1.Доходы, поступающие в порядке возмещения расходов, понесенных в связи с эксплуатацией имущества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1.6.2.2.Прочие 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1.6.2.2.1.Прочие доходы от компенсации затрат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11400000000000000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1.7.ДОХОДЫ ОТ ПРОДАЖИ МАТЕРИАЛЬНЫХ И НЕМАТЕРИАЛЬНЫХ АКТИВОВ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1 430,0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7 412,0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518,3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11402000000000410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11402050050000410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2 014,5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1 343,0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1.7.2.Доходы от продажи земельных участков, находящихся в государственной </w:t>
            </w:r>
            <w:r w:rsidRPr="00E56385">
              <w:rPr>
                <w:color w:val="000000"/>
                <w:sz w:val="24"/>
                <w:szCs w:val="24"/>
              </w:rPr>
              <w:lastRenderedPageBreak/>
              <w:t>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5 235,4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409,0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11406010000000430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4 660,5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364,1</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1 060,0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4 521,6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426,6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220,0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139,0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11406020000000430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127,1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E56385">
              <w:rPr>
                <w:color w:val="000000"/>
                <w:sz w:val="24"/>
                <w:szCs w:val="24"/>
              </w:rPr>
              <w:lastRenderedPageBreak/>
              <w:t>(или) земельных участков, государственная собственность на которые не разграничена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11406313100000430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37,8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11406325050000430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1.7.3.1.3.1.Плата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11600000000000000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1.8.ШТРАФЫ, САНКЦИИ,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757,1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579,2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76,5</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1.8.1.Денежные взыскания (штрафы) за нарушение законодательства о налогах и сборах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11603010010000140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1.8.1.1.Денежные взыскания (штрафы) за нарушение законодательства о налогах и </w:t>
            </w:r>
            <w:r w:rsidRPr="00E56385">
              <w:rPr>
                <w:color w:val="000000"/>
                <w:sz w:val="24"/>
                <w:szCs w:val="24"/>
              </w:rPr>
              <w:lastRenderedPageBreak/>
              <w:t>сборах, предусмотренные статьями 116, 118, статьей 119</w:t>
            </w:r>
            <w:r w:rsidRPr="00E56385">
              <w:rPr>
                <w:color w:val="000000"/>
                <w:sz w:val="24"/>
                <w:szCs w:val="24"/>
                <w:vertAlign w:val="superscript"/>
              </w:rPr>
              <w:t>1</w:t>
            </w:r>
            <w:r w:rsidRPr="00E56385">
              <w:rPr>
                <w:color w:val="000000"/>
                <w:sz w:val="24"/>
                <w:szCs w:val="24"/>
              </w:rPr>
              <w:t>, пунктами 1 и 2 статьи 120, статьями 125, 126, 128, 129, 129</w:t>
            </w:r>
            <w:r w:rsidRPr="00E56385">
              <w:rPr>
                <w:color w:val="000000"/>
                <w:sz w:val="24"/>
                <w:szCs w:val="24"/>
                <w:vertAlign w:val="superscript"/>
              </w:rPr>
              <w:t>1</w:t>
            </w:r>
            <w:r w:rsidRPr="00E56385">
              <w:rPr>
                <w:color w:val="000000"/>
                <w:sz w:val="24"/>
                <w:szCs w:val="24"/>
              </w:rPr>
              <w:t>, 132, 133, 134, 135, 135</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11606000010000140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1.8.2.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1.8.3.Денежные взыскания (штрафы) и иные суммы, взыскиваемые с лиц, виновных в совершении преступлений, и в возмещение ущерба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522"/>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11623000000000140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1.8.4.Доходы от возмещения ущерба при возникновении страховых случаев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11623050050000140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1.8.4.1.1.Доходы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1.8.5.Денежные взыскания (штрафы) за нарушение законодательства Российской Федерации о недрах, об особо охраняемых природных территориях, об охране и </w:t>
            </w:r>
            <w:r w:rsidRPr="00E56385">
              <w:rPr>
                <w:color w:val="000000"/>
                <w:sz w:val="24"/>
                <w:szCs w:val="24"/>
              </w:rPr>
              <w:lastRenderedPageBreak/>
              <w:t>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250,4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304,0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121,4</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11625030010000140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1.8.5.1.Денежные взыскания (штрафы) за нарушение законодательства об охране и использовании животного мира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10,3</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63,1</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11625050010000140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1.8.5.2.Денежные взыскания (штрафы) за нарушение законодательства в области охраны окружающей среды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242,0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135,7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11625060010000140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1.8.5.3.Денежные взыскания (штрафы) за нарушение земельного  законодательства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17,0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27,6</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1.8.5.Денежные взыскания (штрафы) за нарушение лесного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11625074050000140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1.8.6.1.Денежные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11628000010000140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1.8.7..Денежные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1.8.8.1.Прочие 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9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11643000010000140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 xml:space="preserve">1.8.9.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E56385">
              <w:rPr>
                <w:color w:val="000000"/>
                <w:sz w:val="24"/>
                <w:szCs w:val="24"/>
              </w:rPr>
              <w:lastRenderedPageBreak/>
              <w:t>об административных правонарушениях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38,1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74,3</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11690000000000140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1.8.10.Прочие поступления от денежных взысканий (штрафов) и иных сумм в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11690050050000140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1.8.10.1.Прочие поступления от денежных взысканий (штрафов) и иных сумм в возмещение ущерба,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1.9.ПРОЧИЕ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1.9.1.Невыясненные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1.9.1.1.Невыясненные поступления,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1.9.2.1.Прочие неналоговые доходы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20000000000000000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383 778,8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383 018,9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2.1.БЕЗВОЗМЕЗДНЫЕ ПОСТУПЛЕНИЯ ОТ ДРУГИХ БЮДЖЕТОВ БЮДЖЕТНОЙ СИСТЕМЫ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384 542,7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383 782,8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20201000000000151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2.1.1.ДОТАЦИИ БЮДЖЕТАМ СУБЪЕКТОВ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2.1.1.1.Дотации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2.1.1.1.1.Дотации бюджетам муниципальных районов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2.1.1.1.1.1.Дотации на выравнивание бюджетной обеспеченности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20202000000000151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2.1.2.СУБСИДИИ </w:t>
            </w:r>
            <w:r w:rsidRPr="00E56385">
              <w:rPr>
                <w:b/>
                <w:bCs/>
                <w:color w:val="000000"/>
                <w:sz w:val="24"/>
                <w:szCs w:val="24"/>
              </w:rPr>
              <w:lastRenderedPageBreak/>
              <w:t>БЮДЖЕТАМ БЮДЖЕТНОЙ СИСТЕМЫ РОССИЙСКОЙ ФЕДЕРАЦИИ (МЕЖБЮДЖЕТНЫЕ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22 867,1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22 805,4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20202009000000151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2.1.2.1.Субсидии бюджетам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2.1.2.1.1.1.1.Субсидии на гос. поддержку малого и среднего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2.1.2.1.1.2.1.Субсидии на софин.муниц.программ поддержки СМП</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2.1.2.1.1.2.2.Субсидии областного бюджета  на материально-техническое обслуживание бизнес-инкуботор и муниципальных фондов поддержки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2.1.2.2.Субсидии бюджетам на софинансирование капитальных вложений в объекты государственной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20202077050000151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2.1.2.2.1.Субсидии бюджетам муниципальных районов на на софинансирование капитальных вложений в объекты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20202077050000151</w:t>
            </w:r>
          </w:p>
        </w:tc>
        <w:tc>
          <w:tcPr>
            <w:tcW w:w="1700" w:type="pct"/>
            <w:tcBorders>
              <w:top w:val="nil"/>
              <w:left w:val="nil"/>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t>2.1.2.2.1.1. Субсидии на софинансирование капитальных вложений в объекты газоснабжения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2.1.2.3.Прочие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2.1.2.3.1.Прочие субсидии бюджетам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2.1.2.3.1.1.Прочие субсидии бюджетам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2.1.2.3.1.1.1.Субсидии на оказание частичной финансовой поддержки районных СМИ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2.1.2.3.1.1.2.Субсидии на выплату заработной платы с начислениями на нее работникам муниципальных учреждений и органов местного самоуправления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2.1.2.3.1.1.3.Субсидии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2.1.2.3.1.1.4.Субсидия на реолиз.технич.решений ЕДДС в части экстренных вызовов по номеру "112"</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2.1.2.3.1.1.5.Субсидии на реализацию проекта по поддержке местных инициатив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20203000000000151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2.1.3.СУБВЕНЦИИ БЮДЖЕТАМ СУБЪЕТОВ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239 275,1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238 576,8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2.1.3.1.Субвенции бюджетам на составление (изменение) списков кандидатов в присяжные заседатели федеральных судов общей </w:t>
            </w:r>
            <w:r w:rsidRPr="00E56385">
              <w:rPr>
                <w:color w:val="000000"/>
                <w:sz w:val="24"/>
                <w:szCs w:val="24"/>
              </w:rPr>
              <w:lastRenderedPageBreak/>
              <w:t>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20203007050000151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2.1.3.2.Субвенции бюджетам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2.1.3.3.Субвенции местным бюджетам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2.1.3.3.1.Субвенции бюджетам муниципальных районов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2.1.3.3.1.1.Субвенции бюджетам муниципальных районов на выполнение передаваемых полномочий субъектов Российской Федерации за счет </w:t>
            </w:r>
            <w:r w:rsidRPr="00E56385">
              <w:rPr>
                <w:color w:val="000000"/>
                <w:sz w:val="24"/>
                <w:szCs w:val="24"/>
              </w:rPr>
              <w:lastRenderedPageBreak/>
              <w:t>средств областного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213 549,9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2.1.3.3.1.1.1.Субвенции на осуществление отдельных государственных  полномочий по поддержке сельскохозяйственного производства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2.1.3.3.1.1.2.Субвенции на поддержку племенного крупного рогатого скота молочного направления за счёт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2.1.3.3.1.1.3.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2.1.3.3.1.1.4.Субвенции на исполнение полномочий в сфере общего образования в муниципальных дошкольных 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2.1.3.3.1.1.5.Субвенции на исполнение полномочий в сфере общего образования в муниципальных общеобразовательных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2.1.3.3.1.1.7.Субвенции на осуществление полномочий по </w:t>
            </w:r>
            <w:r w:rsidRPr="00E56385">
              <w:rPr>
                <w:color w:val="000000"/>
                <w:sz w:val="24"/>
                <w:szCs w:val="24"/>
              </w:rPr>
              <w:lastRenderedPageBreak/>
              <w:t>организации и осуществлению деятельности по опеке и попечительству в отношении несовершеннолетних граждан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362,0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2.1.3.3.1.1.8.Субвенции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3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2.1.3.3.1.1.10.Субвенции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2.1.3.4.Субвенции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2.1.3.4.1.Субвенции бюджетам муниципальных районов на компенсацию части платы, взимаемой с родителей </w:t>
            </w:r>
            <w:r w:rsidRPr="00E56385">
              <w:rPr>
                <w:sz w:val="24"/>
                <w:szCs w:val="24"/>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2.1.3.4.1.1Субвенции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2.1.3.5.1.Субвенции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2.1.3.5.1.1.Субвенции бюджетам муниципальных районов на обеспечение жильем отдельных категорий граждан, установленных Федеральным </w:t>
            </w:r>
            <w:r w:rsidRPr="00E56385">
              <w:rPr>
                <w:color w:val="000000"/>
                <w:sz w:val="24"/>
                <w:szCs w:val="24"/>
              </w:rPr>
              <w:lastRenderedPageBreak/>
              <w:t>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4 306,6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20203091000000151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2.1.3.6.Субвенции бюджетам муниципальных образований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2.1.3.6.1.Субвенции бюджетам муниципальных районов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2.1.3.6.1.1.Субвенции на возмещение части затрат на приобретение элитных семян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2.1.3.6.1.2.Субвенции на возмещение части затрат на приобретение элитных семян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2.1.3.7.1.1.Субвенции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2.1.3.7.1.2.Субвенции на оказание несвязанной поддержки </w:t>
            </w:r>
            <w:r w:rsidRPr="00E56385">
              <w:rPr>
                <w:color w:val="000000"/>
                <w:sz w:val="24"/>
                <w:szCs w:val="24"/>
              </w:rPr>
              <w:lastRenderedPageBreak/>
              <w:t>сельскохозяйственным товаропроизводителям в области растениеводства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1 742,8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1 742,8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20203103000000151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2.1.3.8.Субвенции бюджетам муниципальных образований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 Субвенции бюджетам муниципальных районов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2.1.3.8.1.1.Субвенции бюджетам муниципальных районов на 1 литр реализованного товарного молока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2.1.3.8.1.2.Субвенции бюджетам муниципальных районов на 1 литр реализованного товарного молока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2023111000000151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2.1.3.9.1.Субвенции бюджетам муниципальных районов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2.1.3.9.1.1.Субвенция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2.1.3.10.1.Субвенции бюджетам муниципальных районов на возмещение части процентной </w:t>
            </w:r>
            <w:r w:rsidRPr="00E56385">
              <w:rPr>
                <w:color w:val="000000"/>
                <w:sz w:val="24"/>
                <w:szCs w:val="24"/>
              </w:rPr>
              <w:lastRenderedPageBreak/>
              <w:t>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2.1.3.11.1.2.Субвенции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2.1.3.12.Субвенции бюджетам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2.1.3.12.1.Субвенции бюджетам муниципальных районов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2.1.3.12.1.1.Субвенции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20204000000000151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2.1.4. Иные межбюджетные трансферты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2.1.4.1.1.1.1.Межбюджетные трансферты областного бюджета из резервного фонда Правительства Нижегородской области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830,40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830,4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2.1.4.1.1.1.2.Иные межбюджетные трансферты из фонда поддержки территории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1 286,31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1 286,3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2.1.4.1.1.1.3.Иные МБТ на предоставление грантов на награжд.зана звание "Лучшее МО НО в сфере благоустрюи дорожной деятельн"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1 994,05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1 994,0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2.1.4.2.1.Межбюджетные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2.1.4.2.1.1.Межбюджетные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20700000000000000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2.1.5.ПРОЧИЕ </w:t>
            </w:r>
            <w:r w:rsidRPr="00E56385">
              <w:rPr>
                <w:b/>
                <w:bCs/>
                <w:color w:val="000000"/>
                <w:sz w:val="24"/>
                <w:szCs w:val="24"/>
              </w:rPr>
              <w:lastRenderedPageBreak/>
              <w:t>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20705000050000180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20705030050000180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3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21900000000000000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2.1.6.ВОЗВРАТ ОСТАТКОВ СУБСИДИЙ, СУБВЕНЦИЙ И ИНЫХ МЕЖБЮДЖЕТНЫХ ТРАНСФЕРТОВ, ИМЕЮЩИХ ЦЕЛЕВОЕ НАЗНАЧЕНИЕ, ПРОШЛЫХ ЛЕТ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21905000050000151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Итого</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516 867,0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513 278,7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99,3</w:t>
            </w:r>
          </w:p>
        </w:tc>
      </w:tr>
    </w:tbl>
    <w:p w:rsidR="007858CF" w:rsidRDefault="002625EF" w:rsidP="00F44C36">
      <w:pPr>
        <w:suppressAutoHyphens/>
        <w:ind w:firstLine="709"/>
        <w:jc w:val="right"/>
        <w:rPr>
          <w:sz w:val="24"/>
          <w:szCs w:val="24"/>
        </w:rPr>
      </w:pPr>
      <w:r w:rsidRPr="00E56385">
        <w:rPr>
          <w:sz w:val="24"/>
          <w:szCs w:val="24"/>
        </w:rPr>
        <w:br w:type="page"/>
      </w:r>
      <w:r w:rsidR="007858CF" w:rsidRPr="00E56385">
        <w:rPr>
          <w:sz w:val="24"/>
          <w:szCs w:val="24"/>
        </w:rPr>
        <w:lastRenderedPageBreak/>
        <w:t xml:space="preserve">Приложение </w:t>
      </w:r>
      <w:r w:rsidR="007858CF">
        <w:rPr>
          <w:sz w:val="24"/>
          <w:szCs w:val="24"/>
        </w:rPr>
        <w:t>2</w:t>
      </w:r>
      <w:r w:rsidR="007858CF"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F44C36">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F44C36">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2625EF" w:rsidRPr="00E56385" w:rsidRDefault="002625EF" w:rsidP="00F44C36">
      <w:pPr>
        <w:suppressAutoHyphens/>
        <w:ind w:firstLine="709"/>
        <w:jc w:val="center"/>
        <w:rPr>
          <w:b/>
          <w:sz w:val="24"/>
          <w:szCs w:val="24"/>
        </w:rPr>
      </w:pPr>
      <w:r w:rsidRPr="00E56385">
        <w:rPr>
          <w:b/>
          <w:sz w:val="24"/>
          <w:szCs w:val="24"/>
        </w:rPr>
        <w:t>Исполнение доходов бюджета муниципального района по кодам классификации доходов бюджета за 2016 год</w:t>
      </w:r>
    </w:p>
    <w:p w:rsidR="002625EF" w:rsidRPr="00E56385" w:rsidRDefault="002625EF" w:rsidP="00F44C36">
      <w:pPr>
        <w:suppressAutoHyphens/>
        <w:ind w:firstLine="567"/>
        <w:jc w:val="right"/>
        <w:rPr>
          <w:b/>
          <w:sz w:val="24"/>
          <w:szCs w:val="24"/>
        </w:rPr>
      </w:pPr>
      <w:r w:rsidRPr="00E56385">
        <w:rPr>
          <w:b/>
          <w:sz w:val="24"/>
          <w:szCs w:val="24"/>
        </w:rPr>
        <w:t>тыс. рублей</w:t>
      </w:r>
    </w:p>
    <w:tbl>
      <w:tblPr>
        <w:tblW w:w="9938" w:type="dxa"/>
        <w:tblInd w:w="93" w:type="dxa"/>
        <w:tblLayout w:type="fixed"/>
        <w:tblLook w:val="04A0" w:firstRow="1" w:lastRow="0" w:firstColumn="1" w:lastColumn="0" w:noHBand="0" w:noVBand="1"/>
      </w:tblPr>
      <w:tblGrid>
        <w:gridCol w:w="4551"/>
        <w:gridCol w:w="1134"/>
        <w:gridCol w:w="2835"/>
        <w:gridCol w:w="1418"/>
      </w:tblGrid>
      <w:tr w:rsidR="002625EF" w:rsidRPr="00E56385" w:rsidTr="00A33EE0">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Гл. администратор</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КВД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Зачислено</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513 278,7</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156 602,6</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1.17.01050.05.0000.180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бюджетам муниципальных районов на выравнивание бюджетной обеспеченности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2.02.01001.05.0220.151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118 184,0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14 420,7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914,6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21 814,9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1 261,3</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Департамент Росприроднадзора по Приволжскому федеральному округу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414,0</w:t>
            </w:r>
          </w:p>
        </w:tc>
      </w:tr>
      <w:tr w:rsidR="002625EF" w:rsidRPr="00E56385" w:rsidTr="00A33EE0">
        <w:trPr>
          <w:trHeight w:val="52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E56385">
              <w:rPr>
                <w:sz w:val="24"/>
                <w:szCs w:val="24"/>
              </w:rPr>
              <w:lastRenderedPageBreak/>
              <w:t>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1.12.01010.01.6000.120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1.12.01020.01.6000.120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1.12.01030.01.6000.120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1.12.01040.01.6000.120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3 011,0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140,3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315,9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757,7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12,2</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2.02.04025.05.0110.151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5,8</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2.02.04052.05.0110.151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2.07.05030.05.0000.180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403,0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экологии и природных ресурсов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248,5</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1.16.25030.01.0000.140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1.16.25050.01.0000.140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образования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200 165,9</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271,6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289,0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503,7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490,5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347,0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740,7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966,2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222,4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2 140,0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630,6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169,9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188 079,6</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1 866,9</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-248,6</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сельского хозяйства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12 441,0</w:t>
            </w:r>
          </w:p>
        </w:tc>
      </w:tr>
      <w:tr w:rsidR="002625EF" w:rsidRPr="00E56385" w:rsidTr="00A33EE0">
        <w:trPr>
          <w:trHeight w:val="23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Субвенции бюджетам муниципальных </w:t>
            </w:r>
            <w:r w:rsidRPr="00E56385">
              <w:rPr>
                <w:sz w:val="24"/>
                <w:szCs w:val="24"/>
              </w:rPr>
              <w:lastRenderedPageBreak/>
              <w:t>районов на выполнение передаваемых полномочий субъектов Российской Федерации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3 256,2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возмещение части затрат на приобретение элитных семян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153,8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2 137,6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1 742,8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1 843,9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650,6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268,0</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1 141,0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674,1</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2.02.03121.05.0110.151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15 502,3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на софинансирование капитальных вложений в объекты муниципальной собственности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2.02.02077.05.0220.151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1 349,1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18,3</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2.02.03069.05.0110.151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4 306,6</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3 533,4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5 204,2</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1 994,0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-903,3</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инвестиций, земельных и имущественных отношений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114,7</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9,7</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социальной политики Нижегордской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11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4,4</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налоговой службы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99 563,8</w:t>
            </w:r>
          </w:p>
        </w:tc>
      </w:tr>
      <w:tr w:rsidR="002625EF" w:rsidRPr="00E56385" w:rsidTr="00A33EE0">
        <w:trPr>
          <w:trHeight w:val="947"/>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Налог на доходы физических лиц с доходов, источником которых является налоговый агент, за исключением </w:t>
            </w:r>
            <w:r w:rsidRPr="00E56385">
              <w:rPr>
                <w:sz w:val="24"/>
                <w:szCs w:val="24"/>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88 478,1</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208,2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299,7</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788,4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46,4</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1.01.02040.01.1000.110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776,9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7 427,4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1 155,2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1.08.07010.01.8000.110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1.09.07033.05.1000.110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местные налоги и сборы, мобилизуемые на территориях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1.09.07053.05.2100.110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Главное управление МВД России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233,6</w:t>
            </w:r>
          </w:p>
        </w:tc>
      </w:tr>
      <w:tr w:rsidR="002625EF" w:rsidRPr="00E56385" w:rsidTr="00A33EE0">
        <w:trPr>
          <w:trHeight w:val="20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w:t>
            </w:r>
            <w:r w:rsidRPr="00E56385">
              <w:rPr>
                <w:sz w:val="24"/>
                <w:szCs w:val="24"/>
              </w:rPr>
              <w:lastRenderedPageBreak/>
              <w:t>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1.08.06000.01.8003.110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r>
      <w:tr w:rsidR="002625EF" w:rsidRPr="00E56385" w:rsidTr="00A33EE0">
        <w:trPr>
          <w:trHeight w:val="8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1.08.07100.01.8034.110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1.16.25074.05.6000.140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38,5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1.16.30030.01.6000.140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131,9</w:t>
            </w:r>
          </w:p>
        </w:tc>
      </w:tr>
      <w:tr w:rsidR="002625EF" w:rsidRPr="00E56385" w:rsidTr="00A33EE0">
        <w:trPr>
          <w:trHeight w:val="23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службы государственной регистрации, кадастра и картографии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1.08.07020.01.8000.110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363,3</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1.16.25060.01.6000.140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16 169,0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2 376,9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E56385">
              <w:rPr>
                <w:sz w:val="24"/>
                <w:szCs w:val="24"/>
              </w:rPr>
              <w:lastRenderedPageBreak/>
              <w:t>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890,4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1.11.05025.05.0000.120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1.11.05035.05.0000.120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5 366,8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1.11.07015.05.0000.120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1.11.09045.05.0000.120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2 014,5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E56385">
              <w:rPr>
                <w:sz w:val="24"/>
                <w:szCs w:val="24"/>
              </w:rPr>
              <w:lastRenderedPageBreak/>
              <w:t>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4 521,6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41,3</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18,5</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Генеральная прокуратура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Администрация Воскресенского </w:t>
            </w:r>
            <w:r w:rsidRPr="00E56385">
              <w:rPr>
                <w:b/>
                <w:bCs/>
                <w:sz w:val="24"/>
                <w:szCs w:val="24"/>
              </w:rPr>
              <w:lastRenderedPageBreak/>
              <w:t>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8 373,7</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1.08.07150.01.1000.110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21,5</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3 045,0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565,3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3 407,0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2.02.03007.05.0110.151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399,0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w:t>
            </w:r>
            <w:r w:rsidRPr="00E56385">
              <w:rPr>
                <w:sz w:val="24"/>
                <w:szCs w:val="24"/>
              </w:rPr>
              <w:lastRenderedPageBreak/>
              <w:t>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жилищная инспекция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государственного ветеринарного надзора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w:t>
            </w:r>
          </w:p>
        </w:tc>
      </w:tr>
    </w:tbl>
    <w:p w:rsidR="007858CF" w:rsidRDefault="002625EF" w:rsidP="00CB6CF9">
      <w:pPr>
        <w:suppressAutoHyphens/>
        <w:ind w:firstLine="709"/>
        <w:jc w:val="right"/>
        <w:rPr>
          <w:sz w:val="24"/>
          <w:szCs w:val="24"/>
        </w:rPr>
      </w:pPr>
      <w:r w:rsidRPr="00E56385">
        <w:rPr>
          <w:rFonts w:eastAsia="Calibri"/>
          <w:sz w:val="24"/>
          <w:szCs w:val="24"/>
          <w:lang w:eastAsia="en-US"/>
        </w:rPr>
        <w:br w:type="page"/>
      </w:r>
      <w:r w:rsidR="007858CF" w:rsidRPr="00E56385">
        <w:rPr>
          <w:sz w:val="24"/>
          <w:szCs w:val="24"/>
        </w:rPr>
        <w:lastRenderedPageBreak/>
        <w:t xml:space="preserve">Приложение </w:t>
      </w:r>
      <w:r w:rsidR="007858CF">
        <w:rPr>
          <w:sz w:val="24"/>
          <w:szCs w:val="24"/>
        </w:rPr>
        <w:t>3</w:t>
      </w:r>
      <w:r w:rsidR="007858CF"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7858CF" w:rsidRPr="00E56385" w:rsidRDefault="007858CF" w:rsidP="00CB6CF9">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CB6CF9">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CB6CF9" w:rsidRDefault="00CB6CF9" w:rsidP="00CB6CF9">
      <w:pPr>
        <w:suppressAutoHyphens/>
        <w:ind w:firstLine="851"/>
        <w:jc w:val="center"/>
        <w:rPr>
          <w:b/>
          <w:sz w:val="24"/>
          <w:szCs w:val="24"/>
        </w:rPr>
      </w:pPr>
    </w:p>
    <w:p w:rsidR="002625EF" w:rsidRPr="00E56385" w:rsidRDefault="002625EF" w:rsidP="00CB6CF9">
      <w:pPr>
        <w:suppressAutoHyphens/>
        <w:ind w:firstLine="851"/>
        <w:jc w:val="center"/>
        <w:rPr>
          <w:b/>
          <w:sz w:val="24"/>
          <w:szCs w:val="24"/>
        </w:rPr>
      </w:pPr>
      <w:r w:rsidRPr="00E56385">
        <w:rPr>
          <w:b/>
          <w:sz w:val="24"/>
          <w:szCs w:val="24"/>
        </w:rPr>
        <w:t>Расходы бюджета муниципального района по разделам, подразделам классификации расходов бюджетов за 2016 год</w:t>
      </w:r>
    </w:p>
    <w:p w:rsidR="002625EF" w:rsidRPr="00E56385" w:rsidRDefault="002625EF" w:rsidP="00CB6CF9">
      <w:pPr>
        <w:suppressAutoHyphens/>
        <w:ind w:firstLine="567"/>
        <w:jc w:val="right"/>
        <w:rPr>
          <w:sz w:val="24"/>
          <w:szCs w:val="24"/>
        </w:rPr>
      </w:pPr>
      <w:r w:rsidRPr="00E56385">
        <w:rPr>
          <w:sz w:val="24"/>
          <w:szCs w:val="24"/>
        </w:rPr>
        <w:t>тысяч рублей</w:t>
      </w:r>
    </w:p>
    <w:tbl>
      <w:tblPr>
        <w:tblW w:w="5018" w:type="pct"/>
        <w:tblLayout w:type="fixed"/>
        <w:tblLook w:val="04A0" w:firstRow="1" w:lastRow="0" w:firstColumn="1" w:lastColumn="0" w:noHBand="0" w:noVBand="1"/>
      </w:tblPr>
      <w:tblGrid>
        <w:gridCol w:w="2266"/>
        <w:gridCol w:w="3378"/>
        <w:gridCol w:w="1324"/>
        <w:gridCol w:w="2142"/>
        <w:gridCol w:w="1349"/>
      </w:tblGrid>
      <w:tr w:rsidR="002625EF" w:rsidRPr="00E56385" w:rsidTr="00A33EE0">
        <w:trPr>
          <w:trHeight w:val="1050"/>
        </w:trPr>
        <w:tc>
          <w:tcPr>
            <w:tcW w:w="108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Код бюджетной классификации</w:t>
            </w:r>
          </w:p>
        </w:tc>
        <w:tc>
          <w:tcPr>
            <w:tcW w:w="1615"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Наименование КФСР</w:t>
            </w:r>
          </w:p>
        </w:tc>
        <w:tc>
          <w:tcPr>
            <w:tcW w:w="633"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План 2016 года</w:t>
            </w:r>
          </w:p>
        </w:tc>
        <w:tc>
          <w:tcPr>
            <w:tcW w:w="1024"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Исполнено за 2016 год</w:t>
            </w:r>
          </w:p>
        </w:tc>
        <w:tc>
          <w:tcPr>
            <w:tcW w:w="645" w:type="pct"/>
            <w:tcBorders>
              <w:top w:val="single" w:sz="8" w:space="0" w:color="auto"/>
              <w:left w:val="nil"/>
              <w:bottom w:val="single" w:sz="4" w:space="0" w:color="auto"/>
              <w:right w:val="single" w:sz="8"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38201,8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37463,1</w:t>
            </w:r>
          </w:p>
        </w:tc>
        <w:tc>
          <w:tcPr>
            <w:tcW w:w="64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98,1</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высшего должностного лица субъекта Российской Федерации и муниципального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16211,7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16205,4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Судебная система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8230,2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8229,4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проведения выборов и референдумов</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Резервные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12972,3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12249,6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94,4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0203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Мобилизационная и вневойсковая подготовка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2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0300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3649,4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3615,2</w:t>
            </w:r>
          </w:p>
        </w:tc>
        <w:tc>
          <w:tcPr>
            <w:tcW w:w="64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199,0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0309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Защита населения и территории от чрезвычайных ситуаций природного и техногенного характера, гражданская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3560,4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3526,2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0310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32766,6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32730,3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Сельское хозяйство и рыболовство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12777,1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12765,3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0408</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Транспорт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4102,5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4101,2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Дорожное хозяйство (дорожные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Связь и информатика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15017,6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14994,4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0500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11769,3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11464,4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Жилищное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7321,0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7190,7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Благоустройство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4312,6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4138,0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96,0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0600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3953,3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3943,1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Экологический контроль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объектов растительного и животного мира и среды их обитания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3898,1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0700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313287,0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311447,1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Дошкольное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84420,4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84222,9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Общее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198492,2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197179,9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Молодежная политика и оздоровление детей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1912,3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1593,6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83,3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28462,1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28450,7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0800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39772,0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38650,3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Культура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36568,1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35459,9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97,0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культуры, кинематографии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3203,9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3190,4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22709,0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22615,8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Пенсионное обеспечение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Социальное обеспечение населения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4860,9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4788,9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семьи и детства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социальной политики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1562,7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1541,6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Массовый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Телевидение и радиовещание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Периодическая печать и </w:t>
            </w:r>
            <w:r w:rsidRPr="00E56385">
              <w:rPr>
                <w:sz w:val="24"/>
                <w:szCs w:val="24"/>
              </w:rPr>
              <w:lastRenderedPageBreak/>
              <w:t>издательства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1535,2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1535,2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1204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3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48787,8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48421,7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70"/>
        </w:trPr>
        <w:tc>
          <w:tcPr>
            <w:tcW w:w="1083" w:type="pct"/>
            <w:tcBorders>
              <w:top w:val="nil"/>
              <w:left w:val="single" w:sz="8" w:space="0" w:color="auto"/>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1403</w:t>
            </w:r>
          </w:p>
        </w:tc>
        <w:tc>
          <w:tcPr>
            <w:tcW w:w="1615"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Прочие межбюджетные трансферты общего характера</w:t>
            </w:r>
          </w:p>
        </w:tc>
        <w:tc>
          <w:tcPr>
            <w:tcW w:w="633"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26958,5</w:t>
            </w:r>
          </w:p>
        </w:tc>
        <w:tc>
          <w:tcPr>
            <w:tcW w:w="1024"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26592,4</w:t>
            </w:r>
          </w:p>
        </w:tc>
        <w:tc>
          <w:tcPr>
            <w:tcW w:w="645" w:type="pct"/>
            <w:tcBorders>
              <w:top w:val="nil"/>
              <w:left w:val="nil"/>
              <w:bottom w:val="nil"/>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70"/>
        </w:trPr>
        <w:tc>
          <w:tcPr>
            <w:tcW w:w="2698"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Всего расходов:</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519048,9</w:t>
            </w:r>
          </w:p>
        </w:tc>
        <w:tc>
          <w:tcPr>
            <w:tcW w:w="1024"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514473,7</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CB6CF9">
      <w:pPr>
        <w:suppressAutoHyphens/>
        <w:ind w:firstLine="709"/>
        <w:jc w:val="right"/>
        <w:rPr>
          <w:sz w:val="24"/>
          <w:szCs w:val="24"/>
        </w:rPr>
      </w:pPr>
      <w:r w:rsidRPr="00E56385">
        <w:rPr>
          <w:rFonts w:eastAsia="Calibri"/>
          <w:sz w:val="24"/>
          <w:szCs w:val="24"/>
          <w:lang w:eastAsia="en-US"/>
        </w:rPr>
        <w:br w:type="page"/>
      </w:r>
      <w:r w:rsidR="00C64617" w:rsidRPr="00E56385">
        <w:rPr>
          <w:sz w:val="24"/>
          <w:szCs w:val="24"/>
        </w:rPr>
        <w:lastRenderedPageBreak/>
        <w:t xml:space="preserve">Приложение </w:t>
      </w:r>
      <w:r w:rsidR="00C64617">
        <w:rPr>
          <w:sz w:val="24"/>
          <w:szCs w:val="24"/>
        </w:rPr>
        <w:t>4</w:t>
      </w:r>
      <w:r w:rsidR="00C64617" w:rsidRPr="00E56385">
        <w:rPr>
          <w:sz w:val="24"/>
          <w:szCs w:val="24"/>
        </w:rPr>
        <w:t xml:space="preserve"> </w:t>
      </w:r>
    </w:p>
    <w:p w:rsidR="00BA5E28" w:rsidRPr="00E56385" w:rsidRDefault="00BA5E28" w:rsidP="00BA5E28">
      <w:pPr>
        <w:suppressAutoHyphens/>
        <w:ind w:firstLine="709"/>
        <w:jc w:val="right"/>
        <w:rPr>
          <w:sz w:val="24"/>
          <w:szCs w:val="24"/>
        </w:rPr>
      </w:pPr>
      <w:r w:rsidRPr="00E56385">
        <w:rPr>
          <w:sz w:val="24"/>
          <w:szCs w:val="24"/>
        </w:rPr>
        <w:t xml:space="preserve">к </w:t>
      </w:r>
      <w:r>
        <w:rPr>
          <w:sz w:val="24"/>
          <w:szCs w:val="24"/>
        </w:rPr>
        <w:t>решению Земского собрания</w:t>
      </w:r>
    </w:p>
    <w:p w:rsidR="00C64617" w:rsidRPr="00E56385" w:rsidRDefault="00C64617" w:rsidP="00CB6CF9">
      <w:pPr>
        <w:suppressAutoHyphens/>
        <w:ind w:firstLine="567"/>
        <w:jc w:val="right"/>
        <w:rPr>
          <w:sz w:val="24"/>
          <w:szCs w:val="24"/>
        </w:rPr>
      </w:pPr>
      <w:r w:rsidRPr="00E56385">
        <w:rPr>
          <w:sz w:val="24"/>
          <w:szCs w:val="24"/>
        </w:rPr>
        <w:t xml:space="preserve">Воскресенского муниципального района </w:t>
      </w:r>
    </w:p>
    <w:p w:rsidR="00C64617" w:rsidRPr="00E56385" w:rsidRDefault="00C64617" w:rsidP="00CB6CF9">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CB6CF9" w:rsidRDefault="00CB6CF9" w:rsidP="000A744B">
      <w:pPr>
        <w:suppressAutoHyphens/>
        <w:ind w:firstLine="709"/>
        <w:jc w:val="both"/>
        <w:rPr>
          <w:b/>
          <w:sz w:val="24"/>
          <w:szCs w:val="24"/>
        </w:rPr>
      </w:pPr>
    </w:p>
    <w:p w:rsidR="00BE03FC" w:rsidRDefault="00BE03FC" w:rsidP="00BE03FC">
      <w:pPr>
        <w:suppressAutoHyphens/>
        <w:ind w:firstLine="709"/>
        <w:jc w:val="center"/>
        <w:rPr>
          <w:b/>
          <w:sz w:val="24"/>
          <w:szCs w:val="24"/>
        </w:rPr>
      </w:pPr>
      <w:r w:rsidRPr="00E56385">
        <w:rPr>
          <w:b/>
          <w:sz w:val="24"/>
          <w:szCs w:val="24"/>
        </w:rPr>
        <w:t>ВЕДОМСТВЕННАЯ СТРУКТУРА РАСХОДОВ БЮДЖЕТА</w:t>
      </w:r>
    </w:p>
    <w:p w:rsidR="002625EF" w:rsidRPr="00E56385" w:rsidRDefault="00BE03FC" w:rsidP="00BE03FC">
      <w:pPr>
        <w:suppressAutoHyphens/>
        <w:ind w:firstLine="709"/>
        <w:jc w:val="center"/>
        <w:rPr>
          <w:sz w:val="24"/>
          <w:szCs w:val="24"/>
        </w:rPr>
      </w:pPr>
      <w:r w:rsidRPr="00E56385">
        <w:rPr>
          <w:b/>
          <w:sz w:val="24"/>
          <w:szCs w:val="24"/>
        </w:rPr>
        <w:t>МУНИЦИПАЛЬНОГО РАЙОНА</w:t>
      </w:r>
    </w:p>
    <w:p w:rsidR="002625EF" w:rsidRPr="00E56385" w:rsidRDefault="002625EF" w:rsidP="00CB6CF9">
      <w:pPr>
        <w:suppressAutoHyphens/>
        <w:jc w:val="right"/>
        <w:rPr>
          <w:sz w:val="24"/>
          <w:szCs w:val="24"/>
        </w:rPr>
      </w:pPr>
      <w:r w:rsidRPr="00E56385">
        <w:rPr>
          <w:sz w:val="24"/>
          <w:szCs w:val="24"/>
        </w:rPr>
        <w:t>тысяч рублей</w:t>
      </w:r>
    </w:p>
    <w:tbl>
      <w:tblPr>
        <w:tblW w:w="5000" w:type="pct"/>
        <w:tblLayout w:type="fixed"/>
        <w:tblLook w:val="04A0" w:firstRow="1" w:lastRow="0" w:firstColumn="1" w:lastColumn="0" w:noHBand="0" w:noVBand="1"/>
      </w:tblPr>
      <w:tblGrid>
        <w:gridCol w:w="2800"/>
        <w:gridCol w:w="709"/>
        <w:gridCol w:w="634"/>
        <w:gridCol w:w="746"/>
        <w:gridCol w:w="1292"/>
        <w:gridCol w:w="807"/>
        <w:gridCol w:w="1290"/>
        <w:gridCol w:w="1257"/>
        <w:gridCol w:w="886"/>
      </w:tblGrid>
      <w:tr w:rsidR="002625EF" w:rsidRPr="00E56385" w:rsidTr="008F4497">
        <w:trPr>
          <w:trHeight w:val="255"/>
        </w:trPr>
        <w:tc>
          <w:tcPr>
            <w:tcW w:w="134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Наименование</w:t>
            </w:r>
          </w:p>
        </w:tc>
        <w:tc>
          <w:tcPr>
            <w:tcW w:w="2008" w:type="pct"/>
            <w:gridSpan w:val="5"/>
            <w:tcBorders>
              <w:top w:val="single" w:sz="8" w:space="0" w:color="auto"/>
              <w:left w:val="nil"/>
              <w:bottom w:val="single" w:sz="4"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Код бюджетной классификации</w:t>
            </w:r>
          </w:p>
        </w:tc>
        <w:tc>
          <w:tcPr>
            <w:tcW w:w="619"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6D0875">
            <w:pPr>
              <w:jc w:val="center"/>
              <w:rPr>
                <w:b/>
                <w:bCs/>
                <w:sz w:val="24"/>
                <w:szCs w:val="24"/>
              </w:rPr>
            </w:pPr>
            <w:r w:rsidRPr="00E56385">
              <w:rPr>
                <w:b/>
                <w:bCs/>
                <w:sz w:val="24"/>
                <w:szCs w:val="24"/>
              </w:rPr>
              <w:t>План 2016 года</w:t>
            </w:r>
          </w:p>
        </w:tc>
        <w:tc>
          <w:tcPr>
            <w:tcW w:w="603"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6D0875">
            <w:pPr>
              <w:jc w:val="center"/>
              <w:rPr>
                <w:b/>
                <w:bCs/>
                <w:sz w:val="24"/>
                <w:szCs w:val="24"/>
              </w:rPr>
            </w:pPr>
            <w:r w:rsidRPr="00E56385">
              <w:rPr>
                <w:b/>
                <w:bCs/>
                <w:sz w:val="24"/>
                <w:szCs w:val="24"/>
              </w:rPr>
              <w:t>Испол</w:t>
            </w:r>
            <w:r w:rsidR="006D0875">
              <w:rPr>
                <w:b/>
                <w:bCs/>
                <w:sz w:val="24"/>
                <w:szCs w:val="24"/>
              </w:rPr>
              <w:t>-</w:t>
            </w:r>
            <w:r w:rsidRPr="00E56385">
              <w:rPr>
                <w:b/>
                <w:bCs/>
                <w:sz w:val="24"/>
                <w:szCs w:val="24"/>
              </w:rPr>
              <w:t>нено за 2016 год</w:t>
            </w:r>
          </w:p>
        </w:tc>
        <w:tc>
          <w:tcPr>
            <w:tcW w:w="425" w:type="pct"/>
            <w:vMerge w:val="restart"/>
            <w:tcBorders>
              <w:top w:val="single" w:sz="8" w:space="0" w:color="auto"/>
              <w:left w:val="single" w:sz="4" w:space="0" w:color="auto"/>
              <w:bottom w:val="single" w:sz="8" w:space="0" w:color="000000"/>
              <w:right w:val="single" w:sz="8" w:space="0" w:color="auto"/>
            </w:tcBorders>
            <w:shd w:val="clear" w:color="000000" w:fill="FFFFFF"/>
            <w:vAlign w:val="bottom"/>
            <w:hideMark/>
          </w:tcPr>
          <w:p w:rsidR="006D0875" w:rsidRDefault="002625EF" w:rsidP="006D0875">
            <w:pPr>
              <w:jc w:val="center"/>
              <w:rPr>
                <w:b/>
                <w:bCs/>
                <w:sz w:val="24"/>
                <w:szCs w:val="24"/>
              </w:rPr>
            </w:pPr>
            <w:r w:rsidRPr="00E56385">
              <w:rPr>
                <w:b/>
                <w:bCs/>
                <w:sz w:val="24"/>
                <w:szCs w:val="24"/>
              </w:rPr>
              <w:t>%</w:t>
            </w:r>
          </w:p>
          <w:p w:rsidR="002625EF" w:rsidRPr="00E56385" w:rsidRDefault="002625EF" w:rsidP="006D0875">
            <w:pPr>
              <w:jc w:val="center"/>
              <w:rPr>
                <w:b/>
                <w:bCs/>
                <w:sz w:val="24"/>
                <w:szCs w:val="24"/>
              </w:rPr>
            </w:pPr>
            <w:r w:rsidRPr="00E56385">
              <w:rPr>
                <w:b/>
                <w:bCs/>
                <w:sz w:val="24"/>
                <w:szCs w:val="24"/>
              </w:rPr>
              <w:t>исполнения</w:t>
            </w:r>
          </w:p>
        </w:tc>
      </w:tr>
      <w:tr w:rsidR="002625EF" w:rsidRPr="00E56385" w:rsidTr="006D0875">
        <w:trPr>
          <w:trHeight w:val="570"/>
        </w:trPr>
        <w:tc>
          <w:tcPr>
            <w:tcW w:w="1344" w:type="pct"/>
            <w:vMerge/>
            <w:tcBorders>
              <w:top w:val="single" w:sz="8" w:space="0" w:color="auto"/>
              <w:left w:val="single" w:sz="8" w:space="0" w:color="auto"/>
              <w:bottom w:val="single" w:sz="8" w:space="0" w:color="000000"/>
              <w:right w:val="single" w:sz="4" w:space="0" w:color="auto"/>
            </w:tcBorders>
            <w:vAlign w:val="bottom"/>
            <w:hideMark/>
          </w:tcPr>
          <w:p w:rsidR="002625EF" w:rsidRPr="00BE03FC" w:rsidRDefault="002625EF" w:rsidP="000A744B">
            <w:pPr>
              <w:jc w:val="both"/>
              <w:rPr>
                <w:b/>
                <w:bCs/>
                <w:sz w:val="22"/>
                <w:szCs w:val="22"/>
              </w:rPr>
            </w:pPr>
          </w:p>
        </w:tc>
        <w:tc>
          <w:tcPr>
            <w:tcW w:w="340"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Ве</w:t>
            </w:r>
            <w:r w:rsidR="00BE03FC" w:rsidRPr="00BE03FC">
              <w:rPr>
                <w:b/>
                <w:bCs/>
                <w:sz w:val="22"/>
                <w:szCs w:val="22"/>
              </w:rPr>
              <w:t>-</w:t>
            </w:r>
            <w:r w:rsidRPr="00BE03FC">
              <w:rPr>
                <w:b/>
                <w:bCs/>
                <w:sz w:val="22"/>
                <w:szCs w:val="22"/>
              </w:rPr>
              <w:t>дом</w:t>
            </w:r>
            <w:r w:rsidR="006D0875">
              <w:rPr>
                <w:b/>
                <w:bCs/>
                <w:sz w:val="22"/>
                <w:szCs w:val="22"/>
              </w:rPr>
              <w:t>-</w:t>
            </w:r>
            <w:r w:rsidRPr="00BE03FC">
              <w:rPr>
                <w:b/>
                <w:bCs/>
                <w:sz w:val="22"/>
                <w:szCs w:val="22"/>
              </w:rPr>
              <w:t>ство</w:t>
            </w:r>
          </w:p>
        </w:tc>
        <w:tc>
          <w:tcPr>
            <w:tcW w:w="304" w:type="pct"/>
            <w:tcBorders>
              <w:top w:val="nil"/>
              <w:left w:val="nil"/>
              <w:bottom w:val="single" w:sz="8"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Раз</w:t>
            </w:r>
            <w:r w:rsidR="006D0875">
              <w:rPr>
                <w:b/>
                <w:bCs/>
                <w:sz w:val="22"/>
                <w:szCs w:val="22"/>
              </w:rPr>
              <w:t>-</w:t>
            </w:r>
            <w:r w:rsidRPr="00BE03FC">
              <w:rPr>
                <w:b/>
                <w:bCs/>
                <w:sz w:val="22"/>
                <w:szCs w:val="22"/>
              </w:rPr>
              <w:t>дел</w:t>
            </w:r>
          </w:p>
        </w:tc>
        <w:tc>
          <w:tcPr>
            <w:tcW w:w="358" w:type="pct"/>
            <w:tcBorders>
              <w:top w:val="nil"/>
              <w:left w:val="nil"/>
              <w:bottom w:val="single" w:sz="8" w:space="0" w:color="auto"/>
              <w:right w:val="single" w:sz="4" w:space="0" w:color="auto"/>
            </w:tcBorders>
            <w:shd w:val="clear" w:color="000000" w:fill="FFFFFF"/>
            <w:noWrap/>
            <w:vAlign w:val="bottom"/>
            <w:hideMark/>
          </w:tcPr>
          <w:p w:rsidR="002625EF" w:rsidRPr="00BE03FC" w:rsidRDefault="002625EF" w:rsidP="006D0875">
            <w:pPr>
              <w:jc w:val="center"/>
              <w:rPr>
                <w:b/>
                <w:bCs/>
                <w:sz w:val="22"/>
                <w:szCs w:val="22"/>
              </w:rPr>
            </w:pPr>
            <w:r w:rsidRPr="00BE03FC">
              <w:rPr>
                <w:b/>
                <w:bCs/>
                <w:sz w:val="22"/>
                <w:szCs w:val="22"/>
              </w:rPr>
              <w:t>Под</w:t>
            </w:r>
            <w:r w:rsidR="006D0875">
              <w:rPr>
                <w:b/>
                <w:bCs/>
                <w:sz w:val="22"/>
                <w:szCs w:val="22"/>
              </w:rPr>
              <w:t>-</w:t>
            </w:r>
            <w:r w:rsidRPr="00BE03FC">
              <w:rPr>
                <w:b/>
                <w:bCs/>
                <w:sz w:val="22"/>
                <w:szCs w:val="22"/>
              </w:rPr>
              <w:t>раз</w:t>
            </w:r>
            <w:r w:rsidR="006D0875">
              <w:rPr>
                <w:b/>
                <w:bCs/>
                <w:sz w:val="22"/>
                <w:szCs w:val="22"/>
              </w:rPr>
              <w:t>-</w:t>
            </w:r>
            <w:r w:rsidRPr="00BE03FC">
              <w:rPr>
                <w:b/>
                <w:bCs/>
                <w:sz w:val="22"/>
                <w:szCs w:val="22"/>
              </w:rPr>
              <w:t>дел</w:t>
            </w:r>
          </w:p>
        </w:tc>
        <w:tc>
          <w:tcPr>
            <w:tcW w:w="620"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Целевая статья</w:t>
            </w:r>
          </w:p>
        </w:tc>
        <w:tc>
          <w:tcPr>
            <w:tcW w:w="387" w:type="pct"/>
            <w:tcBorders>
              <w:top w:val="nil"/>
              <w:left w:val="nil"/>
              <w:bottom w:val="single" w:sz="8" w:space="0" w:color="auto"/>
              <w:right w:val="single" w:sz="4" w:space="0" w:color="auto"/>
            </w:tcBorders>
            <w:shd w:val="clear" w:color="000000" w:fill="FFFFFF"/>
            <w:vAlign w:val="bottom"/>
            <w:hideMark/>
          </w:tcPr>
          <w:p w:rsidR="002625EF" w:rsidRPr="00BE03FC" w:rsidRDefault="002625EF" w:rsidP="006D0875">
            <w:pPr>
              <w:jc w:val="center"/>
              <w:rPr>
                <w:b/>
                <w:bCs/>
                <w:sz w:val="22"/>
                <w:szCs w:val="22"/>
              </w:rPr>
            </w:pPr>
            <w:r w:rsidRPr="00BE03FC">
              <w:rPr>
                <w:b/>
                <w:bCs/>
                <w:sz w:val="22"/>
                <w:szCs w:val="22"/>
              </w:rPr>
              <w:t>Вид рас</w:t>
            </w:r>
            <w:r w:rsidR="006D0875">
              <w:rPr>
                <w:b/>
                <w:bCs/>
                <w:sz w:val="22"/>
                <w:szCs w:val="22"/>
              </w:rPr>
              <w:t>-</w:t>
            </w:r>
            <w:r w:rsidRPr="00BE03FC">
              <w:rPr>
                <w:b/>
                <w:bCs/>
                <w:sz w:val="22"/>
                <w:szCs w:val="22"/>
              </w:rPr>
              <w:t>ходов</w:t>
            </w:r>
          </w:p>
        </w:tc>
        <w:tc>
          <w:tcPr>
            <w:tcW w:w="619"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603"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425" w:type="pct"/>
            <w:vMerge/>
            <w:tcBorders>
              <w:top w:val="single" w:sz="8" w:space="0" w:color="auto"/>
              <w:left w:val="single" w:sz="4" w:space="0" w:color="auto"/>
              <w:bottom w:val="single" w:sz="8" w:space="0" w:color="000000"/>
              <w:right w:val="single" w:sz="8" w:space="0" w:color="auto"/>
            </w:tcBorders>
            <w:vAlign w:val="bottom"/>
            <w:hideMark/>
          </w:tcPr>
          <w:p w:rsidR="002625EF" w:rsidRPr="00E56385" w:rsidRDefault="002625EF" w:rsidP="000A744B">
            <w:pPr>
              <w:jc w:val="both"/>
              <w:rPr>
                <w:b/>
                <w:bCs/>
                <w:sz w:val="24"/>
                <w:szCs w:val="24"/>
              </w:rPr>
            </w:pP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001</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70744,0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70182,3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10441,6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финансов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Резервные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20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72,1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171,0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81,9</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62,4</w:t>
            </w:r>
          </w:p>
        </w:tc>
      </w:tr>
      <w:tr w:rsidR="002625EF" w:rsidRPr="00E56385" w:rsidTr="006D0875">
        <w:trPr>
          <w:trHeight w:val="13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целевой финансовый резерв для предупреждения и ликвидации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77 7 05 00000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Транспорт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услуг пассажирского транспорта на территории Воскресенского муниципального района </w:t>
            </w:r>
            <w:r w:rsidRPr="00E56385">
              <w:rPr>
                <w:sz w:val="24"/>
                <w:szCs w:val="24"/>
              </w:rPr>
              <w:lastRenderedPageBreak/>
              <w:t>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"Улучшение качества транспортного обслуживания населения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Платежи по кредиту на покупку подвижного состава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"Сохранение маршрутной сети социальных пассажирских перевозок на территории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Уплата налога на доходы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Компенсация убытков при осуществлении пассажирских перевозок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"Защита населения Воскресенского муниципального района от чрезвычайных ситуаций"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Поддержание необходимого количества финансовых средств в целевом финансовом резерве для </w:t>
            </w:r>
            <w:r w:rsidRPr="00E56385">
              <w:rPr>
                <w:sz w:val="24"/>
                <w:szCs w:val="24"/>
              </w:rPr>
              <w:lastRenderedPageBreak/>
              <w:t>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5590,6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5445,2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599,3</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и установка энергосберегающих насосов на муниципальных водопроводных сетях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и установку энергосберегающих насосов на муниципальных водопроводных сетях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АСУ для замены башен "Рожновского" на муниципальных системах водоснабжения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АСУ для замены башен "Рожновского" на муниципальных системах водоснабжения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"Снижение количества технологических нарушений на системах и устранение их в нормативные сроки"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Капитальный ремонт и аварийно-восстановительные работы на муниципальных водопроводных сетях р.п.Воскресенское и сельских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Лабораторный контроль качества питьевой воды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лабораторный контроль качества питьевой воды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Разработка проекта нормативов допустимых сбросов веществ и микроорганизмов в водные объекты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разработку проекта нормативов допустимых сбросов веществ и микроорганизмов в водные объекты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льготы по бане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убытки по бане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1 613,00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1613,0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1385,2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90,6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функционирования системы муниципального экологического менеджмента и формирования экологической культуры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Услуги по инспекционному контролю системы экологического менеджмента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по инспекционному контролю системы экологического менеджмента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1317,9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подвижного состава для сбора и вывоза КГО:КО-440АМ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на приобретение подвижного состава для сбора и вывоза КГО:КО-440АМ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Рекультивация Воскресенской поселковой свалки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Природоохранные мероприятия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по благоустройству</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муниципальными финансами и муниципальным долгом Воскресенского муниципального района </w:t>
            </w:r>
            <w:r w:rsidRPr="00E56385">
              <w:rPr>
                <w:sz w:val="24"/>
                <w:szCs w:val="24"/>
              </w:rPr>
              <w:lastRenderedPageBreak/>
              <w:t>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626,8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98,7</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425,1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w:t>
            </w:r>
            <w:r w:rsidRPr="00E56385">
              <w:rPr>
                <w:sz w:val="24"/>
                <w:szCs w:val="24"/>
              </w:rPr>
              <w:lastRenderedPageBreak/>
              <w:t>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компенсацию части процентной ставки по кредитам,выданным на приобретение или строительство жилья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04 1 04 28910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Совету ветеранов войны и труда и Обществу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"Содействие занятости населения Воскресенского муниципального района Нижегородской области" на 2016-2018 </w:t>
            </w:r>
            <w:r w:rsidRPr="00E56385">
              <w:rPr>
                <w:sz w:val="24"/>
                <w:szCs w:val="24"/>
              </w:rPr>
              <w:lastRenderedPageBreak/>
              <w:t>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Благоустройство населённых пунктов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занятости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48787,8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48421,7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6D0875">
        <w:trPr>
          <w:trHeight w:val="6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Дотации на выравнивание бюджетной обеспеченности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поселений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8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поселений, входящих в состав Воскресенского муниципального района, </w:t>
            </w:r>
            <w:r w:rsidRPr="00E56385">
              <w:rPr>
                <w:sz w:val="24"/>
                <w:szCs w:val="24"/>
              </w:rPr>
              <w:lastRenderedPageBreak/>
              <w:t>средствами на выравнивание бюджетной обеспеченности и сбалансированности бюджетов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межбюджетные трансферты на поддержку мер по обеспечению сбалансированности бюджетов поселений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молодёжной политики и спорта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057</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46734,5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45618,6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97,6</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действующих и создание новых экспозиций объектов показа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костюмов для проведения спектаклей в музейно-туристическом комплексе "Град Китеж"</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реализацию мероприятий в рамках подпрограммы "Развитие внутреннего и въездного туризма в Воскресенском муниципальном районе </w:t>
            </w:r>
            <w:r w:rsidRPr="00E56385">
              <w:rPr>
                <w:sz w:val="24"/>
                <w:szCs w:val="24"/>
              </w:rPr>
              <w:lastRenderedPageBreak/>
              <w:t>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дополнительного образования в сфере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МКОУ "Детская школа искусств"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1522,3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1516,1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w:t>
            </w:r>
            <w:r w:rsidRPr="00E56385">
              <w:rPr>
                <w:sz w:val="24"/>
                <w:szCs w:val="24"/>
              </w:rPr>
              <w:lastRenderedPageBreak/>
              <w:t>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39460,7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38381,1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97,3</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97,1</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Развитие библиотечного дела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14267,9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библиотек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14179,1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12066,5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11866,5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1959,4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комплектование книжных фондов библиотек муниципальных образований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музейного дела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музеев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8387,3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2576,6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культурно-досуговой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домов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7100,7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71,8</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культуры,кинематографии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отдела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88,8</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Содержание учебно-методических кабинетов, централизованных бухгалтерий, групп хозяйственного обслуживания муниципальных </w:t>
            </w:r>
            <w:r w:rsidRPr="00E56385">
              <w:rPr>
                <w:sz w:val="24"/>
                <w:szCs w:val="24"/>
              </w:rPr>
              <w:lastRenderedPageBreak/>
              <w:t>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Массовый спорт</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молодёжной политики в Воскресенском муниципальном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Повышение интереса населения к занятиям физической культурой и спортом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области спорта и физической культуры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Субсидии на финансирование деятельности редакции </w:t>
            </w:r>
            <w:r w:rsidRPr="00E56385">
              <w:rPr>
                <w:sz w:val="24"/>
                <w:szCs w:val="24"/>
              </w:rPr>
              <w:lastRenderedPageBreak/>
              <w:t>региональной телепрограммы "Наш край"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Мероприятия в сфере средств массовой информации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образования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074</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309808,8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307975,2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оплату новогодних подарков детям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3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5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306891,2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305057,6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Дошкольное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образования Воскресенского </w:t>
            </w:r>
            <w:r w:rsidRPr="00E56385">
              <w:rPr>
                <w:sz w:val="24"/>
                <w:szCs w:val="24"/>
              </w:rPr>
              <w:lastRenderedPageBreak/>
              <w:t>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дошкольных 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дошкольных образовательных организаций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32907,6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32710,1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24750,7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24553,2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заработной платы с начислениями на неё работникам муниципальных учреждений и органов местного </w:t>
            </w:r>
            <w:r w:rsidRPr="00E56385">
              <w:rPr>
                <w:sz w:val="24"/>
                <w:szCs w:val="24"/>
              </w:rPr>
              <w:lastRenderedPageBreak/>
              <w:t>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192096,3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190790,4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191842,3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190536,7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41589,5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40355,8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41170,7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39937,5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"Развитие дополнительного </w:t>
            </w:r>
            <w:r w:rsidRPr="00E56385">
              <w:rPr>
                <w:sz w:val="24"/>
                <w:szCs w:val="24"/>
              </w:rPr>
              <w:lastRenderedPageBreak/>
              <w:t>образования и воспитания детей и молодёжи"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организаций дополнительного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13291,8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13219,9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12245,2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12173,4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Молодёжная политика и оздоровление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83,3</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w:t>
            </w:r>
            <w:r w:rsidRPr="00E56385">
              <w:rPr>
                <w:sz w:val="24"/>
                <w:szCs w:val="24"/>
              </w:rPr>
              <w:lastRenderedPageBreak/>
              <w:t>"Развитие дополнительного образования и воспитания детей и молодёжи"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01 2 00 </w:t>
            </w:r>
            <w:r w:rsidRPr="00E56385">
              <w:rPr>
                <w:sz w:val="24"/>
                <w:szCs w:val="24"/>
              </w:rPr>
              <w:lastRenderedPageBreak/>
              <w:t>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отдыха и оздоровления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мероприятий во время каникулярного отдыха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9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w:t>
            </w:r>
            <w:r w:rsidRPr="00E56385">
              <w:rPr>
                <w:sz w:val="24"/>
                <w:szCs w:val="24"/>
              </w:rPr>
              <w:lastRenderedPageBreak/>
              <w:t>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28462,2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28450,7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28182,8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28171,3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системы оценки качества образования и информационной прозрачности системы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4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w:t>
            </w:r>
            <w:r w:rsidRPr="00E56385">
              <w:rPr>
                <w:sz w:val="24"/>
                <w:szCs w:val="24"/>
              </w:rPr>
              <w:lastRenderedPageBreak/>
              <w:t>(муниципальными)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"Социально-правовая защита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Совершенствование системы социально-правовой защиты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27275,3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27263,8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обеспечение деятельности аппарата управления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9488,3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9482,5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дошкольных образовательных организаций, подведомственных управлению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Субсидии на финансирование деятельности редакции региональной телепрограммы "Наш край"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сельского хозяйства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082</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14000,8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13291,1</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94,9</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 за счет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отдельных полномочий Российской Федерации по подготовке и проведению Всероссийской сельскохозяйственной переписи 2016 года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агропромышленного комплекса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9747,8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производства продукции растениеводства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однолетних трав и кукурузы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овса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на приобретение элитных семян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возмещение части затрат на приобретение элитных семян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производства продукции животноводства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работ по ремонту (реконструкции) и оснащению здания молочно-товарной фермы (СПК "Б.Иевлевский")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возмещение части затрат на приобретение фуражных кормов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предоставление субсидий на 1 килограмм реализованного и (или) отгруженного на </w:t>
            </w:r>
            <w:r w:rsidRPr="00E56385">
              <w:rPr>
                <w:sz w:val="24"/>
                <w:szCs w:val="24"/>
              </w:rPr>
              <w:lastRenderedPageBreak/>
              <w:t>собственную переработку молока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поддержку племенного крупного рогатого скота молочного направления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Поддержка экономически значимых программ развития производства сельскохозяйственной продукции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экономически значимой программы "Развитие мясного скотоводства в Нижегородской области на 2015-2017 годы"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06"/>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конкурса "Лучшее сельское подворье Воскресенского района" и празднования Дня работников сельского хозяйства и перерабатывающей промышленности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взаимопроверок хода зимовки скота и посевов сельскохозяйственных культур</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 муниципальной поддержки кадрового потенциала АПК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мер муниципальной поддержки руководителей, молодых специалистов и </w:t>
            </w:r>
            <w:r w:rsidRPr="00E56385">
              <w:rPr>
                <w:sz w:val="24"/>
                <w:szCs w:val="24"/>
              </w:rPr>
              <w:lastRenderedPageBreak/>
              <w:t>работников сельскохозяйственных предприятий (ежемесячные доплаты к зарплате)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Информационное обслуживание сельскохозяйственных товаропроизводителей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поддержке сельскохозяйственного производства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государственных </w:t>
            </w:r>
            <w:r w:rsidRPr="00E56385">
              <w:rPr>
                <w:sz w:val="24"/>
                <w:szCs w:val="24"/>
              </w:rPr>
              <w:lastRenderedPageBreak/>
              <w:t>(муниципальных)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капитального строительства и архитектуры администрации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133</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27359,5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27292,6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за счёт гранта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(проектирование)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электронного аукциона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территорий документами терпланирования и реализация архитектурной </w:t>
            </w:r>
            <w:r w:rsidRPr="00E56385">
              <w:rPr>
                <w:sz w:val="24"/>
                <w:szCs w:val="24"/>
              </w:rPr>
              <w:lastRenderedPageBreak/>
              <w:t>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области строительства, архитектуры и градостроительства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оценку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64"/>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Внесение изменений в проект газоснабжения с Владимирское Воскресенского района Нижегородской области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w:t>
            </w:r>
            <w:r w:rsidRPr="00E56385">
              <w:rPr>
                <w:sz w:val="24"/>
                <w:szCs w:val="24"/>
              </w:rPr>
              <w:lastRenderedPageBreak/>
              <w:t xml:space="preserve">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системы газораспределения. Распределительные газопроводы низкого давления ул.Волкова. Пуск, врезка. Технадзор.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газораспределения. Распределительный газопровод ул. Коммунистическая, Пролетарская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проверка проектной документации газоснабжения р.п.Воскресенское ул. Свободы, ул.Мира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"Газоснабжение котельной для отопления детского сада "Ромашка" по адресу: Нижегородская область, Воскресенский район, д.Бараново, ул. Советская, д.21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w:t>
            </w:r>
            <w:r w:rsidRPr="00E56385">
              <w:rPr>
                <w:sz w:val="24"/>
                <w:szCs w:val="24"/>
              </w:rPr>
              <w:lastRenderedPageBreak/>
              <w:t xml:space="preserve">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Проверка проектной документации газоснабжения по адресу:р.п.Воскресенское, ул.Ленина от дома №115 до №227, ул.Набережная,Свердлова, пер.Транспортный,пер.Нагорный,Сплавной, ул.Комсомольская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Проверка проектной документации газоснабжения по адресу:р.п.Воскресенское, ул.Ленина от дома №94 до дома №230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(стороительство)</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Технадзор по адресу:Нижегородская область, р.п.Воскресенское, ул.Садовая (распределительный газопровод низкого давления и газопроводы-вводы к жилым домам) ПИР</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Распределительный газопровод низкого давления и газопроводы-вводы к жилым домам по ул. Садовая в р.п.Воскресенское </w:t>
            </w:r>
            <w:r w:rsidRPr="00E56385">
              <w:rPr>
                <w:sz w:val="24"/>
                <w:szCs w:val="24"/>
              </w:rPr>
              <w:lastRenderedPageBreak/>
              <w:t>Нижегородской области (строительство)</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Проектная документация по берегоукреплению р.Уста в д. Большие Отары Воскресенского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ОКСА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3827,6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178,4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177,2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Капитальный ремонт муниципальной квартиры р.п.Воскресенское, ул.Ленина, д.93</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0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капитальных вложений в объекты газоснабжения за счёт средств областного бюджета по программе "Расширение и реконструкция систем газоснабжения Нижегородской области" 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технического обслуживания газопроводов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мероприятий по техническому обслуживанию газопроводов, в том числе по договорам ТО и АДО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местного бюджета за счёт гранта на награждение победителей смотра-конкурса на звание "Лучшее муниципальное </w:t>
            </w:r>
            <w:r w:rsidRPr="00E56385">
              <w:rPr>
                <w:sz w:val="24"/>
                <w:szCs w:val="24"/>
              </w:rPr>
              <w:lastRenderedPageBreak/>
              <w:t>образование Нижегородской области в сфере благоустройства и дорожной деятельности"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контейнеров для сбора твёрдых бытовых отходов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13142,5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13080,8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"Адресная инвестиционная программа Воскресенского </w:t>
            </w:r>
            <w:r w:rsidRPr="00E56385">
              <w:rPr>
                <w:sz w:val="24"/>
                <w:szCs w:val="24"/>
              </w:rPr>
              <w:lastRenderedPageBreak/>
              <w:t>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w:t>
            </w:r>
            <w:r w:rsidRPr="00E56385">
              <w:rPr>
                <w:sz w:val="24"/>
                <w:szCs w:val="24"/>
              </w:rPr>
              <w:lastRenderedPageBreak/>
              <w:t>организациях"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37,2</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компенсацию части процентной ставки по кредитам, выданным на газификацию жилья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366</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технической инвентаризации объектов недвижимого имущества, в том числе имущества казны, изготовление технических планов, 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рыночной стоимости объектов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Оценка недвижимости, признание прав и регулирование отношений по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КУМИ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1983,8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1983,8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"Организация и совершенствование бюджетного процесса </w:t>
            </w:r>
            <w:r w:rsidRPr="00E56385">
              <w:rPr>
                <w:sz w:val="24"/>
                <w:szCs w:val="24"/>
              </w:rPr>
              <w:lastRenderedPageBreak/>
              <w:t>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Формирование земельных участков, в том числе под объектами </w:t>
            </w:r>
            <w:r w:rsidRPr="00E56385">
              <w:rPr>
                <w:sz w:val="24"/>
                <w:szCs w:val="24"/>
              </w:rPr>
              <w:lastRenderedPageBreak/>
              <w:t>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Мероприятия по землеустройству и землепользованию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жилищно-коммунального хозяйства Воскресенского муниципального района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Взносы на капремонт по муниципальному жилфонду многоквартирных домов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взносы по капремонту муниципального жилфонда многоквартирных домов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 имуществом </w:t>
            </w:r>
            <w:r w:rsidRPr="00E56385">
              <w:rPr>
                <w:sz w:val="24"/>
                <w:szCs w:val="24"/>
              </w:rPr>
              <w:lastRenderedPageBreak/>
              <w:t>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"Повышение эффективности использования муниципального имущества и земельных ресурсов"</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технической инвентаризации объектов недвижимого имущества, линейных сооружений, в том числе имущества казны, изготовление технических планов, 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Администрация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47783,0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23729,9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23699,0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Функционирование высшего должностного лица субъекта Российской Федерации и муниципального </w:t>
            </w:r>
            <w:r w:rsidRPr="00E56385">
              <w:rPr>
                <w:b/>
                <w:bCs/>
                <w:sz w:val="24"/>
                <w:szCs w:val="24"/>
              </w:rPr>
              <w:lastRenderedPageBreak/>
              <w:t>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обеспечение </w:t>
            </w:r>
            <w:r w:rsidRPr="00E56385">
              <w:rPr>
                <w:sz w:val="24"/>
                <w:szCs w:val="24"/>
              </w:rPr>
              <w:lastRenderedPageBreak/>
              <w:t>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77 7 01 </w:t>
            </w:r>
            <w:r w:rsidRPr="00E56385">
              <w:rPr>
                <w:sz w:val="24"/>
                <w:szCs w:val="24"/>
              </w:rPr>
              <w:lastRenderedPageBreak/>
              <w:t>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деятельности комиссии по делам несовершеннолетних защите их прав при администрации Воскресенского </w:t>
            </w:r>
            <w:r w:rsidRPr="00E56385">
              <w:rPr>
                <w:sz w:val="24"/>
                <w:szCs w:val="24"/>
              </w:rPr>
              <w:lastRenderedPageBreak/>
              <w:t>муниципального района (КДН)</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14353,6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14347,3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2918,4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Глава местной администрации (исполнительно-распорядительного органа)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Судебная система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 за счет средств федерального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проведения выборов и референдумов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выборов в законодательные (представительные) органы местного самоуправления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6739,4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6714,8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"Информационное общество Воскресенского </w:t>
            </w:r>
            <w:r w:rsidRPr="00E56385">
              <w:rPr>
                <w:sz w:val="24"/>
                <w:szCs w:val="24"/>
              </w:rPr>
              <w:lastRenderedPageBreak/>
              <w:t>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3302,4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3288,0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3252,4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3248,7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МБУ "МФЦ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Пролонгация договора на предоставление статистической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обязательства по выплатам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"Организация и совершенствование </w:t>
            </w:r>
            <w:r w:rsidRPr="00E56385">
              <w:rPr>
                <w:sz w:val="24"/>
                <w:szCs w:val="24"/>
              </w:rPr>
              <w:lastRenderedPageBreak/>
              <w:t>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Управление средствами резервного фонда администрации Воскресенского муниципального района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муниципальной службы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муниципальной службы"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повышения квалификации и переподготовки муниципальных служащих, участие в семинарах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комплектования и хранения архивных документов"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условий, отвечающих нормативным требованиям сохранности архивных документов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специальных коробок</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металлических стеллажей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"Улучшение условий и охраны труда в Воскресенском муниципальном районе Нижегородской </w:t>
            </w:r>
            <w:r w:rsidRPr="00E56385">
              <w:rPr>
                <w:sz w:val="24"/>
                <w:szCs w:val="24"/>
              </w:rPr>
              <w:lastRenderedPageBreak/>
              <w:t>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Подготовка работников по охране труда на основе современных технологий обучения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обучения по охране труда и проверке знаний требований охраны труда, пожарной безопасности труда начальников отделов администрации района, глав сельских администраций, руководителей предприятий, учреждений, организаций, предпринимателей района 2016-2018</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организации обучения по охране труда и проверке знаний требований охраны труда, пожарной безопасности труда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Информационное обеспечение и пропаганда охраны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районного конкурса детских рисунков, плакатов "Охрана труда глазами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в рамках районного конкурса детских рисунков, плакатов "Охрана труда глазами детей"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7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Муниципальные учреждения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 (АХО)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Получение информации об опасных и неблагоприятных метрологических явлений в Воскресенском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Предупреждение и ликвидация последствий чрезвычайных ситуаций </w:t>
            </w:r>
            <w:r w:rsidRPr="00E56385">
              <w:rPr>
                <w:sz w:val="24"/>
                <w:szCs w:val="24"/>
              </w:rPr>
              <w:lastRenderedPageBreak/>
              <w:t>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6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единой дежурно-диспетчерской службы Воскресенского муниципального района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повседневной деятельности ЕДДС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ЕДДС</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611,4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w:t>
            </w:r>
            <w:r w:rsidRPr="00E56385">
              <w:rPr>
                <w:sz w:val="24"/>
                <w:szCs w:val="24"/>
              </w:rPr>
              <w:lastRenderedPageBreak/>
              <w:t>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95,8</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39"/>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Резервный фонд Правительства </w:t>
            </w:r>
            <w:r w:rsidRPr="00E56385">
              <w:rPr>
                <w:sz w:val="24"/>
                <w:szCs w:val="24"/>
              </w:rPr>
              <w:lastRenderedPageBreak/>
              <w:t>Нижегородской области</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6144,2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6124,0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Эпизоотическое благополучие Воскресенского муниципального района Нижегородской области" до 2020 года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сохранения и рационального регулирования объектов животного мира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Связь и информатика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"Информационное общество </w:t>
            </w:r>
            <w:r w:rsidRPr="00E56385">
              <w:rPr>
                <w:sz w:val="24"/>
                <w:szCs w:val="24"/>
              </w:rPr>
              <w:lastRenderedPageBreak/>
              <w:t>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10 0 0  000000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"Создание системы обеспечения вызова экстренных оперативных служб по единому номеру "112" в Нижегородской области на 2015-2017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информационно-технической инфраструктуры системы - 112</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мероприятий направленных на создание системы обеспечения вызова экстренных оперативных служб по единому номеру "112" в Нижегородской области (софинансирование)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5436,4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137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4495,2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предпринимательства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доступа субъектов малого и среднего предпринимательства к финансово-кредитным ресурсам</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федерального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Материально-техническое обеспечение Фонда поддержки предпринимательства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Фонду поддержки предпринимательства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на материально-техническое обеспечение бизнес-инкубаторов и муниципальных фондов поддержки предпринимательства за счёт средств областного бюджета</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r>
      <w:tr w:rsidR="002625EF" w:rsidRPr="00E56385" w:rsidTr="006D0875">
        <w:trPr>
          <w:trHeight w:val="26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Подготовка и издание портфеля рекламно-информационных материалов: путеводителей и карт по району, кластеру, природному парку, с.Владимирскому, альбома с видами Ветлуги, каталога средств рекреации (КСР), календарей с информацией о </w:t>
            </w:r>
            <w:r w:rsidRPr="00E56385">
              <w:rPr>
                <w:sz w:val="24"/>
                <w:szCs w:val="24"/>
              </w:rPr>
              <w:lastRenderedPageBreak/>
              <w:t>событиях на территории района, флаеров о событиях, информационных памяток по посещению озера Светлояр и других памятников природы, объектов рекреации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2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рекламно-информационных туров для туроператоров (директоров и менеджеров) и СМИ регионального и федерального уровня (не менее 2 раз в год)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89,3</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реализацию проекта по поддержке местных инициатив за </w:t>
            </w:r>
            <w:r w:rsidRPr="00E56385">
              <w:rPr>
                <w:sz w:val="24"/>
                <w:szCs w:val="24"/>
              </w:rPr>
              <w:lastRenderedPageBreak/>
              <w:t>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3953,4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Экологический контроль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объектов растительного и животного мира и среды их обитания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МКУ "Природный парк "Воскресенское Поветлужье"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Культура,кинематография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7072,9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7049,8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Пенсионное обеспечение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1339,9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98,4</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семей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"Укрепление института успешной семьи, развитие и сохранение лучших семейных традиций"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97"/>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районных общественно и социально значимых мероприятий, направленных на укрепление института успешной семьи, развитие и сохрарнение лучших семейных традиций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6D0875">
        <w:trPr>
          <w:trHeight w:val="66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с гражданами пожилого возраста и инвалидами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Телевидение и 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10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Периодическая печать и издательства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редакции региональной телепрограммы "Наш край"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3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465"/>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34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8"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6D0875">
        <w:trPr>
          <w:trHeight w:val="270"/>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Всего расходов:</w:t>
            </w:r>
          </w:p>
        </w:tc>
        <w:tc>
          <w:tcPr>
            <w:tcW w:w="34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04"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519048,9</w:t>
            </w:r>
          </w:p>
        </w:tc>
        <w:tc>
          <w:tcPr>
            <w:tcW w:w="603"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514473,7</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F44C36">
      <w:pPr>
        <w:suppressAutoHyphens/>
        <w:ind w:firstLine="709"/>
        <w:jc w:val="right"/>
        <w:rPr>
          <w:sz w:val="24"/>
          <w:szCs w:val="24"/>
        </w:rPr>
      </w:pPr>
      <w:r w:rsidRPr="00E56385">
        <w:rPr>
          <w:rFonts w:eastAsia="Calibri"/>
          <w:sz w:val="24"/>
          <w:szCs w:val="24"/>
          <w:lang w:eastAsia="en-US"/>
        </w:rPr>
        <w:br w:type="page"/>
      </w:r>
      <w:r w:rsidRPr="00E56385">
        <w:rPr>
          <w:sz w:val="24"/>
          <w:szCs w:val="24"/>
        </w:rPr>
        <w:lastRenderedPageBreak/>
        <w:t xml:space="preserve">Приложение 5 </w:t>
      </w:r>
    </w:p>
    <w:p w:rsidR="002625EF" w:rsidRPr="00E56385" w:rsidRDefault="002625EF" w:rsidP="00F44C36">
      <w:pPr>
        <w:suppressAutoHyphens/>
        <w:ind w:firstLine="709"/>
        <w:jc w:val="right"/>
        <w:rPr>
          <w:sz w:val="24"/>
          <w:szCs w:val="24"/>
        </w:rPr>
      </w:pPr>
      <w:r w:rsidRPr="00E56385">
        <w:rPr>
          <w:sz w:val="24"/>
          <w:szCs w:val="24"/>
        </w:rPr>
        <w:t xml:space="preserve">к </w:t>
      </w:r>
      <w:r w:rsidR="00234BA7">
        <w:rPr>
          <w:sz w:val="24"/>
          <w:szCs w:val="24"/>
        </w:rPr>
        <w:t>решению Земского соб</w:t>
      </w:r>
      <w:r w:rsidR="00BA5E28">
        <w:rPr>
          <w:sz w:val="24"/>
          <w:szCs w:val="24"/>
        </w:rPr>
        <w:t>рания</w:t>
      </w:r>
    </w:p>
    <w:p w:rsidR="002625EF" w:rsidRPr="00E56385" w:rsidRDefault="002625EF" w:rsidP="00F44C36">
      <w:pPr>
        <w:suppressAutoHyphens/>
        <w:ind w:firstLine="567"/>
        <w:jc w:val="right"/>
        <w:rPr>
          <w:sz w:val="24"/>
          <w:szCs w:val="24"/>
        </w:rPr>
      </w:pPr>
      <w:r w:rsidRPr="00E56385">
        <w:rPr>
          <w:sz w:val="24"/>
          <w:szCs w:val="24"/>
        </w:rPr>
        <w:t xml:space="preserve">Воскресенского муниципального района </w:t>
      </w:r>
    </w:p>
    <w:p w:rsidR="002625EF" w:rsidRPr="00E56385" w:rsidRDefault="002625EF" w:rsidP="00F44C36">
      <w:pPr>
        <w:suppressAutoHyphens/>
        <w:ind w:left="5580" w:hanging="5580"/>
        <w:jc w:val="right"/>
        <w:rPr>
          <w:sz w:val="24"/>
          <w:szCs w:val="24"/>
        </w:rPr>
      </w:pPr>
      <w:r w:rsidRPr="00E56385">
        <w:rPr>
          <w:sz w:val="24"/>
          <w:szCs w:val="24"/>
        </w:rPr>
        <w:t>Нижегородской области</w:t>
      </w:r>
    </w:p>
    <w:p w:rsidR="004F7661" w:rsidRDefault="004F7661" w:rsidP="004F7661">
      <w:pPr>
        <w:suppressAutoHyphens/>
        <w:ind w:left="5580" w:hanging="5580"/>
        <w:jc w:val="right"/>
        <w:rPr>
          <w:sz w:val="24"/>
          <w:szCs w:val="24"/>
        </w:rPr>
      </w:pPr>
      <w:r>
        <w:rPr>
          <w:sz w:val="24"/>
          <w:szCs w:val="24"/>
        </w:rPr>
        <w:t>от 28.04.2017 № 38</w:t>
      </w:r>
    </w:p>
    <w:p w:rsidR="004D491B" w:rsidRDefault="004D491B" w:rsidP="004F7661">
      <w:pPr>
        <w:suppressAutoHyphens/>
        <w:ind w:left="5580" w:hanging="5580"/>
        <w:jc w:val="right"/>
        <w:rPr>
          <w:sz w:val="24"/>
          <w:szCs w:val="24"/>
        </w:rPr>
      </w:pPr>
    </w:p>
    <w:p w:rsidR="004D491B" w:rsidRDefault="004D491B" w:rsidP="00F44C36">
      <w:pPr>
        <w:suppressAutoHyphens/>
        <w:jc w:val="center"/>
        <w:rPr>
          <w:b/>
          <w:bCs/>
          <w:color w:val="000000"/>
          <w:sz w:val="24"/>
          <w:szCs w:val="24"/>
        </w:rPr>
      </w:pPr>
      <w:r w:rsidRPr="00E56385">
        <w:rPr>
          <w:b/>
          <w:bCs/>
          <w:color w:val="000000"/>
          <w:sz w:val="24"/>
          <w:szCs w:val="24"/>
        </w:rPr>
        <w:t xml:space="preserve">ИСТОЧНИКИ ФИНАНСИРОВАНИЯ ДЕФИЦИТА БЮДЖЕТА </w:t>
      </w:r>
    </w:p>
    <w:p w:rsidR="004D491B" w:rsidRDefault="004D491B" w:rsidP="00F44C36">
      <w:pPr>
        <w:suppressAutoHyphens/>
        <w:jc w:val="center"/>
        <w:rPr>
          <w:b/>
          <w:bCs/>
          <w:color w:val="000000"/>
          <w:sz w:val="24"/>
          <w:szCs w:val="24"/>
        </w:rPr>
      </w:pPr>
      <w:r w:rsidRPr="00E56385">
        <w:rPr>
          <w:b/>
          <w:bCs/>
          <w:color w:val="000000"/>
          <w:sz w:val="24"/>
          <w:szCs w:val="24"/>
        </w:rPr>
        <w:t xml:space="preserve">МУНИЦИПАЛЬНОГО РАЙОНА ПО КОДАМ ГРУПП, ПОДГРУПП, СТАТЕЙ, </w:t>
      </w:r>
    </w:p>
    <w:p w:rsidR="004D491B" w:rsidRDefault="004D491B" w:rsidP="00F44C36">
      <w:pPr>
        <w:suppressAutoHyphens/>
        <w:jc w:val="center"/>
        <w:rPr>
          <w:b/>
          <w:bCs/>
          <w:color w:val="000000"/>
          <w:sz w:val="24"/>
          <w:szCs w:val="24"/>
        </w:rPr>
      </w:pPr>
      <w:r w:rsidRPr="00E56385">
        <w:rPr>
          <w:b/>
          <w:bCs/>
          <w:color w:val="000000"/>
          <w:sz w:val="24"/>
          <w:szCs w:val="24"/>
        </w:rPr>
        <w:t>ВИДОВ ИСТОЧНИКОВ ФИНАНСИРОВАНИЯ ДЕФИЦИТОВ БЮДЖЕТОВ, КЛАССИФИКАЦИИ ОПЕРАЦИЙ СЕКТОРА ГОСУДАРСТВЕННОГО УПРАВЛЕНИЯ</w:t>
      </w:r>
    </w:p>
    <w:p w:rsidR="002625EF" w:rsidRPr="00E56385" w:rsidRDefault="004D491B" w:rsidP="00F44C36">
      <w:pPr>
        <w:suppressAutoHyphens/>
        <w:jc w:val="center"/>
        <w:rPr>
          <w:b/>
          <w:bCs/>
          <w:color w:val="000000"/>
          <w:sz w:val="24"/>
          <w:szCs w:val="24"/>
        </w:rPr>
      </w:pPr>
      <w:r w:rsidRPr="00E56385">
        <w:rPr>
          <w:b/>
          <w:bCs/>
          <w:color w:val="000000"/>
          <w:sz w:val="24"/>
          <w:szCs w:val="24"/>
        </w:rPr>
        <w:t xml:space="preserve"> ЗА 2016 ГОД</w:t>
      </w:r>
    </w:p>
    <w:p w:rsidR="002625EF" w:rsidRPr="00E56385" w:rsidRDefault="002625EF" w:rsidP="00F44C36">
      <w:pPr>
        <w:suppressAutoHyphens/>
        <w:jc w:val="right"/>
        <w:rPr>
          <w:bCs/>
          <w:color w:val="000000"/>
          <w:sz w:val="24"/>
          <w:szCs w:val="24"/>
        </w:rPr>
      </w:pPr>
      <w:r w:rsidRPr="00E56385">
        <w:rPr>
          <w:bCs/>
          <w:color w:val="000000"/>
          <w:sz w:val="24"/>
          <w:szCs w:val="24"/>
        </w:rPr>
        <w:t>тысяч рублей</w:t>
      </w:r>
    </w:p>
    <w:tbl>
      <w:tblPr>
        <w:tblW w:w="9796" w:type="dxa"/>
        <w:tblInd w:w="93" w:type="dxa"/>
        <w:tblLayout w:type="fixed"/>
        <w:tblLook w:val="04A0" w:firstRow="1" w:lastRow="0" w:firstColumn="1" w:lastColumn="0" w:noHBand="0" w:noVBand="1"/>
      </w:tblPr>
      <w:tblGrid>
        <w:gridCol w:w="2486"/>
        <w:gridCol w:w="3111"/>
        <w:gridCol w:w="1506"/>
        <w:gridCol w:w="1536"/>
        <w:gridCol w:w="1157"/>
      </w:tblGrid>
      <w:tr w:rsidR="002625EF" w:rsidRPr="00E56385" w:rsidTr="00A33EE0">
        <w:trPr>
          <w:trHeight w:val="780"/>
        </w:trPr>
        <w:tc>
          <w:tcPr>
            <w:tcW w:w="24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Код бюджетной классификации</w:t>
            </w:r>
          </w:p>
        </w:tc>
        <w:tc>
          <w:tcPr>
            <w:tcW w:w="3111"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Наименование источников</w:t>
            </w:r>
          </w:p>
        </w:tc>
        <w:tc>
          <w:tcPr>
            <w:tcW w:w="150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План 2016 года</w:t>
            </w:r>
          </w:p>
        </w:tc>
        <w:tc>
          <w:tcPr>
            <w:tcW w:w="153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4D491B">
            <w:pPr>
              <w:jc w:val="center"/>
              <w:rPr>
                <w:b/>
                <w:bCs/>
                <w:sz w:val="24"/>
                <w:szCs w:val="24"/>
              </w:rPr>
            </w:pPr>
            <w:r w:rsidRPr="00E56385">
              <w:rPr>
                <w:b/>
                <w:bCs/>
                <w:sz w:val="24"/>
                <w:szCs w:val="24"/>
              </w:rPr>
              <w:t>Исполнено за 2016 год</w:t>
            </w:r>
          </w:p>
        </w:tc>
        <w:tc>
          <w:tcPr>
            <w:tcW w:w="1157" w:type="dxa"/>
            <w:tcBorders>
              <w:top w:val="single" w:sz="8" w:space="0" w:color="auto"/>
              <w:left w:val="nil"/>
              <w:bottom w:val="single" w:sz="8" w:space="0" w:color="auto"/>
              <w:right w:val="single" w:sz="8" w:space="0" w:color="auto"/>
            </w:tcBorders>
            <w:shd w:val="clear" w:color="auto" w:fill="auto"/>
            <w:vAlign w:val="bottom"/>
            <w:hideMark/>
          </w:tcPr>
          <w:p w:rsidR="002625EF" w:rsidRPr="00E56385" w:rsidRDefault="002625EF" w:rsidP="004D491B">
            <w:pPr>
              <w:jc w:val="center"/>
              <w:rPr>
                <w:b/>
                <w:bCs/>
                <w:sz w:val="24"/>
                <w:szCs w:val="24"/>
              </w:rPr>
            </w:pPr>
            <w:r w:rsidRPr="00E56385">
              <w:rPr>
                <w:b/>
                <w:bCs/>
                <w:sz w:val="24"/>
                <w:szCs w:val="24"/>
              </w:rPr>
              <w:t>% испол</w:t>
            </w:r>
            <w:r w:rsidR="00BE03FC">
              <w:rPr>
                <w:b/>
                <w:bCs/>
                <w:sz w:val="24"/>
                <w:szCs w:val="24"/>
              </w:rPr>
              <w:t>-</w:t>
            </w:r>
            <w:r w:rsidRPr="00E56385">
              <w:rPr>
                <w:b/>
                <w:bCs/>
                <w:sz w:val="24"/>
                <w:szCs w:val="24"/>
              </w:rPr>
              <w:t>нения</w:t>
            </w:r>
          </w:p>
        </w:tc>
      </w:tr>
      <w:tr w:rsidR="002625EF" w:rsidRPr="00E56385" w:rsidTr="00A33EE0">
        <w:trPr>
          <w:trHeight w:val="67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 </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ИСТОЧНИКИ ФИНАНСИРОВАНИЯ ДЕФИЦИТА БЮДЖЕТА - ВСЕГО</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25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01000000000000000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Изменение остатков средств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Изменение остатков средств на счетах по учету средств бюджета</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0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61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Увеличение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денежных средств бюджетов муниципальных районов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39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64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01050201000000610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Уменьшение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01050201050000610</w:t>
            </w:r>
          </w:p>
        </w:tc>
        <w:tc>
          <w:tcPr>
            <w:tcW w:w="3111" w:type="dxa"/>
            <w:tcBorders>
              <w:top w:val="nil"/>
              <w:left w:val="nil"/>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денежных средств бюджетов муниципальных районов</w:t>
            </w:r>
          </w:p>
        </w:tc>
        <w:tc>
          <w:tcPr>
            <w:tcW w:w="150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8"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bl>
    <w:p w:rsidR="004453D9" w:rsidRPr="000A5785" w:rsidRDefault="004453D9" w:rsidP="008F4497">
      <w:pPr>
        <w:suppressAutoHyphens/>
        <w:jc w:val="both"/>
        <w:rPr>
          <w:sz w:val="24"/>
          <w:szCs w:val="24"/>
        </w:rPr>
      </w:pPr>
    </w:p>
    <w:sectPr w:rsidR="004453D9" w:rsidRPr="000A5785" w:rsidSect="00BD441C">
      <w:headerReference w:type="default" r:id="rI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1E" w:rsidRDefault="00303B1E" w:rsidP="00972FF6">
      <w:r>
        <w:separator/>
      </w:r>
    </w:p>
  </w:endnote>
  <w:endnote w:type="continuationSeparator" w:id="0">
    <w:p w:rsidR="00303B1E" w:rsidRDefault="00303B1E"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1E" w:rsidRDefault="00303B1E" w:rsidP="00972FF6">
      <w:r>
        <w:separator/>
      </w:r>
    </w:p>
  </w:footnote>
  <w:footnote w:type="continuationSeparator" w:id="0">
    <w:p w:rsidR="00303B1E" w:rsidRDefault="00303B1E"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9666"/>
      <w:docPartObj>
        <w:docPartGallery w:val="Page Numbers (Top of Page)"/>
        <w:docPartUnique/>
      </w:docPartObj>
    </w:sdtPr>
    <w:sdtEndPr/>
    <w:sdtContent>
      <w:p w:rsidR="006D0875" w:rsidRDefault="006D0875">
        <w:pPr>
          <w:pStyle w:val="ab"/>
          <w:jc w:val="center"/>
        </w:pPr>
        <w:r>
          <w:fldChar w:fldCharType="begin"/>
        </w:r>
        <w:r>
          <w:instrText>PAGE   \* MERGEFORMAT</w:instrText>
        </w:r>
        <w:r>
          <w:fldChar w:fldCharType="separate"/>
        </w:r>
        <w:r w:rsidR="00FC4715">
          <w:rPr>
            <w:noProof/>
          </w:rPr>
          <w:t>1</w:t>
        </w:r>
        <w:r>
          <w:fldChar w:fldCharType="end"/>
        </w:r>
      </w:p>
    </w:sdtContent>
  </w:sdt>
  <w:p w:rsidR="006D0875" w:rsidRDefault="006D08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7"/>
  </w:num>
  <w:num w:numId="4">
    <w:abstractNumId w:val="7"/>
  </w:num>
  <w:num w:numId="5">
    <w:abstractNumId w:val="3"/>
  </w:num>
  <w:num w:numId="6">
    <w:abstractNumId w:val="12"/>
  </w:num>
  <w:num w:numId="7">
    <w:abstractNumId w:val="2"/>
  </w:num>
  <w:num w:numId="8">
    <w:abstractNumId w:val="16"/>
  </w:num>
  <w:num w:numId="9">
    <w:abstractNumId w:val="19"/>
  </w:num>
  <w:num w:numId="10">
    <w:abstractNumId w:val="0"/>
  </w:num>
  <w:num w:numId="11">
    <w:abstractNumId w:val="6"/>
  </w:num>
  <w:num w:numId="12">
    <w:abstractNumId w:val="24"/>
  </w:num>
  <w:num w:numId="13">
    <w:abstractNumId w:val="14"/>
  </w:num>
  <w:num w:numId="14">
    <w:abstractNumId w:val="9"/>
  </w:num>
  <w:num w:numId="15">
    <w:abstractNumId w:val="21"/>
  </w:num>
  <w:num w:numId="16">
    <w:abstractNumId w:val="23"/>
  </w:num>
  <w:num w:numId="17">
    <w:abstractNumId w:val="11"/>
  </w:num>
  <w:num w:numId="18">
    <w:abstractNumId w:val="4"/>
  </w:num>
  <w:num w:numId="19">
    <w:abstractNumId w:val="15"/>
  </w:num>
  <w:num w:numId="20">
    <w:abstractNumId w:val="20"/>
  </w:num>
  <w:num w:numId="21">
    <w:abstractNumId w:val="22"/>
  </w:num>
  <w:num w:numId="22">
    <w:abstractNumId w:val="10"/>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9C"/>
    <w:rsid w:val="00090DD2"/>
    <w:rsid w:val="000A5785"/>
    <w:rsid w:val="000A744B"/>
    <w:rsid w:val="000C76A1"/>
    <w:rsid w:val="000E288D"/>
    <w:rsid w:val="0015310A"/>
    <w:rsid w:val="00226B2F"/>
    <w:rsid w:val="00234BA7"/>
    <w:rsid w:val="002625EF"/>
    <w:rsid w:val="002844DF"/>
    <w:rsid w:val="00303B1E"/>
    <w:rsid w:val="0034285C"/>
    <w:rsid w:val="0039797A"/>
    <w:rsid w:val="004453D9"/>
    <w:rsid w:val="00497065"/>
    <w:rsid w:val="004B2D3E"/>
    <w:rsid w:val="004D491B"/>
    <w:rsid w:val="004F7661"/>
    <w:rsid w:val="006D0875"/>
    <w:rsid w:val="007858CF"/>
    <w:rsid w:val="007B66C4"/>
    <w:rsid w:val="007F0808"/>
    <w:rsid w:val="00832000"/>
    <w:rsid w:val="008F4497"/>
    <w:rsid w:val="00972FF6"/>
    <w:rsid w:val="00A31D17"/>
    <w:rsid w:val="00A33EE0"/>
    <w:rsid w:val="00B5532F"/>
    <w:rsid w:val="00B81B9C"/>
    <w:rsid w:val="00BA53C1"/>
    <w:rsid w:val="00BA5E28"/>
    <w:rsid w:val="00BD1ABC"/>
    <w:rsid w:val="00BD441C"/>
    <w:rsid w:val="00BE03FC"/>
    <w:rsid w:val="00BE664A"/>
    <w:rsid w:val="00C64617"/>
    <w:rsid w:val="00CB6CF9"/>
    <w:rsid w:val="00CE47BC"/>
    <w:rsid w:val="00DD46B4"/>
    <w:rsid w:val="00E32E63"/>
    <w:rsid w:val="00E62DCD"/>
    <w:rsid w:val="00F44C36"/>
    <w:rsid w:val="00F45331"/>
    <w:rsid w:val="00FC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13BD-A92A-4399-BDDD-E862C4DB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30667</Words>
  <Characters>174805</Characters>
  <Application>Microsoft Office Word</Application>
  <DocSecurity>4</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Лукашевич Валентина Николаевна</cp:lastModifiedBy>
  <cp:revision>2</cp:revision>
  <dcterms:created xsi:type="dcterms:W3CDTF">2017-12-12T07:18:00Z</dcterms:created>
  <dcterms:modified xsi:type="dcterms:W3CDTF">2017-12-12T07:18:00Z</dcterms:modified>
</cp:coreProperties>
</file>