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7" w:rsidRPr="00F42988" w:rsidRDefault="00CE2947" w:rsidP="00CE2947">
      <w:pPr>
        <w:tabs>
          <w:tab w:val="left" w:pos="368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1AB45228" wp14:editId="12C07C03">
            <wp:extent cx="565150" cy="692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4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CE2947" w:rsidRPr="000C441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br/>
        <w:t>ВОСКРЕСЕНСКОГО МУНИЦИПАЛЬНОГО РАЙОНА НИЖЕГОРОДСКОЙ ОБЛАСТИ</w:t>
      </w:r>
    </w:p>
    <w:p w:rsidR="00CE2947" w:rsidRPr="000C4417" w:rsidRDefault="00CE2947" w:rsidP="00CE2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CE2947" w:rsidRDefault="00CE2947" w:rsidP="00CE2947">
      <w:pPr>
        <w:tabs>
          <w:tab w:val="left" w:pos="38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ПРОЕКТ</w:t>
      </w:r>
    </w:p>
    <w:p w:rsidR="00CE2947" w:rsidRPr="003E07BC" w:rsidRDefault="00CE2947" w:rsidP="00CE2947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E0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CE2947" w:rsidRPr="00F42988" w:rsidRDefault="00CE2947" w:rsidP="00CE2947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47" w:rsidRPr="000C441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 социально-экономического развития Воздвиженского сельсовета Воскресенского муниципального района Нижегородской области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среднесрочный период (на 2020 год и на плановый период 2021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годов)</w:t>
      </w:r>
    </w:p>
    <w:p w:rsidR="00CE2947" w:rsidRPr="000C4417" w:rsidRDefault="00CE2947" w:rsidP="00CE2947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47" w:rsidRPr="000B2DFB" w:rsidRDefault="00CE2947" w:rsidP="00CE2947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Воздвиженского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администрация Воздвиженского сельсовета Воскресенского муниципального района Нижегородской области </w:t>
      </w:r>
      <w:r w:rsidRPr="000B2DF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E2947" w:rsidRPr="000B2DFB" w:rsidRDefault="00CE2947" w:rsidP="00CE2947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 согласно приложению.</w:t>
      </w:r>
    </w:p>
    <w:p w:rsidR="00CE2947" w:rsidRPr="000B2DFB" w:rsidRDefault="00CE2947" w:rsidP="00CE2947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 главы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Цветковой В.Н.</w:t>
      </w:r>
      <w:r w:rsidRPr="000B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 Воздвиженского сельсовета.</w:t>
      </w:r>
    </w:p>
    <w:p w:rsidR="00CE2947" w:rsidRPr="000B2DFB" w:rsidRDefault="00CE2947" w:rsidP="00CE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CE2947" w:rsidRPr="000B2DFB" w:rsidRDefault="00CE2947" w:rsidP="00CE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947" w:rsidRPr="000B2DFB" w:rsidRDefault="00CE2947" w:rsidP="00CE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2D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 обнародования.</w:t>
      </w:r>
    </w:p>
    <w:p w:rsidR="00CE2947" w:rsidRPr="000B2DFB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Воздвиженского сельсовета</w:t>
      </w: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</w:t>
      </w:r>
    </w:p>
    <w:p w:rsidR="00CE2947" w:rsidRPr="000B2DFB" w:rsidRDefault="00CE2947" w:rsidP="00CE294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есенского муниципального района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0C441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28" w:history="1">
        <w:r w:rsidRPr="000C44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Прогноз</w:t>
        </w:r>
      </w:hyperlink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</w:t>
      </w:r>
      <w:proofErr w:type="gramStart"/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Воздвиженского сельсовета Воскресенского муниципального района Нижегородской области</w:t>
      </w:r>
      <w:proofErr w:type="gramEnd"/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среднесрочный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2020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годов)</w:t>
      </w: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Воздвиженского сельсовета Воскресенского муниципального района Нижегородской области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разработан с учетом действующей нормативно-правовой базы: Бюджетного </w:t>
      </w:r>
      <w:hyperlink r:id="rId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9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</w:t>
      </w:r>
      <w:hyperlink r:id="rId1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стратегическом планировании в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зам. главы администрации Цветковой В.Н.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</w:t>
      </w:r>
    </w:p>
    <w:p w:rsidR="00CE2947" w:rsidRPr="000B2DFB" w:rsidRDefault="00CE2947" w:rsidP="00CE2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– 2024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администрации Воздвиженского сельсовета Воскресенского муниципального района Нижегородской области (Приложение) является основой формирования бюджета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на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2021 - 2022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:rsidR="00CE2947" w:rsidRDefault="00CE2947" w:rsidP="00CE2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налогового учета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 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947" w:rsidRPr="00FC5F6A" w:rsidRDefault="00CE2947" w:rsidP="00CE2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C5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производительных сил Воскресенского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2013 - 2020 годы»;</w:t>
      </w:r>
    </w:p>
    <w:p w:rsidR="00CE2947" w:rsidRPr="000B2DFB" w:rsidRDefault="00CE2947" w:rsidP="00CE2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прогноза социально-экономического развития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2020 год и на плановый период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годов);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Воскресенского муниципального района Нижегородской области на среднесрочный период.</w:t>
      </w:r>
    </w:p>
    <w:p w:rsidR="00CE2947" w:rsidRPr="000B2DFB" w:rsidRDefault="00CE2947" w:rsidP="00CE294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CE2947" w:rsidRDefault="00CE2947" w:rsidP="00CE294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E2947" w:rsidRPr="000B2DFB" w:rsidRDefault="00CE2947" w:rsidP="00CE294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прогнозу</w:t>
      </w:r>
    </w:p>
    <w:p w:rsidR="00CE2947" w:rsidRPr="000B2DFB" w:rsidRDefault="00CE2947" w:rsidP="00CE294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>администрации Воздвиженского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CE2947" w:rsidRPr="000B2DFB" w:rsidRDefault="00CE2947" w:rsidP="00CE294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</w:t>
      </w:r>
    </w:p>
    <w:p w:rsidR="00CE2947" w:rsidRDefault="00CE2947" w:rsidP="00CE294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CE2947" w:rsidRPr="000C4417" w:rsidRDefault="00CE2947" w:rsidP="00CE2947">
      <w:pPr>
        <w:pStyle w:val="a5"/>
        <w:jc w:val="right"/>
        <w:rPr>
          <w:sz w:val="24"/>
          <w:szCs w:val="24"/>
          <w:lang w:eastAsia="ru-RU"/>
        </w:rPr>
      </w:pPr>
    </w:p>
    <w:p w:rsidR="00CE2947" w:rsidRDefault="00CE2947" w:rsidP="00CE29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Прогноз основных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социально-экономических показателей </w:t>
      </w:r>
    </w:p>
    <w:p w:rsidR="00CE2947" w:rsidRPr="000C4417" w:rsidRDefault="00CE2947" w:rsidP="00CE29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по Воздвиженско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</w:p>
    <w:p w:rsidR="00CE2947" w:rsidRPr="000C4417" w:rsidRDefault="00CE2947" w:rsidP="00CE29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CE2947" w:rsidRPr="000B2DFB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010"/>
        <w:gridCol w:w="975"/>
        <w:gridCol w:w="709"/>
        <w:gridCol w:w="708"/>
        <w:gridCol w:w="851"/>
        <w:gridCol w:w="850"/>
        <w:gridCol w:w="851"/>
      </w:tblGrid>
      <w:tr w:rsidR="00CE2947" w:rsidRPr="000B2DFB" w:rsidTr="00CE2947">
        <w:trPr>
          <w:trHeight w:val="1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(отчет)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(оценка)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CE2947" w:rsidRPr="000B2DFB" w:rsidTr="00CE29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E2947" w:rsidRPr="000B2DFB" w:rsidTr="00CE29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947" w:rsidRPr="000B2DFB" w:rsidTr="00CE29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115,05</w:t>
            </w:r>
          </w:p>
        </w:tc>
      </w:tr>
      <w:tr w:rsidR="00CE2947" w:rsidRPr="000B2DFB" w:rsidTr="00CE29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CE2947" w:rsidRPr="000B2DFB" w:rsidTr="00CE2947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Численность работников по территории, формирующих 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</w:tr>
      <w:tr w:rsidR="00CE2947" w:rsidRPr="000B2DFB" w:rsidTr="00CE29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Фонд заработной платы,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947" w:rsidRPr="000B2DFB" w:rsidTr="00CE29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</w:tr>
      <w:tr w:rsidR="00CE2947" w:rsidRPr="000B2DFB" w:rsidTr="00CE294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rPr>
                <w:sz w:val="20"/>
                <w:szCs w:val="20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CE2947" w:rsidRPr="000B2DFB" w:rsidTr="00CE2947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A421F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</w:tr>
    </w:tbl>
    <w:p w:rsidR="00CE2947" w:rsidRPr="000B2DFB" w:rsidRDefault="00CE2947" w:rsidP="00CE2947">
      <w:pPr>
        <w:rPr>
          <w:sz w:val="24"/>
          <w:szCs w:val="24"/>
        </w:rPr>
      </w:pPr>
    </w:p>
    <w:p w:rsidR="00CE2947" w:rsidRPr="00E72095" w:rsidRDefault="00CE2947" w:rsidP="00CE2947">
      <w:pPr>
        <w:rPr>
          <w:rFonts w:ascii="Times New Roman" w:hAnsi="Times New Roman" w:cs="Times New Roman"/>
          <w:b/>
          <w:sz w:val="24"/>
          <w:szCs w:val="24"/>
        </w:rPr>
      </w:pPr>
      <w:r w:rsidRPr="00E72095">
        <w:rPr>
          <w:rFonts w:ascii="Times New Roman" w:hAnsi="Times New Roman" w:cs="Times New Roman"/>
          <w:b/>
          <w:sz w:val="24"/>
          <w:szCs w:val="24"/>
        </w:rPr>
        <w:t>Прогноз среднегодовых индексов потребительских цен (тарифов) на товары и услуги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077"/>
        <w:gridCol w:w="993"/>
        <w:gridCol w:w="809"/>
        <w:gridCol w:w="892"/>
        <w:gridCol w:w="708"/>
        <w:gridCol w:w="851"/>
        <w:gridCol w:w="850"/>
        <w:gridCol w:w="851"/>
      </w:tblGrid>
      <w:tr w:rsidR="00CE2947" w:rsidTr="00CE2947">
        <w:tc>
          <w:tcPr>
            <w:tcW w:w="4077" w:type="dxa"/>
            <w:vMerge w:val="restart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9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92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E2947" w:rsidTr="00CE2947">
        <w:tc>
          <w:tcPr>
            <w:tcW w:w="4077" w:type="dxa"/>
            <w:vMerge/>
          </w:tcPr>
          <w:p w:rsidR="00CE2947" w:rsidRPr="00E72095" w:rsidRDefault="00CE2947" w:rsidP="00CE2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9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152" w:type="dxa"/>
            <w:gridSpan w:val="5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E2947" w:rsidTr="00CE2947">
        <w:tc>
          <w:tcPr>
            <w:tcW w:w="4077" w:type="dxa"/>
          </w:tcPr>
          <w:p w:rsidR="00CE2947" w:rsidRPr="00E72095" w:rsidRDefault="00CE2947" w:rsidP="00CE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 xml:space="preserve">Индекс потребительских цен, в среднем за год, </w:t>
            </w:r>
            <w:proofErr w:type="gramStart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72095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993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09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92" w:type="dxa"/>
          </w:tcPr>
          <w:p w:rsidR="00CE2947" w:rsidRPr="00E72095" w:rsidRDefault="00CE2947" w:rsidP="00CE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103,7-104,0</w:t>
            </w:r>
          </w:p>
        </w:tc>
        <w:tc>
          <w:tcPr>
            <w:tcW w:w="708" w:type="dxa"/>
          </w:tcPr>
          <w:p w:rsidR="00CE2947" w:rsidRPr="00E72095" w:rsidRDefault="00CE2947" w:rsidP="00CE2947">
            <w:pPr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CE2947" w:rsidRPr="00E72095" w:rsidRDefault="00CE2947" w:rsidP="00CE2947">
            <w:pPr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</w:tcPr>
          <w:p w:rsidR="00CE2947" w:rsidRPr="00E72095" w:rsidRDefault="00CE2947" w:rsidP="00CE2947">
            <w:pPr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CE2947" w:rsidRPr="00E72095" w:rsidRDefault="00CE2947" w:rsidP="00CE2947">
            <w:pPr>
              <w:jc w:val="center"/>
              <w:rPr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</w:tbl>
    <w:p w:rsidR="00CE2947" w:rsidRPr="00190554" w:rsidRDefault="00CE2947" w:rsidP="00CE2947">
      <w:pPr>
        <w:rPr>
          <w:rFonts w:ascii="Times New Roman" w:hAnsi="Times New Roman" w:cs="Times New Roman"/>
          <w:sz w:val="24"/>
          <w:szCs w:val="24"/>
        </w:rPr>
      </w:pP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E2947" w:rsidRDefault="00CE2947" w:rsidP="00CE294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Воздвиженского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муниципального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Нижегородской области</w:t>
      </w:r>
    </w:p>
    <w:p w:rsidR="00CE2947" w:rsidRPr="00A45DFF" w:rsidRDefault="00CE2947" w:rsidP="00CE29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A4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E2947" w:rsidRPr="000C4417" w:rsidRDefault="00CE2947" w:rsidP="00CE29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Итоги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социально-экономи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ческого развития администрации 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Воскресенск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ого муниципального района                     в 2019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году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1. Демографическая характеристика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Воздвиженского сельского поселения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E2947" w:rsidRPr="00FC5F6A" w:rsidRDefault="00CE2947" w:rsidP="00CE29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Воздвиженского сельсовета Воскресенского муниципального района Нижегородской области расположена на северо-востоке Нижегородской области. </w:t>
      </w:r>
    </w:p>
    <w:p w:rsidR="00CE2947" w:rsidRPr="00FC5F6A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Воздвиженское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численностью населения – 712 человек.</w:t>
      </w:r>
    </w:p>
    <w:p w:rsidR="00CE2947" w:rsidRPr="00FC5F6A" w:rsidRDefault="00CE2947" w:rsidP="00CE2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населения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C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них</w:t>
      </w:r>
      <w:r w:rsidR="00D615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539">
        <w:rPr>
          <w:rFonts w:ascii="Times New Roman" w:eastAsia="Times New Roman" w:hAnsi="Times New Roman" w:cs="Times New Roman"/>
          <w:sz w:val="24"/>
          <w:szCs w:val="24"/>
          <w:lang w:eastAsia="ru-RU"/>
        </w:rPr>
        <w:t>2156 человек зарегистрированных по месту регистрации и 146 человек проживающие один и более года.</w:t>
      </w:r>
      <w:r w:rsidR="00D61539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252"/>
        <w:gridCol w:w="1555"/>
        <w:gridCol w:w="1412"/>
        <w:gridCol w:w="1409"/>
      </w:tblGrid>
      <w:tr w:rsidR="00CE2947" w:rsidRPr="00FC5F6A" w:rsidTr="00CE2947">
        <w:trPr>
          <w:trHeight w:val="63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CE2947" w:rsidRPr="00FC5F6A" w:rsidTr="00CE2947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</w:tr>
      <w:tr w:rsidR="00CE2947" w:rsidRPr="00FC5F6A" w:rsidTr="00CE2947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947" w:rsidRPr="00FC5F6A" w:rsidTr="00CE2947">
        <w:trPr>
          <w:trHeight w:val="33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FC5F6A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E2947" w:rsidRPr="00FC5F6A" w:rsidRDefault="00CE2947" w:rsidP="00CE2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FC5F6A" w:rsidRDefault="00CE2947" w:rsidP="00CE2947">
      <w:pPr>
        <w:tabs>
          <w:tab w:val="left" w:pos="24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5954"/>
        <w:gridCol w:w="2268"/>
      </w:tblGrid>
      <w:tr w:rsidR="00CE2947" w:rsidRPr="00FC5F6A" w:rsidTr="00CE2947">
        <w:tc>
          <w:tcPr>
            <w:tcW w:w="1242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1-го ребёнка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2-х детей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в том числе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3-х детей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4-х детей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5-х детей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Социально-неблагополучные семьи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947" w:rsidRPr="00FC5F6A" w:rsidTr="00CE2947">
        <w:tc>
          <w:tcPr>
            <w:tcW w:w="1242" w:type="dxa"/>
          </w:tcPr>
          <w:p w:rsidR="00CE2947" w:rsidRPr="000C4417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CE2947" w:rsidRPr="00FC5F6A" w:rsidRDefault="00CE2947" w:rsidP="00CE29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2268" w:type="dxa"/>
          </w:tcPr>
          <w:p w:rsidR="00CE2947" w:rsidRPr="00FC5F6A" w:rsidRDefault="00CE2947" w:rsidP="00CE29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2947" w:rsidRPr="00FC5F6A" w:rsidRDefault="00CE2947" w:rsidP="00CE2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CE29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населения Воздвиженского сельсовета имеет тенденцию на уменьшение.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Из-за суженного спектра возможностей трудоустройства, происходит интенсивная миграция конкурентно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способной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CE2947" w:rsidRDefault="00CE2947" w:rsidP="00CE294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CE2947" w:rsidRDefault="00CE2947" w:rsidP="00CE2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администрации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асположено 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CE2947" w:rsidRPr="00FC5F6A" w:rsidRDefault="00CE2947" w:rsidP="00CE2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969"/>
        <w:gridCol w:w="1133"/>
        <w:gridCol w:w="852"/>
        <w:gridCol w:w="1133"/>
        <w:gridCol w:w="1137"/>
        <w:gridCol w:w="708"/>
        <w:gridCol w:w="1131"/>
        <w:gridCol w:w="957"/>
      </w:tblGrid>
      <w:tr w:rsidR="00CE2947" w:rsidRPr="000C4417" w:rsidTr="00CE2947">
        <w:trPr>
          <w:trHeight w:val="27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(индивидуально-определённые здания)</w:t>
            </w:r>
          </w:p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0C4417" w:rsidTr="00CE2947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13641,1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Болото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Поляны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Прудовские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Поле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Ошараш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Нестерино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947" w:rsidRPr="000C4417" w:rsidTr="00CE2947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72746,4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947" w:rsidRPr="000C4417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</w:tr>
    </w:tbl>
    <w:p w:rsidR="00CE2947" w:rsidRPr="000C4417" w:rsidRDefault="00CE2947" w:rsidP="00C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947" w:rsidRPr="005A07E5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ОБРАЗОВАНИЯ, СОЦИАЛЬНОГО ОБСЛУЖИВАНИЯ И ЗАЩИТЫ НАСЕЛЕНИЯ</w:t>
      </w:r>
    </w:p>
    <w:p w:rsidR="00CE2947" w:rsidRPr="000C4417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"/>
        <w:gridCol w:w="2116"/>
        <w:gridCol w:w="850"/>
        <w:gridCol w:w="1843"/>
        <w:gridCol w:w="992"/>
        <w:gridCol w:w="992"/>
        <w:gridCol w:w="993"/>
      </w:tblGrid>
      <w:tr w:rsidR="00CE2947" w:rsidRPr="002F2E1B" w:rsidTr="00CE2947">
        <w:trPr>
          <w:trHeight w:val="1430"/>
        </w:trPr>
        <w:tc>
          <w:tcPr>
            <w:tcW w:w="1854" w:type="dxa"/>
            <w:gridSpan w:val="2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учреждения / Форма собственности (федеральная, региональная, местная (районная), местная </w:t>
            </w: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(поселковая), частная)</w:t>
            </w:r>
            <w:proofErr w:type="gramEnd"/>
          </w:p>
        </w:tc>
        <w:tc>
          <w:tcPr>
            <w:tcW w:w="2116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Адрес учреждения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рабочих</w:t>
            </w:r>
          </w:p>
        </w:tc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Обслуживаемые населенные пункты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мощность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посещаемость, мест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объекта (хор.,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удовл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ветхое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E2947" w:rsidRPr="002F2E1B" w:rsidTr="00CE2947">
        <w:trPr>
          <w:trHeight w:val="3415"/>
        </w:trPr>
        <w:tc>
          <w:tcPr>
            <w:tcW w:w="1854" w:type="dxa"/>
            <w:gridSpan w:val="2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Воздвиженская СОШ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ул. Школьная, 15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Малые Отары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Чистое Болото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Тиханки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Сухоречье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Большое Поле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Кузнец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Содомово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Поляны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Староустье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Расскаты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Троицкое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Большепольская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ул. Ленина, 59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Кузнец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1956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ул. Кирова, 72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Большеотарский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«Солнышко»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97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CE2947" w:rsidRPr="002F2E1B" w:rsidTr="00CE2947"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Воскресенский дом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нтернат для инвалидов и граждан пожилого возраста</w:t>
            </w:r>
          </w:p>
        </w:tc>
        <w:tc>
          <w:tcPr>
            <w:tcW w:w="2127" w:type="dxa"/>
            <w:gridSpan w:val="2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 xml:space="preserve"> ул. Полевая, 1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3" w:type="dxa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Воскресенский район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</w:tbl>
    <w:p w:rsidR="00CE2947" w:rsidRPr="00FC5F6A" w:rsidRDefault="00CE2947" w:rsidP="00CE29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E294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5A07E5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ДЕТИ, ПОСЕЩАЮЩИЕ ШКОЛУ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60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CE2947" w:rsidRPr="00FC5F6A" w:rsidRDefault="00CE2947" w:rsidP="00CE29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1560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чел.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CE2947" w:rsidRPr="00FC5F6A" w:rsidRDefault="00CE2947" w:rsidP="00CE29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60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чел. 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CE2947" w:rsidRPr="00FC5F6A" w:rsidRDefault="00CE2947" w:rsidP="00CE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чел.</w:t>
            </w:r>
          </w:p>
        </w:tc>
      </w:tr>
    </w:tbl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Д/САД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705"/>
        <w:gridCol w:w="2942"/>
      </w:tblGrid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42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CE2947" w:rsidRPr="00FC5F6A" w:rsidRDefault="00CE2947" w:rsidP="00CE29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д/ сад «Звездочка»</w:t>
            </w:r>
          </w:p>
        </w:tc>
        <w:tc>
          <w:tcPr>
            <w:tcW w:w="2942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CE2947" w:rsidRPr="00FC5F6A" w:rsidRDefault="00CE2947" w:rsidP="00CE29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Б-</w:t>
            </w:r>
            <w:proofErr w:type="spell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Отарский</w:t>
            </w:r>
            <w:proofErr w:type="spell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«Солнышко»</w:t>
            </w:r>
          </w:p>
        </w:tc>
        <w:tc>
          <w:tcPr>
            <w:tcW w:w="2942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чел. </w:t>
            </w:r>
          </w:p>
        </w:tc>
      </w:tr>
      <w:tr w:rsidR="00CE2947" w:rsidRPr="00FC5F6A" w:rsidTr="00CE2947">
        <w:tc>
          <w:tcPr>
            <w:tcW w:w="959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CE2947" w:rsidRPr="00FC5F6A" w:rsidRDefault="00CE2947" w:rsidP="00CE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2" w:type="dxa"/>
          </w:tcPr>
          <w:p w:rsidR="00CE2947" w:rsidRPr="00FC5F6A" w:rsidRDefault="00CE2947" w:rsidP="00CE2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чел.</w:t>
            </w:r>
          </w:p>
        </w:tc>
      </w:tr>
    </w:tbl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FC5F6A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2. С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 сфера</w:t>
      </w:r>
    </w:p>
    <w:p w:rsidR="00CE2947" w:rsidRPr="00C34ABF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ЗДРАВООХРАНЕНИЯ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2947" w:rsidRPr="00C34ABF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(больницы, поликлиники, </w:t>
      </w:r>
      <w:proofErr w:type="spellStart"/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431"/>
      </w:tblGrid>
      <w:tr w:rsidR="00CE2947" w:rsidRPr="00C34ABF" w:rsidTr="00CE2947">
        <w:trPr>
          <w:trHeight w:val="273"/>
          <w:tblHeader/>
        </w:trPr>
        <w:tc>
          <w:tcPr>
            <w:tcW w:w="5175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учреждения)</w:t>
            </w:r>
            <w:proofErr w:type="gramEnd"/>
          </w:p>
        </w:tc>
        <w:tc>
          <w:tcPr>
            <w:tcW w:w="4431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CE2947" w:rsidRPr="00C34ABF" w:rsidTr="00CE2947">
        <w:trPr>
          <w:trHeight w:hRule="exact" w:val="286"/>
        </w:trPr>
        <w:tc>
          <w:tcPr>
            <w:tcW w:w="5175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д. Большие Отары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Отары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78"/>
        </w:trPr>
        <w:tc>
          <w:tcPr>
            <w:tcW w:w="5175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79"/>
        </w:trPr>
        <w:tc>
          <w:tcPr>
            <w:tcW w:w="517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Большое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22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83"/>
        </w:trPr>
        <w:tc>
          <w:tcPr>
            <w:tcW w:w="517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п. Северный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Железнодорожная, 12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47" w:rsidRPr="00C34ABF" w:rsidTr="00CE2947">
        <w:trPr>
          <w:trHeight w:hRule="exact" w:val="273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с. Большое Поле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Пушкина, 12</w:t>
            </w:r>
          </w:p>
        </w:tc>
      </w:tr>
      <w:tr w:rsidR="00CE2947" w:rsidRPr="00C34ABF" w:rsidTr="00CE2947">
        <w:trPr>
          <w:trHeight w:hRule="exact" w:val="29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 46</w:t>
            </w: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947" w:rsidRPr="00FC5F6A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947" w:rsidRPr="00FC5F6A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оказывается, и будет оказываться первая медицинская помощь. В Воздвиженской больнице расположено 6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здание ФАП.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2947" w:rsidRPr="00C34ABF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CE2947" w:rsidRPr="00FC5F6A" w:rsidTr="00CE2947">
        <w:trPr>
          <w:trHeight w:val="70"/>
        </w:trPr>
        <w:tc>
          <w:tcPr>
            <w:tcW w:w="5246" w:type="dxa"/>
          </w:tcPr>
          <w:p w:rsidR="00CE2947" w:rsidRPr="00177EE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19" w:type="dxa"/>
          </w:tcPr>
          <w:p w:rsidR="00CE2947" w:rsidRPr="00177EE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CE2947" w:rsidRPr="00FC5F6A" w:rsidTr="00CE2947">
        <w:trPr>
          <w:trHeight w:val="342"/>
        </w:trPr>
        <w:tc>
          <w:tcPr>
            <w:tcW w:w="5246" w:type="dxa"/>
            <w:vAlign w:val="center"/>
          </w:tcPr>
          <w:p w:rsidR="00CE2947" w:rsidRPr="00177EE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103</w:t>
            </w:r>
          </w:p>
        </w:tc>
        <w:tc>
          <w:tcPr>
            <w:tcW w:w="4819" w:type="dxa"/>
            <w:vAlign w:val="center"/>
          </w:tcPr>
          <w:p w:rsidR="00CE2947" w:rsidRPr="00177EE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Ленина,43/1</w:t>
            </w:r>
          </w:p>
        </w:tc>
      </w:tr>
    </w:tbl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947" w:rsidRPr="00FC5F6A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</w:t>
      </w:r>
    </w:p>
    <w:p w:rsidR="00CE2947" w:rsidRPr="00FC5F6A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Воздвиженского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16 торговых точек, в том числе 50% - потребительской кооперации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865"/>
        <w:gridCol w:w="4536"/>
      </w:tblGrid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5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«Заветлужье»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CE2947" w:rsidRPr="00C34ABF" w:rsidTr="00CE2947">
        <w:trPr>
          <w:trHeight w:val="148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«Юбилейное»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61/3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«Меркурий»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52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</w:tr>
      <w:tr w:rsidR="00CE2947" w:rsidRPr="00C34ABF" w:rsidTr="00CE2947">
        <w:trPr>
          <w:trHeight w:val="148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«Раздолье» ООО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,11-А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49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«Перекресток» ООО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67</w:t>
            </w:r>
          </w:p>
        </w:tc>
      </w:tr>
      <w:tr w:rsidR="00CE2947" w:rsidRPr="00C34ABF" w:rsidTr="00CE2947">
        <w:trPr>
          <w:trHeight w:val="148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Чистое Болото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25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Почтовая, 9</w:t>
            </w:r>
          </w:p>
        </w:tc>
      </w:tr>
      <w:tr w:rsidR="00CE2947" w:rsidRPr="00C34ABF" w:rsidTr="00CE2947">
        <w:trPr>
          <w:trHeight w:val="143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</w:t>
            </w:r>
          </w:p>
        </w:tc>
      </w:tr>
      <w:tr w:rsidR="00CE2947" w:rsidRPr="00C34ABF" w:rsidTr="00CE2947">
        <w:trPr>
          <w:trHeight w:val="256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«Охотников А.И.»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38</w:t>
            </w:r>
          </w:p>
        </w:tc>
      </w:tr>
      <w:tr w:rsidR="00CE2947" w:rsidRPr="00C34ABF" w:rsidTr="00CE2947">
        <w:trPr>
          <w:trHeight w:val="46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Кузнец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CE2947" w:rsidRPr="00C34ABF" w:rsidTr="00CE2947">
        <w:trPr>
          <w:trHeight w:val="46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</w:tr>
      <w:tr w:rsidR="00CE2947" w:rsidRPr="00C34ABF" w:rsidTr="00CE2947">
        <w:trPr>
          <w:trHeight w:val="46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Ритуальных услуг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59</w:t>
            </w:r>
          </w:p>
        </w:tc>
      </w:tr>
      <w:tr w:rsidR="00CE2947" w:rsidRPr="00C34ABF" w:rsidTr="00CE2947">
        <w:trPr>
          <w:trHeight w:val="46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43</w:t>
            </w:r>
          </w:p>
        </w:tc>
      </w:tr>
      <w:tr w:rsidR="00CE2947" w:rsidRPr="00C34ABF" w:rsidTr="00CE2947">
        <w:trPr>
          <w:trHeight w:val="46"/>
        </w:trPr>
        <w:tc>
          <w:tcPr>
            <w:tcW w:w="664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 ООО мясокомбинат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45</w:t>
            </w:r>
          </w:p>
        </w:tc>
      </w:tr>
    </w:tbl>
    <w:p w:rsidR="00CE2947" w:rsidRPr="00C34ABF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C34ABF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по настоящее время закрыто 7 </w:t>
      </w: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845"/>
        <w:gridCol w:w="850"/>
      </w:tblGrid>
      <w:tr w:rsidR="00CE2947" w:rsidRPr="00C34ABF" w:rsidTr="00CE2947">
        <w:trPr>
          <w:trHeight w:val="554"/>
        </w:trPr>
        <w:tc>
          <w:tcPr>
            <w:tcW w:w="4512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45" w:type="dxa"/>
            <w:vAlign w:val="center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850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закрытия</w:t>
            </w:r>
          </w:p>
        </w:tc>
      </w:tr>
      <w:tr w:rsidR="00CE2947" w:rsidRPr="00C34ABF" w:rsidTr="00CE2947">
        <w:trPr>
          <w:trHeight w:val="236"/>
        </w:trPr>
        <w:tc>
          <w:tcPr>
            <w:tcW w:w="4512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«Сухарева Д.А.»</w:t>
            </w:r>
          </w:p>
        </w:tc>
        <w:tc>
          <w:tcPr>
            <w:tcW w:w="484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850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E2947" w:rsidRPr="00C34ABF" w:rsidTr="00CE2947">
        <w:trPr>
          <w:trHeight w:val="139"/>
        </w:trPr>
        <w:tc>
          <w:tcPr>
            <w:tcW w:w="4512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26</w:t>
            </w:r>
          </w:p>
        </w:tc>
        <w:tc>
          <w:tcPr>
            <w:tcW w:w="850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E2947" w:rsidRPr="00C34ABF" w:rsidTr="00CE2947">
        <w:trPr>
          <w:trHeight w:val="257"/>
        </w:trPr>
        <w:tc>
          <w:tcPr>
            <w:tcW w:w="4512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5" w:type="dxa"/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850" w:type="dxa"/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E2947" w:rsidRPr="00C34ABF" w:rsidTr="00CE2947">
        <w:trPr>
          <w:trHeight w:val="7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11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2947" w:rsidRPr="00C34ABF" w:rsidTr="00CE2947">
        <w:trPr>
          <w:trHeight w:val="8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2947" w:rsidRPr="00C34ABF" w:rsidTr="00CE2947">
        <w:trPr>
          <w:trHeight w:val="149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C34ABF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2947" w:rsidRPr="00C34ABF" w:rsidTr="00CE2947">
        <w:trPr>
          <w:trHeight w:val="149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E2584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E25841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CE2947" w:rsidRPr="00C34ABF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C34ABF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 территории поселения системы выездного торгового обслуживания</w:t>
      </w:r>
    </w:p>
    <w:p w:rsidR="00CE2947" w:rsidRPr="00C34ABF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260"/>
        <w:gridCol w:w="1984"/>
        <w:gridCol w:w="2127"/>
      </w:tblGrid>
      <w:tr w:rsidR="00CE2947" w:rsidRPr="004B78DD" w:rsidTr="00CE2947">
        <w:tc>
          <w:tcPr>
            <w:tcW w:w="2553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организация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выездов </w:t>
            </w:r>
          </w:p>
        </w:tc>
      </w:tr>
      <w:tr w:rsidR="00CE2947" w:rsidRPr="004B78DD" w:rsidTr="00CE2947">
        <w:tc>
          <w:tcPr>
            <w:tcW w:w="2553" w:type="dxa"/>
            <w:vMerge w:val="restart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Малые Отары</w:t>
            </w: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CE2947">
        <w:tc>
          <w:tcPr>
            <w:tcW w:w="2553" w:type="dxa"/>
            <w:vMerge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CE2947">
        <w:tc>
          <w:tcPr>
            <w:tcW w:w="2553" w:type="dxa"/>
            <w:vMerge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CE2947" w:rsidRPr="004B78DD" w:rsidTr="00CE2947">
        <w:tc>
          <w:tcPr>
            <w:tcW w:w="2553" w:type="dxa"/>
            <w:vMerge w:val="restart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Заболотное</w:t>
            </w: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CE2947">
        <w:tc>
          <w:tcPr>
            <w:tcW w:w="2553" w:type="dxa"/>
            <w:vMerge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CE2947" w:rsidRPr="004B78DD" w:rsidTr="00CE2947">
        <w:tc>
          <w:tcPr>
            <w:tcW w:w="2553" w:type="dxa"/>
            <w:vMerge w:val="restart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CE2947">
        <w:tc>
          <w:tcPr>
            <w:tcW w:w="2553" w:type="dxa"/>
            <w:vMerge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CE2947" w:rsidRPr="004B78DD" w:rsidTr="00CE2947">
        <w:tc>
          <w:tcPr>
            <w:tcW w:w="2553" w:type="dxa"/>
            <w:vMerge w:val="restart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«Щербинин  Н.П.»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(на дому)</w:t>
            </w:r>
          </w:p>
        </w:tc>
      </w:tr>
      <w:tr w:rsidR="00CE2947" w:rsidRPr="004B78DD" w:rsidTr="00CE2947">
        <w:tc>
          <w:tcPr>
            <w:tcW w:w="2553" w:type="dxa"/>
            <w:vMerge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CE2947" w:rsidRPr="004B78DD" w:rsidTr="00CE2947">
        <w:tc>
          <w:tcPr>
            <w:tcW w:w="2553" w:type="dxa"/>
            <w:vMerge w:val="restart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CE2947">
        <w:tc>
          <w:tcPr>
            <w:tcW w:w="2553" w:type="dxa"/>
            <w:vMerge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CE2947" w:rsidRPr="004B78DD" w:rsidTr="00CE2947">
        <w:trPr>
          <w:trHeight w:val="212"/>
        </w:trPr>
        <w:tc>
          <w:tcPr>
            <w:tcW w:w="2553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CE2947" w:rsidRPr="004B78DD" w:rsidTr="00CE2947">
        <w:tc>
          <w:tcPr>
            <w:tcW w:w="2553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деревня Большая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CE2947" w:rsidRPr="004B78DD" w:rsidTr="00CE2947">
        <w:tc>
          <w:tcPr>
            <w:tcW w:w="2553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3260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CE2947" w:rsidRPr="004B78DD" w:rsidRDefault="00CE2947" w:rsidP="00CE2947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</w:tbl>
    <w:p w:rsidR="00CE2947" w:rsidRPr="004B78DD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947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почтовое отделение связи в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оздвиженское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корреспонденции, приняти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платежей и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CE2947" w:rsidRDefault="00CE2947" w:rsidP="00CE2947">
      <w:p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E2947" w:rsidRPr="00FC5F6A" w:rsidRDefault="00CE2947" w:rsidP="00CE2947">
      <w:p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FC5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Занятость населения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 приведены показатели за 2018 г.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предоставленные Центром занятости Воскресенского района.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7"/>
        <w:gridCol w:w="1237"/>
      </w:tblGrid>
      <w:tr w:rsidR="00CE2947" w:rsidRPr="00FC5F6A" w:rsidTr="00CE2947">
        <w:trPr>
          <w:trHeight w:val="209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7" w:type="dxa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2947" w:rsidRPr="00FC5F6A" w:rsidTr="00CE2947">
        <w:trPr>
          <w:trHeight w:val="562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району</w:t>
            </w:r>
          </w:p>
        </w:tc>
        <w:tc>
          <w:tcPr>
            <w:tcW w:w="1237" w:type="dxa"/>
          </w:tcPr>
          <w:p w:rsidR="00CE2947" w:rsidRPr="00FC5F6A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CE2947" w:rsidRPr="00FC5F6A" w:rsidTr="00CE2947">
        <w:trPr>
          <w:trHeight w:val="515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администрации,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FC5F6A" w:rsidTr="00CE2947">
        <w:trPr>
          <w:trHeight w:val="278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Женщины (человек)</w:t>
            </w:r>
          </w:p>
        </w:tc>
        <w:tc>
          <w:tcPr>
            <w:tcW w:w="1237" w:type="dxa"/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2947" w:rsidRPr="00FC5F6A" w:rsidTr="00CE2947">
        <w:trPr>
          <w:trHeight w:val="278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Мужчины (человек)</w:t>
            </w:r>
          </w:p>
        </w:tc>
        <w:tc>
          <w:tcPr>
            <w:tcW w:w="1237" w:type="dxa"/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2947" w:rsidRPr="00FC5F6A" w:rsidTr="00CE2947">
        <w:trPr>
          <w:trHeight w:val="278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увольнения:</w:t>
            </w:r>
          </w:p>
        </w:tc>
        <w:tc>
          <w:tcPr>
            <w:tcW w:w="1237" w:type="dxa"/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947" w:rsidRPr="00FC5F6A" w:rsidTr="00CE2947">
        <w:trPr>
          <w:trHeight w:val="278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Уволившиеся</w:t>
            </w:r>
            <w:proofErr w:type="gramEnd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собственному желанию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(%)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947" w:rsidRPr="00FC5F6A" w:rsidTr="00CE2947">
        <w:trPr>
          <w:trHeight w:val="278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Высвобожденные</w:t>
            </w:r>
            <w:proofErr w:type="gramEnd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сокращению штата (%)</w:t>
            </w:r>
          </w:p>
        </w:tc>
        <w:tc>
          <w:tcPr>
            <w:tcW w:w="1237" w:type="dxa"/>
          </w:tcPr>
          <w:p w:rsidR="00CE2947" w:rsidRPr="00E25841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947" w:rsidRPr="00FC5F6A" w:rsidTr="00CE2947">
        <w:trPr>
          <w:trHeight w:val="294"/>
        </w:trPr>
        <w:tc>
          <w:tcPr>
            <w:tcW w:w="8687" w:type="dxa"/>
          </w:tcPr>
          <w:p w:rsidR="00CE2947" w:rsidRPr="00FC5F6A" w:rsidRDefault="00CE2947" w:rsidP="00CE2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причины</w:t>
            </w: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7" w:type="dxa"/>
          </w:tcPr>
          <w:p w:rsidR="00CE2947" w:rsidRPr="00650713" w:rsidRDefault="00CE2947" w:rsidP="00CE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E2947" w:rsidRPr="00FC5F6A" w:rsidRDefault="00CE2947" w:rsidP="00CE2947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47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55% населения относится к экономически активному населению. Однако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трудоспособного населения трудится на предприятиях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учреждениях, расположенных за пределами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A31"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предложением рабочих мест и более высокой заработной платой станет основной проблемой социально-экономического развития поселения</w:t>
      </w:r>
      <w:r w:rsidR="00C95A31"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</w:t>
      </w:r>
      <w:r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говорит о том, что в поселении существует нехватка рабочих мест.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ведет, в свою очередь, к тому, что бюджет Воздвиженского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недополучает денежные средства, которые формируются за счет получения НДФЛ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занятых в организациях поселения работающих.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проведенный анализ демографического потенциала Воздвиженского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ориального развития.</w:t>
      </w:r>
    </w:p>
    <w:p w:rsidR="00C95A31" w:rsidRPr="00C95A31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прогнозируемый период 2018 г. население Воздвиженского сельского поселения уменьшится за счет естественной убыли населения в 2018 году 23 человека</w:t>
      </w:r>
      <w:r w:rsidR="00C95A31" w:rsidRPr="00C9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возрастной структуры населения показывает, что старение населения продолжается.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 работе Администрации и Совета депутатов Воздвиженского сельского поселения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сфере улучшения демографической ситуации является участие поселения в районных и областных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программах социальной поддержки молодых семей, материнства и детства, одиноких матерей.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</w:t>
      </w:r>
    </w:p>
    <w:p w:rsidR="00CE2947" w:rsidRPr="00C34ABF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–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Трудовое население в трудоспособном возрасте: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женщины 16-54 лет-529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 16-59 лет-726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Пенсионеры: всего– 768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пенс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ионеры, инвалиды-217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инвалиды-6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Работающие подростки до 16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 18 лет: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- 329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школьники- 141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учащиеся ПУ, колледжей, ВУЗ,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- 53</w:t>
      </w:r>
    </w:p>
    <w:p w:rsidR="00CE2947" w:rsidRPr="00FC5F6A" w:rsidRDefault="00CE2947" w:rsidP="00CE2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дошкольный возраст - 110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временно не работающих–71</w:t>
      </w:r>
    </w:p>
    <w:p w:rsidR="00CE2947" w:rsidRPr="00FC5F6A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C34ABF" w:rsidRDefault="00CE2947" w:rsidP="00CE2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4. </w:t>
      </w: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CE2947" w:rsidRPr="00FC5F6A" w:rsidRDefault="00CE2947" w:rsidP="00CE29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задачами в сфере молодежной политики станут: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жизни, экологической культуры, повышение уровня культуры безопасности жизнедеятельности молодежи;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потенциала молодежи в социально-экономической сфере;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CE2947" w:rsidRPr="00D4597E" w:rsidRDefault="00CE2947" w:rsidP="00CE29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молодежной политики в поселении предполагается: </w:t>
      </w:r>
    </w:p>
    <w:p w:rsidR="00CE2947" w:rsidRPr="00D4597E" w:rsidRDefault="00CE2947" w:rsidP="00CE29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молодежи;</w:t>
      </w:r>
    </w:p>
    <w:p w:rsidR="00CE2947" w:rsidRPr="00D4597E" w:rsidRDefault="00CE2947" w:rsidP="00CE29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формировании здорового образа жизни.</w:t>
      </w:r>
    </w:p>
    <w:p w:rsidR="00CE2947" w:rsidRPr="00D4597E" w:rsidRDefault="00CE2947" w:rsidP="00CE294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 территории сельского поселения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наркомании, токсикомании,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создание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социализации и самореализации молодежи,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территории Воздвиженского сельского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организации и осуществлению мероприятий по работе с детьми</w:t>
      </w:r>
    </w:p>
    <w:p w:rsidR="00CE2947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подростками.</w:t>
      </w:r>
    </w:p>
    <w:p w:rsidR="00CE2947" w:rsidRDefault="00CE2947" w:rsidP="00CE2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Раздел 5.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Физическая культура и спорт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сфере физической культуры и спорта являются: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занятий физической культурой и спортом;</w:t>
      </w:r>
    </w:p>
    <w:p w:rsidR="00CE2947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отдых и ведение здорового образа жизни.</w:t>
      </w:r>
    </w:p>
    <w:p w:rsidR="00CE2947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участие в районной спартакиаде сельских поселений.</w:t>
      </w:r>
    </w:p>
    <w:p w:rsidR="00CE2947" w:rsidRPr="00FC5F6A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в области развития физической культуры и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6.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CE2947" w:rsidRPr="0099330E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жизни нашего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учреждения культуры. </w:t>
      </w:r>
    </w:p>
    <w:tbl>
      <w:tblPr>
        <w:tblpPr w:leftFromText="180" w:rightFromText="180" w:vertAnchor="text" w:tblpX="149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850"/>
        <w:gridCol w:w="1026"/>
        <w:gridCol w:w="1384"/>
        <w:gridCol w:w="992"/>
      </w:tblGrid>
      <w:tr w:rsidR="00CE2947" w:rsidRPr="008E58B8" w:rsidTr="00CE2947">
        <w:trPr>
          <w:trHeight w:val="1411"/>
          <w:tblHeader/>
        </w:trPr>
        <w:tc>
          <w:tcPr>
            <w:tcW w:w="2235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  <w:proofErr w:type="gramEnd"/>
          </w:p>
        </w:tc>
        <w:tc>
          <w:tcPr>
            <w:tcW w:w="184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мест</w:t>
            </w:r>
          </w:p>
        </w:tc>
        <w:tc>
          <w:tcPr>
            <w:tcW w:w="1026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посещаемость, мест</w:t>
            </w:r>
          </w:p>
        </w:tc>
        <w:tc>
          <w:tcPr>
            <w:tcW w:w="1384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объекта (хор.,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ветхое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кружков самодеятельного творчества народных ремесел</w:t>
            </w:r>
          </w:p>
        </w:tc>
      </w:tr>
      <w:tr w:rsidR="00CE2947" w:rsidRPr="008E58B8" w:rsidTr="00CE2947">
        <w:trPr>
          <w:trHeight w:hRule="exact" w:val="963"/>
        </w:trPr>
        <w:tc>
          <w:tcPr>
            <w:tcW w:w="2235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84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2947" w:rsidRPr="008E58B8" w:rsidTr="00CE2947">
        <w:trPr>
          <w:trHeight w:hRule="exact" w:val="831"/>
        </w:trPr>
        <w:tc>
          <w:tcPr>
            <w:tcW w:w="2235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Отары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84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947" w:rsidRPr="008E58B8" w:rsidTr="00CE2947">
        <w:trPr>
          <w:trHeight w:hRule="exact" w:val="1267"/>
        </w:trPr>
        <w:tc>
          <w:tcPr>
            <w:tcW w:w="2235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384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2947" w:rsidRPr="008E58B8" w:rsidTr="00CE2947">
        <w:trPr>
          <w:trHeight w:hRule="exact" w:val="880"/>
        </w:trPr>
        <w:tc>
          <w:tcPr>
            <w:tcW w:w="2235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Большеполянский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Поляны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40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384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2947" w:rsidRPr="008E58B8" w:rsidTr="00CE2947">
        <w:trPr>
          <w:trHeight w:hRule="exact" w:val="972"/>
        </w:trPr>
        <w:tc>
          <w:tcPr>
            <w:tcW w:w="2235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993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850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84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947" w:rsidRPr="00FC5F6A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наших ДК пользуется успехом не только на территории поселения и Воскресенского района. Они принимают активное участие в районных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областных конкурсах и фестивалях. Коллективы наших ДК действительно большие профессионалы, кроме того, приятно, что пополняется число участников коллективов людьми старшего возраста. </w:t>
      </w:r>
    </w:p>
    <w:p w:rsidR="00CE2947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в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развития культуры являются: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духовно-нравственного и гражданского патриотического самосознания; поддержка народного, художественного и прикладного творчества, формирование и развитие всех социальных и возрастных групп населения</w:t>
      </w:r>
    </w:p>
    <w:p w:rsidR="00CE2947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и проводятся в Воздвиженском СДК,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Большеотарском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Большеиевлевском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Большеполянском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Большепольском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совместно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библиотеками и школой, детскими садами традиционных мероприятий: День села, День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защиты детей, День Победы, День пожилого человека, День матери, Международный женский день, новогод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рождественские праздники.</w:t>
      </w:r>
    </w:p>
    <w:p w:rsidR="00CE2947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населения в традиционных районных и областных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 и конкурсах народного творчества.</w:t>
      </w:r>
    </w:p>
    <w:p w:rsidR="00CE2947" w:rsidRPr="00FC5F6A" w:rsidRDefault="00CE2947" w:rsidP="00CE29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патриотического воспитания и пропаганды здорового образа жизни организуются тематические выставки, акции, митинги для детей и подростков.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посвященных Победе в Великой Отечественной войне, дни памяти и скорби, а так же дням отказа от вредных привычек, большое внимание уделяется антинаркотической пропаганде</w:t>
      </w:r>
      <w:r w:rsidRPr="00FC5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администрации работают 3 филиала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61"/>
        <w:gridCol w:w="992"/>
        <w:gridCol w:w="993"/>
        <w:gridCol w:w="1275"/>
        <w:gridCol w:w="1276"/>
        <w:gridCol w:w="1843"/>
      </w:tblGrid>
      <w:tr w:rsidR="00CE2947" w:rsidRPr="00FC5F6A" w:rsidTr="00CE2947">
        <w:trPr>
          <w:trHeight w:val="509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фонд, тыс. экз.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читателей,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библиотекам страны через систему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подписных журналов в текущем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Наибольшая удаленность от населенных пунктов,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CE2947" w:rsidRPr="00FC5F6A" w:rsidTr="00CE2947">
        <w:trPr>
          <w:trHeight w:val="50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47" w:rsidRPr="00FC5F6A" w:rsidTr="00CE2947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Воздвиженское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Северный;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Поле</w:t>
            </w:r>
          </w:p>
        </w:tc>
      </w:tr>
      <w:tr w:rsidR="00CE2947" w:rsidRPr="00FC5F6A" w:rsidTr="00CE2947">
        <w:trPr>
          <w:trHeight w:val="23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Большие Отары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журнала и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Отары;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Отары;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Заболотное;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Поляны;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Содомово</w:t>
            </w:r>
            <w:proofErr w:type="spellEnd"/>
          </w:p>
        </w:tc>
      </w:tr>
      <w:tr w:rsidR="00CE2947" w:rsidRPr="00FC5F6A" w:rsidTr="00CE2947">
        <w:trPr>
          <w:trHeight w:val="23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</w:t>
            </w:r>
          </w:p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Сухоречье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Тиханки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 Болото</w:t>
            </w:r>
          </w:p>
        </w:tc>
      </w:tr>
    </w:tbl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947" w:rsidRPr="00FC5F6A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они хорошо выполняют свои функции и очень тесно работают с домами культуры и школой, принимают активное участие в проведении различных мероприятий.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Коммунальная инфраструктура</w:t>
      </w:r>
    </w:p>
    <w:p w:rsidR="00CE2947" w:rsidRPr="00FC5F6A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жилищно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-коммунального хозяйства нацелена на повышение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населения, обеспечение надежности коммунальных сетей.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16 артезианских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скважин, водопроводные сети протяженностью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46 000 км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ветхие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70 %.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«Водоканал»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работы: 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погружных насосов в  д. Большие Отары,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Малые Отары, п.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труб ПНД в «футляр», 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стальную трубу: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Северный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0 м.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Устранение прорывов в населенных пунктах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колонок по населенным пунктам.</w:t>
      </w:r>
    </w:p>
    <w:p w:rsidR="00CE2947" w:rsidRDefault="00CE2947" w:rsidP="00CE2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CE2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функционирует 10 котельных, 5 котельных находятся на обслуживании гарантирующего поставщика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«Теплоцентраль» (50 %)</w:t>
      </w:r>
    </w:p>
    <w:p w:rsidR="00CE2947" w:rsidRDefault="00CE2947" w:rsidP="00CE2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FC5F6A" w:rsidRDefault="00CE2947" w:rsidP="00CE2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2126"/>
        <w:gridCol w:w="1134"/>
        <w:gridCol w:w="851"/>
      </w:tblGrid>
      <w:tr w:rsidR="00CE2947" w:rsidRPr="006E1A88" w:rsidTr="00CE294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теплосетей в 2-х тр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.,м.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72-Б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2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15-Б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CE2947" w:rsidRPr="006E1A88" w:rsidTr="00CE2947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3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Воздвиженская больница-амбулатория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Ленина. 42-В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4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5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НОПО «Воскресенское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магазин «Заветлужье»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51/2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6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«Воскресенский до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интернат для граждан пожилого возраста и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Отары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№7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Большие Отары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8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9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Поле 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CE2947" w:rsidRPr="006E1A88" w:rsidTr="00CE294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10</w:t>
            </w:r>
          </w:p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Большепольская</w:t>
            </w:r>
            <w:proofErr w:type="spellEnd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47" w:rsidRPr="002F2E1B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 ул. Ленина, 59</w:t>
            </w:r>
            <w:proofErr w:type="gramStart"/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47" w:rsidRPr="002F2E1B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CE2947" w:rsidRPr="006E1A88" w:rsidRDefault="00CE2947" w:rsidP="00CE2947">
      <w:pPr>
        <w:tabs>
          <w:tab w:val="left" w:pos="2565"/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8. Благоустройство территории 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и озеленения территории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сельского поселения будет осуществляться следующим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(посадка новых насаждений, уход за 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старыми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больных деревьев и сухостоя);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надлежащем виде детской игровой площадки 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Воздвиженское,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Отары (скашивание травы, уборка мусора,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еленение, косметический ремонт)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уборки территории Воздвиженского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мусора, несанкционированных свалок, скашивание территорий: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20.04.2018 г. по 30.05.2018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 был организован месячник по санитарной очистке и благоустройству территории Воздвиженского сельского поселения.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надлежащем виде памятников (скашивание травы, уборка мусор, косметический ремонт);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и ремонт дорог общего пользования сельского поселения;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сетей наружного освещения по населенным пунктам;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энергосберегающих технологий (энергосберегающие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лампы) для обеспечения эффективной работы сетей наружного освещения и увеличение количества светильников;</w:t>
      </w:r>
    </w:p>
    <w:p w:rsidR="00CE2947" w:rsidRPr="006E1A88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spell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контейнерных площадок, 28 контейнеров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Большие Отары, д. Большое </w:t>
      </w:r>
      <w:proofErr w:type="spell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2947" w:rsidRPr="006E1A88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ремонту придомовых территорий;</w:t>
      </w:r>
    </w:p>
    <w:p w:rsidR="00CE2947" w:rsidRPr="006E1A88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47" w:rsidRPr="006E1A88" w:rsidRDefault="00CE2947" w:rsidP="00C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Малое и среднее предпринимательство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47" w:rsidRPr="006E1A88" w:rsidRDefault="00CE2947" w:rsidP="00CE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среднего и малого предпринимательства в поселении будут способствовать:</w:t>
      </w:r>
    </w:p>
    <w:p w:rsidR="00CE2947" w:rsidRPr="006E1A88" w:rsidRDefault="00CE2947" w:rsidP="00CE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CE2947" w:rsidRDefault="00CE2947" w:rsidP="00CE29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2947" w:rsidRPr="006E1A88" w:rsidRDefault="00CE2947" w:rsidP="00CE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C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10. </w:t>
      </w:r>
      <w:r w:rsidRPr="006E1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инфраструктура </w:t>
      </w:r>
    </w:p>
    <w:p w:rsidR="00CE2947" w:rsidRPr="007141F1" w:rsidRDefault="00CE2947" w:rsidP="00C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1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Протяженность муниципальных дорог Воз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движенского сельского поселения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134"/>
        <w:gridCol w:w="993"/>
        <w:gridCol w:w="708"/>
        <w:gridCol w:w="709"/>
        <w:gridCol w:w="709"/>
        <w:gridCol w:w="709"/>
        <w:gridCol w:w="708"/>
      </w:tblGrid>
      <w:tr w:rsidR="00CE2947" w:rsidRPr="007141F1" w:rsidTr="00CE2947">
        <w:trPr>
          <w:trHeight w:val="27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улиц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дороги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Тип покрытия, протяженность (м)</w:t>
            </w:r>
          </w:p>
        </w:tc>
      </w:tr>
      <w:tr w:rsidR="00CE2947" w:rsidRPr="007141F1" w:rsidTr="00CE2947">
        <w:trPr>
          <w:trHeight w:val="55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Щебень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330003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300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Облфонд</w:t>
            </w:r>
            <w:proofErr w:type="spellEnd"/>
          </w:p>
          <w:p w:rsidR="00CE2947" w:rsidRPr="00330003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E2947" w:rsidRPr="005F21DD" w:rsidTr="00CE2947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Отары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Речной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.Ц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ентральная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кольная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Большое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енина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1 - №125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13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.М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олодежная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Воздвиженское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.Г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енина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вободы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кольная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Заболотное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орошилова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Ижма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Малые Отары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.Ж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данова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1194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Сухоречье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.Б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уденного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Северный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ороленко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Лесной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Школьный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Тиханки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.Г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агарина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Королёва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Чистое Болото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</w:t>
            </w:r>
            <w:proofErr w:type="spell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Ошараш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Малая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Кузнец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Изъянка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Будённого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Поле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1150</w:t>
            </w:r>
          </w:p>
        </w:tc>
      </w:tr>
      <w:tr w:rsidR="00CE2947" w:rsidRPr="00D417C5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Поляны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рупской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Содомово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ооперативный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33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Больничная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CE2947" w:rsidRPr="00D417C5" w:rsidTr="00CE2947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Прудовские</w:t>
            </w:r>
            <w:proofErr w:type="spellEnd"/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Петрово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Воздвиженское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проезд № 1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2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3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D417C5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4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5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6 (Махотин Н.К.)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проезд№ 7 (Комарова Т.Е.)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8 (Расторгуев Ю.П.)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9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10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11 к дому № 29 по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12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13 ул. Ленина-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проезд № 14 ул. 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Горького-ветлечебница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15 ул. Школьная-ул.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16 (Суслов В.И.)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17 (д/сад)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18 ул. Центральная-</w:t>
            </w:r>
            <w:proofErr w:type="spell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19 (СДК)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2947" w:rsidRPr="005F21DD" w:rsidTr="00CE294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947" w:rsidRPr="009B21FD" w:rsidRDefault="00CE2947" w:rsidP="00C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1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</w:tbl>
    <w:p w:rsidR="00CE2947" w:rsidRPr="006E1A88" w:rsidRDefault="00CE2947" w:rsidP="00CE2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947" w:rsidRDefault="00CE2947" w:rsidP="00C95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ремонт внутри поселенческих дорог, </w:t>
      </w:r>
      <w:proofErr w:type="gramStart"/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утверждённых планов. </w:t>
      </w: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7" w:rsidRPr="006E1A88" w:rsidRDefault="00CE2947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947" w:rsidRPr="006E1A88" w:rsidSect="000C4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33E67"/>
    <w:multiLevelType w:val="hybridMultilevel"/>
    <w:tmpl w:val="D008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753"/>
    <w:multiLevelType w:val="hybridMultilevel"/>
    <w:tmpl w:val="201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A10AC1"/>
    <w:multiLevelType w:val="hybridMultilevel"/>
    <w:tmpl w:val="B25E6156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2043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8"/>
    <w:rsid w:val="000B2DFB"/>
    <w:rsid w:val="000C2A4F"/>
    <w:rsid w:val="000C4417"/>
    <w:rsid w:val="000F5FDF"/>
    <w:rsid w:val="001152AB"/>
    <w:rsid w:val="001703BD"/>
    <w:rsid w:val="00190554"/>
    <w:rsid w:val="001C0B43"/>
    <w:rsid w:val="001C1F98"/>
    <w:rsid w:val="001E7F54"/>
    <w:rsid w:val="00222A2B"/>
    <w:rsid w:val="002C5C95"/>
    <w:rsid w:val="002F2E1B"/>
    <w:rsid w:val="003028AE"/>
    <w:rsid w:val="00322AD6"/>
    <w:rsid w:val="00330003"/>
    <w:rsid w:val="00382280"/>
    <w:rsid w:val="003B38F9"/>
    <w:rsid w:val="003E07BC"/>
    <w:rsid w:val="003F6AA5"/>
    <w:rsid w:val="004B65EC"/>
    <w:rsid w:val="004C78C6"/>
    <w:rsid w:val="005451B6"/>
    <w:rsid w:val="0057031D"/>
    <w:rsid w:val="005A07E5"/>
    <w:rsid w:val="005F21DD"/>
    <w:rsid w:val="006B4098"/>
    <w:rsid w:val="006E1A88"/>
    <w:rsid w:val="0070133F"/>
    <w:rsid w:val="007141F1"/>
    <w:rsid w:val="00754802"/>
    <w:rsid w:val="00773AE1"/>
    <w:rsid w:val="007C3465"/>
    <w:rsid w:val="008322F1"/>
    <w:rsid w:val="008A4D6C"/>
    <w:rsid w:val="008E58B8"/>
    <w:rsid w:val="009260A6"/>
    <w:rsid w:val="00935454"/>
    <w:rsid w:val="00941F54"/>
    <w:rsid w:val="009626B3"/>
    <w:rsid w:val="00987C7F"/>
    <w:rsid w:val="0099330E"/>
    <w:rsid w:val="009B21FD"/>
    <w:rsid w:val="00A20A8A"/>
    <w:rsid w:val="00A32D1F"/>
    <w:rsid w:val="00A421F1"/>
    <w:rsid w:val="00A45DFF"/>
    <w:rsid w:val="00A81964"/>
    <w:rsid w:val="00A826F4"/>
    <w:rsid w:val="00AF1212"/>
    <w:rsid w:val="00B054D5"/>
    <w:rsid w:val="00B2240A"/>
    <w:rsid w:val="00B771C1"/>
    <w:rsid w:val="00C254B5"/>
    <w:rsid w:val="00C34ABF"/>
    <w:rsid w:val="00C40DF5"/>
    <w:rsid w:val="00C95A31"/>
    <w:rsid w:val="00CE2947"/>
    <w:rsid w:val="00D417C5"/>
    <w:rsid w:val="00D4597E"/>
    <w:rsid w:val="00D61539"/>
    <w:rsid w:val="00E14651"/>
    <w:rsid w:val="00E1474E"/>
    <w:rsid w:val="00E25841"/>
    <w:rsid w:val="00E72095"/>
    <w:rsid w:val="00E854B4"/>
    <w:rsid w:val="00EA3E83"/>
    <w:rsid w:val="00F00A1C"/>
    <w:rsid w:val="00F3203F"/>
    <w:rsid w:val="00F42988"/>
    <w:rsid w:val="00FB3BD3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AFFEEAD2999177F9C25C76ED665D3DE8709235A1534564FEC3D16725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D15D-20C9-4AAC-B410-EC23E51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48</cp:revision>
  <cp:lastPrinted>2018-10-29T07:09:00Z</cp:lastPrinted>
  <dcterms:created xsi:type="dcterms:W3CDTF">2018-10-29T06:20:00Z</dcterms:created>
  <dcterms:modified xsi:type="dcterms:W3CDTF">2019-11-19T10:16:00Z</dcterms:modified>
</cp:coreProperties>
</file>