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A3" w:rsidRDefault="00844AA3" w:rsidP="00844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66F94A9" wp14:editId="71A6DD13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A3" w:rsidRPr="00E427DD" w:rsidRDefault="00844AA3" w:rsidP="0084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 ГЛУХОВСКОГО СЕЛЬСОВЕТА</w:t>
      </w:r>
    </w:p>
    <w:p w:rsidR="00844AA3" w:rsidRPr="00E427DD" w:rsidRDefault="00844AA3" w:rsidP="0084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844AA3" w:rsidRPr="00E427DD" w:rsidRDefault="00844AA3" w:rsidP="0084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844AA3" w:rsidRDefault="00844AA3" w:rsidP="0084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44AA3" w:rsidRDefault="00844AA3" w:rsidP="00565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76CC" w:rsidRPr="009176CC" w:rsidRDefault="005658F6" w:rsidP="005658F6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658F6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9176CC" w:rsidRPr="005658F6">
        <w:rPr>
          <w:rFonts w:ascii="Times New Roman" w:eastAsia="Calibri" w:hAnsi="Times New Roman" w:cs="Times New Roman"/>
          <w:sz w:val="28"/>
          <w:szCs w:val="28"/>
        </w:rPr>
        <w:t>июня 2021 года</w:t>
      </w:r>
      <w:r w:rsidR="009176CC" w:rsidRPr="005658F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176CC" w:rsidRPr="005658F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658F6">
        <w:rPr>
          <w:rFonts w:ascii="Times New Roman" w:eastAsia="Calibri" w:hAnsi="Times New Roman" w:cs="Times New Roman"/>
          <w:sz w:val="28"/>
          <w:szCs w:val="28"/>
        </w:rPr>
        <w:t>24</w:t>
      </w:r>
    </w:p>
    <w:p w:rsidR="009176CC" w:rsidRPr="009176CC" w:rsidRDefault="009176CC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Pr="00917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истрации Глуховского </w:t>
      </w:r>
      <w:r w:rsidRPr="00917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 Воскресенского муниципального района Нижегородской области</w:t>
      </w:r>
      <w:r w:rsidRPr="0091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решением сельского Совета Глуховского сельсовета Воскресенского муниципального района Нижегородской области от 23 марта 2020 г. № 5</w:t>
      </w:r>
    </w:p>
    <w:p w:rsidR="009176CC" w:rsidRPr="009176CC" w:rsidRDefault="009176CC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6CC" w:rsidRPr="009176CC" w:rsidRDefault="009176CC" w:rsidP="009176CC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1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статьей 32, статьей 37 Устава Глуховского сельсовета, </w:t>
      </w:r>
      <w:r w:rsidRPr="0091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сельский Совет </w:t>
      </w:r>
      <w:r w:rsidRPr="009176CC">
        <w:rPr>
          <w:rFonts w:ascii="Times New Roman" w:eastAsia="Times New Roman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  <w:t>решил</w:t>
      </w:r>
      <w:r w:rsidRPr="0091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176CC" w:rsidRPr="009176CC" w:rsidRDefault="009176CC" w:rsidP="00917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6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Pr="00917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Глуховского </w:t>
      </w:r>
      <w:r w:rsidRPr="0091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Воскресенского муниципального района Нижегородской области, утвержденный решением сельского Совета Глуховского сельсовета Воскресенского муниципального района </w:t>
      </w:r>
      <w:r w:rsidRPr="00917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Нижегородской области от 23 марта 2020 г. № 5, изменения, изложив пункт 1 в следующей редакции:</w:t>
      </w:r>
    </w:p>
    <w:p w:rsidR="009176CC" w:rsidRPr="009176CC" w:rsidRDefault="009176CC" w:rsidP="00917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CC">
        <w:rPr>
          <w:rFonts w:ascii="Times New Roman" w:eastAsia="Times New Roman" w:hAnsi="Times New Roman" w:cs="Times New Roman"/>
          <w:sz w:val="28"/>
          <w:szCs w:val="28"/>
          <w:lang w:eastAsia="ru-RU"/>
        </w:rPr>
        <w:t>«1.Настоящий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 Глуховском сельсовете 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характера, цифровых финансовых активах, цифровой валюте, а также сведения о доходах, расходах, об имуществе и обязательствах имущественного характера, финансовых активах, цифровой валюте своих супруги (супруга) и несовершеннолетних детей, если искажение этих сведений является несущественным.».</w:t>
      </w:r>
    </w:p>
    <w:p w:rsidR="009176CC" w:rsidRPr="009176CC" w:rsidRDefault="009176CC" w:rsidP="00917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2.Разместить настоящее решение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176CC" w:rsidRPr="009176CC" w:rsidRDefault="009176CC" w:rsidP="00917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6CC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решения оставляю за собой</w:t>
      </w:r>
    </w:p>
    <w:p w:rsidR="009176CC" w:rsidRPr="009176CC" w:rsidRDefault="009176CC" w:rsidP="00917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4.Настоящее решение вступает в силу со дня его принятия.</w:t>
      </w:r>
    </w:p>
    <w:p w:rsidR="00844AA3" w:rsidRPr="00844AA3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4AA3" w:rsidRPr="00844AA3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4AA3" w:rsidRPr="00844AA3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AA3">
        <w:rPr>
          <w:rFonts w:ascii="Times New Roman" w:hAnsi="Times New Roman" w:cs="Times New Roman"/>
          <w:sz w:val="26"/>
          <w:szCs w:val="26"/>
          <w:lang w:eastAsia="ru-RU"/>
        </w:rPr>
        <w:t xml:space="preserve">Глава местного самоуправления </w:t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D7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>К.Г. Крускин</w:t>
      </w:r>
    </w:p>
    <w:p w:rsidR="00844AA3" w:rsidRPr="00844AA3" w:rsidRDefault="00844AA3" w:rsidP="00844A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AA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44AA3" w:rsidRPr="00766403" w:rsidRDefault="00844AA3" w:rsidP="00844AA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640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844AA3" w:rsidRDefault="00844AA3" w:rsidP="00844AA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844AA3" w:rsidRDefault="00844AA3" w:rsidP="00844AA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Глуховского сельсовета </w:t>
      </w:r>
    </w:p>
    <w:p w:rsidR="00844AA3" w:rsidRDefault="004F7341" w:rsidP="00844AA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 марта </w:t>
      </w:r>
      <w:r w:rsidR="00844AA3">
        <w:rPr>
          <w:rFonts w:ascii="Times New Roman" w:hAnsi="Times New Roman" w:cs="Times New Roman"/>
          <w:sz w:val="24"/>
          <w:szCs w:val="24"/>
          <w:lang w:eastAsia="ru-RU"/>
        </w:rPr>
        <w:t xml:space="preserve">2020 г.№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844AA3" w:rsidRPr="00766403" w:rsidRDefault="00844AA3" w:rsidP="00844AA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AA3" w:rsidRPr="00DD7306" w:rsidRDefault="00844AA3" w:rsidP="0084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Глуховском </w:t>
      </w:r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сельсовете Воскресенского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Нижегородской области</w:t>
      </w:r>
    </w:p>
    <w:p w:rsidR="00844AA3" w:rsidRPr="004F7341" w:rsidRDefault="00844AA3" w:rsidP="00844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8F6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658F6" w:rsidRPr="005658F6">
        <w:t xml:space="preserve"> </w:t>
      </w:r>
      <w:r w:rsidR="005658F6" w:rsidRPr="005658F6">
        <w:rPr>
          <w:rFonts w:ascii="Times New Roman" w:hAnsi="Times New Roman" w:cs="Times New Roman"/>
          <w:sz w:val="24"/>
          <w:szCs w:val="24"/>
          <w:lang w:eastAsia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 Глуховском сельсовете 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характера, цифровых финансовых активах, цифровой валюте, а также сведения о доходах, расходах, об имуществе и обязательствах имущественного характера, финансовых активах, цифровой валюте своих супруги (супруга) и несовершеннолетних детей, если искажение этих сведений является несущественным.</w:t>
      </w: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сельским Советом Глуховского сельсовета (далее – сельский Совет). </w:t>
      </w:r>
    </w:p>
    <w:p w:rsidR="00844AA3" w:rsidRPr="004F7341" w:rsidRDefault="00844AA3" w:rsidP="00844A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4.Основанием для рассмотрения вопроса о применении к лицам, замещающим муниципальные должности мер ответственности, указанных в пункте 2 настоящего Порядка, </w:t>
      </w: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является поступление в сельский Совет, заявления Губернатора Нижегородской области о применении меры ответственности.</w:t>
      </w:r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5.Решение о применении к лицу,  замещающему муниципальную должность должно быть принято сельским Советом с учетом рекомендации комиссии по соблюдению требований к служебному поведению и урегулированию конфликта интересов не позднее двух месяцев со дня поступления заявления Губернатора Нижегородской области.</w:t>
      </w:r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6.При рассмотрении и принятии решения сельским Советом, должны быть обеспечены заблаговременное получение лицом, замещающим муниципальные должности уведомления о дате и месте проведения соответствующего заседания, ознакомление с заявлением Губернатора Нижегородской области, а также предоставление лицу, замещающему муниципальную должность возможности дать объяснения по поводу обстоятельств, выдвигаемых в качестве основания для привлечения к ответственности.</w:t>
      </w:r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7.Решение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сельского Совета.</w:t>
      </w:r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8.В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9.Лицо,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 </w:t>
      </w:r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11.Лицо,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F1A2F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12.Копия решения о применении к лицу, замещающему муниципальную должность мер ответственности не позднее семи дней со дня принятия направляется Губернатору Нижегородской области.</w:t>
      </w:r>
    </w:p>
    <w:sectPr w:rsidR="005F1A2F" w:rsidRPr="004F7341" w:rsidSect="0076640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C6"/>
    <w:rsid w:val="00011374"/>
    <w:rsid w:val="000B3A01"/>
    <w:rsid w:val="00141D7D"/>
    <w:rsid w:val="004F7341"/>
    <w:rsid w:val="005658F6"/>
    <w:rsid w:val="005F1A2F"/>
    <w:rsid w:val="00844AA3"/>
    <w:rsid w:val="008679C6"/>
    <w:rsid w:val="0091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A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A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2021-06-21T07:42:00Z</cp:lastPrinted>
  <dcterms:created xsi:type="dcterms:W3CDTF">2020-02-10T07:29:00Z</dcterms:created>
  <dcterms:modified xsi:type="dcterms:W3CDTF">2021-06-21T07:44:00Z</dcterms:modified>
</cp:coreProperties>
</file>