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5A" w:rsidRDefault="0032395A" w:rsidP="0032395A">
      <w:pPr>
        <w:jc w:val="center"/>
        <w:rPr>
          <w:b/>
        </w:rPr>
      </w:pPr>
      <w:r>
        <w:rPr>
          <w:noProof/>
          <w:sz w:val="16"/>
          <w:szCs w:val="16"/>
        </w:rPr>
        <w:drawing>
          <wp:inline distT="0" distB="0" distL="0" distR="0">
            <wp:extent cx="334645" cy="368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2395A" w:rsidRDefault="0032395A" w:rsidP="0032395A">
      <w:pPr>
        <w:jc w:val="center"/>
        <w:rPr>
          <w:b/>
        </w:rPr>
      </w:pPr>
    </w:p>
    <w:p w:rsidR="0032395A" w:rsidRDefault="0032395A" w:rsidP="0032395A">
      <w:pPr>
        <w:shd w:val="clear" w:color="auto" w:fill="FFFFFF"/>
        <w:jc w:val="center"/>
        <w:rPr>
          <w:b/>
        </w:rPr>
      </w:pPr>
      <w:r>
        <w:rPr>
          <w:b/>
        </w:rPr>
        <w:t xml:space="preserve">Протокол </w:t>
      </w:r>
    </w:p>
    <w:p w:rsidR="0032395A" w:rsidRDefault="0032395A" w:rsidP="0032395A">
      <w:pPr>
        <w:shd w:val="clear" w:color="auto" w:fill="FFFFFF"/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32395A" w:rsidRDefault="0032395A" w:rsidP="0032395A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по рассмотрению проекта </w:t>
      </w:r>
      <w:r>
        <w:rPr>
          <w:b/>
          <w:bCs/>
        </w:rPr>
        <w:t>«Генеральный план Капустихинского сельсовета Воскресенского муниципального района Нижегородской области»</w:t>
      </w:r>
    </w:p>
    <w:p w:rsidR="0032395A" w:rsidRDefault="0032395A" w:rsidP="0032395A">
      <w:pPr>
        <w:jc w:val="both"/>
      </w:pPr>
    </w:p>
    <w:p w:rsidR="0032395A" w:rsidRDefault="0032395A" w:rsidP="0032395A">
      <w:pPr>
        <w:autoSpaceDE w:val="0"/>
        <w:autoSpaceDN w:val="0"/>
        <w:adjustRightInd w:val="0"/>
        <w:rPr>
          <w:b/>
        </w:rPr>
      </w:pPr>
      <w:r>
        <w:rPr>
          <w:b/>
        </w:rPr>
        <w:t>Место и время проведения публичных слушаний:</w:t>
      </w:r>
    </w:p>
    <w:p w:rsidR="0032395A" w:rsidRDefault="0032395A" w:rsidP="0032395A">
      <w:r>
        <w:t xml:space="preserve"> деревня  Русениха: 20 марта 2014</w:t>
      </w:r>
      <w:bookmarkStart w:id="0" w:name="_GoBack"/>
      <w:bookmarkEnd w:id="0"/>
      <w:r>
        <w:t xml:space="preserve"> года в 17.00 часов в здании  Русенихинского сельского клуба ул. Молодежная дом 1А ( деревни Русениха, Лучиновка, Чернышиха, Бахариха, Площаниха, Щербачиха, Будилиха;</w:t>
      </w:r>
    </w:p>
    <w:p w:rsidR="0032395A" w:rsidRDefault="0032395A" w:rsidP="0032395A">
      <w:pPr>
        <w:jc w:val="both"/>
      </w:pPr>
      <w:r>
        <w:t xml:space="preserve"> </w:t>
      </w:r>
    </w:p>
    <w:p w:rsidR="0032395A" w:rsidRDefault="0032395A" w:rsidP="0032395A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32395A" w:rsidRDefault="0032395A" w:rsidP="0032395A">
      <w:pPr>
        <w:jc w:val="both"/>
        <w:rPr>
          <w:b/>
        </w:rPr>
      </w:pPr>
    </w:p>
    <w:p w:rsidR="0032395A" w:rsidRDefault="0032395A" w:rsidP="0032395A">
      <w:pPr>
        <w:jc w:val="both"/>
        <w:rPr>
          <w:u w:val="single"/>
        </w:rPr>
      </w:pPr>
      <w:r>
        <w:rPr>
          <w:b/>
        </w:rPr>
        <w:tab/>
      </w:r>
      <w:r>
        <w:t>Материалы</w:t>
      </w:r>
      <w:r>
        <w:rPr>
          <w:b/>
        </w:rPr>
        <w:t xml:space="preserve"> </w:t>
      </w:r>
      <w:r>
        <w:t xml:space="preserve">проекта Генерального плана Капустихинского сельсовета размещены и на сайте администрации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, информационные объявления о проведении публичных слушаний были размещены по населенным пунктам  на информационных щитах   </w:t>
      </w:r>
    </w:p>
    <w:p w:rsidR="0032395A" w:rsidRDefault="0032395A" w:rsidP="0032395A">
      <w:pPr>
        <w:jc w:val="both"/>
      </w:pPr>
      <w:r>
        <w:tab/>
        <w:t>С материалами проекта Генерального плана все желающие могли ознакомиться в Капустихинского сельсовета по адресу: Нижегородская область Воскресенский район р.п. Воскресенское ул. Пушкина дом 65</w:t>
      </w:r>
    </w:p>
    <w:p w:rsidR="0032395A" w:rsidRDefault="0032395A" w:rsidP="0032395A">
      <w:pPr>
        <w:jc w:val="both"/>
        <w:rPr>
          <w:b/>
        </w:rPr>
      </w:pPr>
    </w:p>
    <w:p w:rsidR="0032395A" w:rsidRDefault="0032395A" w:rsidP="0032395A">
      <w:pPr>
        <w:jc w:val="both"/>
      </w:pPr>
      <w:r>
        <w:rPr>
          <w:b/>
        </w:rPr>
        <w:t>Председатель слушаний:</w:t>
      </w:r>
      <w:r>
        <w:t xml:space="preserve"> Волкова Алла Владимировна  - глава  администрации Капустихинского сельсовета   </w:t>
      </w:r>
    </w:p>
    <w:p w:rsidR="0032395A" w:rsidRDefault="0032395A" w:rsidP="0032395A">
      <w:pPr>
        <w:jc w:val="both"/>
      </w:pPr>
    </w:p>
    <w:p w:rsidR="0032395A" w:rsidRDefault="0032395A" w:rsidP="0032395A">
      <w:pPr>
        <w:jc w:val="both"/>
      </w:pPr>
      <w:r>
        <w:rPr>
          <w:b/>
        </w:rPr>
        <w:t>Секретарь слушаний:</w:t>
      </w:r>
      <w:r>
        <w:t xml:space="preserve"> Большакова Галина Васильевна- специалист администрации Капустихинского сельского поселения.</w:t>
      </w:r>
    </w:p>
    <w:p w:rsidR="0032395A" w:rsidRDefault="0032395A" w:rsidP="0032395A">
      <w:pPr>
        <w:jc w:val="both"/>
      </w:pPr>
    </w:p>
    <w:p w:rsidR="0032395A" w:rsidRDefault="0032395A" w:rsidP="0032395A">
      <w:pPr>
        <w:autoSpaceDE w:val="0"/>
        <w:autoSpaceDN w:val="0"/>
        <w:adjustRightInd w:val="0"/>
        <w:rPr>
          <w:b/>
        </w:rPr>
      </w:pPr>
      <w:r>
        <w:rPr>
          <w:b/>
        </w:rPr>
        <w:t>Участники публичных слушаний:</w:t>
      </w:r>
    </w:p>
    <w:p w:rsidR="0032395A" w:rsidRDefault="0032395A" w:rsidP="0032395A">
      <w:pPr>
        <w:autoSpaceDE w:val="0"/>
        <w:autoSpaceDN w:val="0"/>
        <w:adjustRightInd w:val="0"/>
      </w:pPr>
      <w:r>
        <w:t>В публичных слушаниях приняли участие 130 человека:</w:t>
      </w:r>
    </w:p>
    <w:tbl>
      <w:tblPr>
        <w:tblW w:w="8640" w:type="dxa"/>
        <w:tblInd w:w="828" w:type="dxa"/>
        <w:tblLook w:val="04A0" w:firstRow="1" w:lastRow="0" w:firstColumn="1" w:lastColumn="0" w:noHBand="0" w:noVBand="1"/>
      </w:tblPr>
      <w:tblGrid>
        <w:gridCol w:w="4370"/>
        <w:gridCol w:w="4270"/>
      </w:tblGrid>
      <w:tr w:rsidR="0032395A" w:rsidTr="0032395A">
        <w:trPr>
          <w:trHeight w:val="425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</w:tr>
      <w:tr w:rsidR="0032395A" w:rsidTr="0032395A">
        <w:trPr>
          <w:trHeight w:val="6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 xml:space="preserve"> 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Будилиха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12 человек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Русениха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45 человек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Щербачиха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4 человек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Лучиновка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 xml:space="preserve">11 человек 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Площаниха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21 человек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Бахариха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5 человек</w:t>
            </w:r>
          </w:p>
        </w:tc>
      </w:tr>
      <w:tr w:rsidR="0032395A" w:rsidTr="0032395A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32395A" w:rsidRDefault="0032395A">
            <w:r>
              <w:t>деревня Чернышиха</w:t>
            </w:r>
          </w:p>
        </w:tc>
        <w:tc>
          <w:tcPr>
            <w:tcW w:w="4270" w:type="dxa"/>
            <w:noWrap/>
            <w:vAlign w:val="bottom"/>
            <w:hideMark/>
          </w:tcPr>
          <w:p w:rsidR="0032395A" w:rsidRDefault="0032395A">
            <w:r>
              <w:t>32 человека</w:t>
            </w:r>
          </w:p>
        </w:tc>
      </w:tr>
    </w:tbl>
    <w:p w:rsidR="0032395A" w:rsidRDefault="0032395A" w:rsidP="0032395A">
      <w:pPr>
        <w:jc w:val="both"/>
      </w:pPr>
    </w:p>
    <w:p w:rsidR="0032395A" w:rsidRDefault="0032395A" w:rsidP="0032395A">
      <w:pPr>
        <w:jc w:val="both"/>
      </w:pPr>
      <w:r>
        <w:t>- глава местного самоуправления Капустихинского сельсовета –Припорова Лима Федоровна;</w:t>
      </w:r>
    </w:p>
    <w:p w:rsidR="0032395A" w:rsidRDefault="0032395A" w:rsidP="0032395A">
      <w:pPr>
        <w:jc w:val="both"/>
      </w:pPr>
      <w:r>
        <w:t>- архитектор Воскресенского района –Храмова Татьяна Максимовна</w:t>
      </w:r>
    </w:p>
    <w:p w:rsidR="0032395A" w:rsidRDefault="0032395A" w:rsidP="0032395A">
      <w:pPr>
        <w:jc w:val="both"/>
      </w:pPr>
      <w:r>
        <w:t>- сотрудник  ООО Научно-исследовательского института  « Земля и город» -Крюков Сергей Владимирович;</w:t>
      </w:r>
    </w:p>
    <w:p w:rsidR="0032395A" w:rsidRDefault="0032395A" w:rsidP="0032395A">
      <w:pPr>
        <w:jc w:val="both"/>
      </w:pPr>
      <w:r>
        <w:rPr>
          <w:highlight w:val="yellow"/>
        </w:rPr>
        <w:t xml:space="preserve"> </w:t>
      </w:r>
    </w:p>
    <w:p w:rsidR="0032395A" w:rsidRDefault="0032395A" w:rsidP="0032395A">
      <w:pPr>
        <w:ind w:left="34"/>
        <w:jc w:val="both"/>
      </w:pPr>
      <w:r>
        <w:rPr>
          <w:b/>
        </w:rPr>
        <w:t xml:space="preserve">Предмет слушаний:  </w:t>
      </w:r>
      <w:r>
        <w:t>Рассмотрение проекта Генерального плана Капустихинского сельсовета ,разработанного ООО Научно-исследовательский институт «Земля и город»</w:t>
      </w:r>
    </w:p>
    <w:p w:rsidR="0032395A" w:rsidRDefault="0032395A" w:rsidP="0032395A">
      <w:pPr>
        <w:jc w:val="both"/>
      </w:pPr>
    </w:p>
    <w:p w:rsidR="0032395A" w:rsidRDefault="0032395A" w:rsidP="0032395A">
      <w:pPr>
        <w:autoSpaceDE w:val="0"/>
        <w:autoSpaceDN w:val="0"/>
        <w:adjustRightInd w:val="0"/>
      </w:pPr>
      <w:r>
        <w:rPr>
          <w:b/>
        </w:rPr>
        <w:lastRenderedPageBreak/>
        <w:t>Основание для проведения публичных слушаний:</w:t>
      </w:r>
    </w:p>
    <w:p w:rsidR="0032395A" w:rsidRDefault="0032395A" w:rsidP="0032395A">
      <w:pPr>
        <w:jc w:val="both"/>
      </w:pPr>
      <w:r>
        <w:tab/>
      </w:r>
    </w:p>
    <w:p w:rsidR="0032395A" w:rsidRDefault="0032395A" w:rsidP="0032395A">
      <w:pPr>
        <w:jc w:val="both"/>
      </w:pPr>
      <w: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Капустихинского сельсовета Воскресенского муниципального района Нижегородской области, Положением о публичных слушаниях на территории Капустихинского сельсовета Воскресенского муниципального района Нижегородской области, утвержденном решением сельского совета Капустихинского сельсовета от 02 июня 2010 года № 22, решением сельского совета  Капустихинского сельсовета от 03.02.2014 г. № 01 «О проведении публичных слушаний по проекту генерального плана  Капустихинского сельсовета». </w:t>
      </w:r>
    </w:p>
    <w:p w:rsidR="0032395A" w:rsidRDefault="0032395A" w:rsidP="0032395A">
      <w:pPr>
        <w:jc w:val="both"/>
      </w:pPr>
      <w:r>
        <w:tab/>
      </w:r>
    </w:p>
    <w:p w:rsidR="0032395A" w:rsidRDefault="0032395A" w:rsidP="0032395A">
      <w:pPr>
        <w:jc w:val="both"/>
        <w:rPr>
          <w:b/>
        </w:rPr>
      </w:pPr>
      <w:r>
        <w:rPr>
          <w:b/>
        </w:rPr>
        <w:t>Повестка дня:</w:t>
      </w:r>
    </w:p>
    <w:p w:rsidR="0032395A" w:rsidRDefault="0032395A" w:rsidP="0032395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t xml:space="preserve">Обсуждение проекта </w:t>
      </w:r>
      <w:r>
        <w:rPr>
          <w:bCs/>
        </w:rPr>
        <w:t>«Генеральный план Капустихинского сельсовета Воскресенского муниципального района Нижегородской области»</w:t>
      </w:r>
    </w:p>
    <w:p w:rsidR="0032395A" w:rsidRDefault="0032395A" w:rsidP="0032395A">
      <w:pPr>
        <w:shd w:val="clear" w:color="auto" w:fill="FFFFFF"/>
        <w:ind w:left="600"/>
        <w:jc w:val="both"/>
        <w:rPr>
          <w:b/>
          <w:bCs/>
        </w:rPr>
      </w:pPr>
    </w:p>
    <w:p w:rsidR="0032395A" w:rsidRDefault="0032395A" w:rsidP="0032395A">
      <w:pPr>
        <w:autoSpaceDE w:val="0"/>
        <w:autoSpaceDN w:val="0"/>
        <w:adjustRightInd w:val="0"/>
        <w:rPr>
          <w:b/>
        </w:rPr>
      </w:pPr>
      <w:r>
        <w:rPr>
          <w:b/>
        </w:rPr>
        <w:t>Порядок проведения публичных слушаний:</w:t>
      </w:r>
    </w:p>
    <w:p w:rsidR="0032395A" w:rsidRDefault="0032395A" w:rsidP="0032395A">
      <w:pPr>
        <w:autoSpaceDE w:val="0"/>
        <w:autoSpaceDN w:val="0"/>
        <w:adjustRightInd w:val="0"/>
      </w:pPr>
      <w:r>
        <w:tab/>
        <w:t>1</w:t>
      </w:r>
      <w:r>
        <w:rPr>
          <w:b/>
        </w:rPr>
        <w:t xml:space="preserve">. </w:t>
      </w:r>
      <w:r>
        <w:t xml:space="preserve">Выступления: </w:t>
      </w:r>
    </w:p>
    <w:p w:rsidR="0032395A" w:rsidRDefault="0032395A" w:rsidP="0032395A">
      <w:pPr>
        <w:autoSpaceDE w:val="0"/>
        <w:autoSpaceDN w:val="0"/>
        <w:adjustRightInd w:val="0"/>
      </w:pPr>
      <w:r>
        <w:tab/>
        <w:t>Главы администрации Капустихинского сельсовета  Волкова А.В.;</w:t>
      </w:r>
    </w:p>
    <w:p w:rsidR="0032395A" w:rsidRDefault="0032395A" w:rsidP="0032395A">
      <w:pPr>
        <w:autoSpaceDE w:val="0"/>
        <w:autoSpaceDN w:val="0"/>
        <w:adjustRightInd w:val="0"/>
      </w:pPr>
      <w:r>
        <w:t xml:space="preserve">            Архитектора Воскресенского района Храмовой Т.М.;</w:t>
      </w:r>
    </w:p>
    <w:p w:rsidR="0032395A" w:rsidRDefault="0032395A" w:rsidP="0032395A">
      <w:pPr>
        <w:autoSpaceDE w:val="0"/>
        <w:autoSpaceDN w:val="0"/>
        <w:adjustRightInd w:val="0"/>
      </w:pPr>
      <w:r>
        <w:t xml:space="preserve">           Специалиста ООО Научно-исследовательского института «Земля и город» Крюкова С.В.</w:t>
      </w:r>
    </w:p>
    <w:p w:rsidR="0032395A" w:rsidRDefault="0032395A" w:rsidP="0032395A">
      <w:pPr>
        <w:autoSpaceDE w:val="0"/>
        <w:autoSpaceDN w:val="0"/>
        <w:adjustRightInd w:val="0"/>
      </w:pPr>
      <w:r>
        <w:tab/>
        <w:t>2. Рассмотрение вопросов и предложений участников публичных слушаний.</w:t>
      </w:r>
    </w:p>
    <w:p w:rsidR="0032395A" w:rsidRDefault="0032395A" w:rsidP="0032395A">
      <w:pPr>
        <w:autoSpaceDE w:val="0"/>
        <w:autoSpaceDN w:val="0"/>
        <w:adjustRightInd w:val="0"/>
      </w:pPr>
    </w:p>
    <w:p w:rsidR="0032395A" w:rsidRDefault="0032395A" w:rsidP="0032395A">
      <w:pPr>
        <w:autoSpaceDE w:val="0"/>
        <w:autoSpaceDN w:val="0"/>
        <w:adjustRightInd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32395A" w:rsidRDefault="0032395A" w:rsidP="0032395A">
      <w:pPr>
        <w:ind w:firstLine="709"/>
        <w:jc w:val="both"/>
      </w:pPr>
      <w:r>
        <w:t xml:space="preserve"> </w:t>
      </w:r>
      <w:r>
        <w:rPr>
          <w:iCs/>
        </w:rPr>
        <w:t>Генеральный план  Капустихинского</w:t>
      </w:r>
      <w:r>
        <w:t xml:space="preserve"> сельсовета разработан в 2013г. ООО Научно-исследовательский институт «Земля и город» в соответствии с муниципальным контрактом от 06.06.2013 г. №5-ГППЗ с отделом капитального строительства и архитектуры администрации Воскресенского муниципального района. Проект генерального плана муниципального образования  сельсовета выполнен с использованием подосновы М 1:25 000 и М 1:5 000 в электронном виде в формате.</w:t>
      </w:r>
    </w:p>
    <w:p w:rsidR="0032395A" w:rsidRDefault="0032395A" w:rsidP="0032395A">
      <w:pPr>
        <w:ind w:firstLine="709"/>
        <w:jc w:val="both"/>
      </w:pPr>
      <w:r>
        <w:t>Глава администрации Капустихинского сельсовета  Волкова А.В. архитектор Воскресенского района Храмова Т.М. участников публичных слушаний с:</w:t>
      </w:r>
      <w:r>
        <w:rPr>
          <w:iCs/>
        </w:rPr>
        <w:t xml:space="preserve"> </w:t>
      </w:r>
    </w:p>
    <w:p w:rsidR="0032395A" w:rsidRDefault="0032395A" w:rsidP="0032395A">
      <w:pPr>
        <w:autoSpaceDE w:val="0"/>
        <w:autoSpaceDN w:val="0"/>
        <w:adjustRightInd w:val="0"/>
        <w:jc w:val="both"/>
      </w:pPr>
    </w:p>
    <w:p w:rsidR="0032395A" w:rsidRDefault="0032395A" w:rsidP="0032395A">
      <w:pPr>
        <w:autoSpaceDE w:val="0"/>
        <w:autoSpaceDN w:val="0"/>
        <w:adjustRightInd w:val="0"/>
        <w:jc w:val="both"/>
      </w:pPr>
      <w:r>
        <w:tab/>
        <w:t>-  проектом положений о территориальном планировании, содержащихся  в генеральном плане Капустихинского сельсовета и включающи</w:t>
      </w:r>
      <w:bookmarkStart w:id="1" w:name="sub_23051"/>
      <w:r>
        <w:t>х в себя цели и задачи территориального планирования</w:t>
      </w:r>
      <w:bookmarkStart w:id="2" w:name="sub_23052"/>
      <w:bookmarkEnd w:id="1"/>
      <w:r>
        <w:t>,  перечень мероприятий по территориальному планированию и указание на последовательность их выполнения;</w:t>
      </w:r>
    </w:p>
    <w:bookmarkEnd w:id="2"/>
    <w:p w:rsidR="0032395A" w:rsidRDefault="0032395A" w:rsidP="0032395A">
      <w:pPr>
        <w:autoSpaceDE w:val="0"/>
        <w:autoSpaceDN w:val="0"/>
        <w:adjustRightInd w:val="0"/>
        <w:ind w:firstLine="567"/>
        <w:jc w:val="both"/>
      </w:pPr>
      <w:r>
        <w:t xml:space="preserve">- проектами карт  (схем), на которых отображена информация,  предусмотренная </w:t>
      </w:r>
      <w:hyperlink r:id="rId7" w:anchor="sub_2306#sub_2306" w:history="1">
        <w:r>
          <w:rPr>
            <w:rStyle w:val="a3"/>
            <w:rFonts w:eastAsia="Calibri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32395A" w:rsidRDefault="0032395A" w:rsidP="0032395A">
      <w:pPr>
        <w:autoSpaceDE w:val="0"/>
        <w:autoSpaceDN w:val="0"/>
        <w:adjustRightInd w:val="0"/>
      </w:pP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ab/>
        <w:t>В ходе слушаний участникам слушаний было разъяснено, что Настоящий муниципальный правовой акт — Генеральный план Капустихинского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32395A" w:rsidRDefault="0032395A" w:rsidP="003239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территориальном планировании;</w:t>
      </w:r>
    </w:p>
    <w:p w:rsidR="0032395A" w:rsidRDefault="0032395A" w:rsidP="0032395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карты территориального планирования.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В положениях о территориальном планировании утверждены:</w:t>
      </w:r>
    </w:p>
    <w:p w:rsidR="0032395A" w:rsidRDefault="0032395A" w:rsidP="0032395A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>
        <w:t>цели и задачи территориального планирования;</w:t>
      </w:r>
    </w:p>
    <w:p w:rsidR="0032395A" w:rsidRDefault="0032395A" w:rsidP="0032395A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>
        <w:t>положения, касающиеся и</w:t>
      </w:r>
      <w:r>
        <w:rPr>
          <w:bCs/>
        </w:rPr>
        <w:t>зменения границ территорий и земель;</w:t>
      </w:r>
    </w:p>
    <w:p w:rsidR="0032395A" w:rsidRDefault="0032395A" w:rsidP="0032395A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>
        <w:t xml:space="preserve">положения, касающиеся </w:t>
      </w:r>
      <w:r>
        <w:rPr>
          <w:bCs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32395A" w:rsidRDefault="0032395A" w:rsidP="0032395A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>
        <w:rPr>
          <w:bCs/>
        </w:rPr>
        <w:t>характеристики зон с особыми условиями использования территории;</w:t>
      </w:r>
    </w:p>
    <w:p w:rsidR="0032395A" w:rsidRDefault="0032395A" w:rsidP="0032395A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>
        <w:rPr>
          <w:bCs/>
        </w:rPr>
        <w:t>параметры функциональных зон и сведения о размещении в них объектов капитального строительства.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В картах территориального планирования утверждены:</w:t>
      </w:r>
    </w:p>
    <w:p w:rsidR="0032395A" w:rsidRDefault="0032395A" w:rsidP="0032395A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функциональные зоны и параметры их планируемого развития;</w:t>
      </w:r>
    </w:p>
    <w:p w:rsidR="0032395A" w:rsidRDefault="0032395A" w:rsidP="0032395A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участков для муниципальных нужд.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Этапами реализации Генерального плана определены:</w:t>
      </w:r>
    </w:p>
    <w:p w:rsidR="0032395A" w:rsidRDefault="0032395A" w:rsidP="0032395A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>
        <w:t>первая очередь реализации — до конца 2018 года;</w:t>
      </w:r>
    </w:p>
    <w:p w:rsidR="0032395A" w:rsidRDefault="0032395A" w:rsidP="0032395A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>
        <w:t>расчетный срок реализации — с 2019 до конца 2033 года.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В Генеральном плане даны предложения, по размещению объектов федерального и регионального значения.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Генеральным планом устанавливаются границы функциональных зон и размещение планируемых объектов капитального строительства местного значения поселения.</w:t>
      </w:r>
    </w:p>
    <w:p w:rsidR="0032395A" w:rsidRDefault="0032395A" w:rsidP="0032395A">
      <w:pPr>
        <w:autoSpaceDE w:val="0"/>
        <w:autoSpaceDN w:val="0"/>
        <w:adjustRightInd w:val="0"/>
        <w:ind w:firstLine="709"/>
        <w:jc w:val="both"/>
      </w:pPr>
      <w:r>
        <w:t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сельсовета, которое заключается:</w:t>
      </w:r>
    </w:p>
    <w:p w:rsidR="0032395A" w:rsidRDefault="0032395A" w:rsidP="0032395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32395A" w:rsidRDefault="0032395A" w:rsidP="0032395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 сохранении и бережном использовании исторического и природного наследия территории;</w:t>
      </w:r>
    </w:p>
    <w:p w:rsidR="0032395A" w:rsidRDefault="0032395A" w:rsidP="0032395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32395A" w:rsidRDefault="0032395A" w:rsidP="0032395A">
      <w:pPr>
        <w:pStyle w:val="3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Задачи территориального планирования: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территориями и с прилегающими субъектами Федерации. Разделение структуры автомобильных дорог на дороги различных категорий.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и «закрепление» инфраструктурного и природного каркаса территории. 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Выделение границ территорий историко-культурного наследия и природного комплекса. 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границ зон с особыми условиями развития территории. </w:t>
      </w:r>
    </w:p>
    <w:p w:rsidR="0032395A" w:rsidRDefault="0032395A" w:rsidP="0032395A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32395A" w:rsidRDefault="0032395A" w:rsidP="0032395A">
      <w:pPr>
        <w:jc w:val="both"/>
      </w:pPr>
      <w:r>
        <w:rPr>
          <w:b/>
        </w:rPr>
        <w:t xml:space="preserve"> деревне Русениха</w:t>
      </w:r>
      <w:r>
        <w:t xml:space="preserve"> от участников публичных слушаний поступили следующие вопросы и предложения:</w:t>
      </w:r>
    </w:p>
    <w:p w:rsidR="0032395A" w:rsidRDefault="0032395A" w:rsidP="0032395A">
      <w:pPr>
        <w:jc w:val="both"/>
        <w:rPr>
          <w:b/>
        </w:rPr>
      </w:pPr>
      <w:r>
        <w:rPr>
          <w:b/>
        </w:rPr>
        <w:t xml:space="preserve">Участник публичных слушаний Гусева Т.В.: </w:t>
      </w:r>
      <w:r>
        <w:t>Почему не включен в генплан участок у деревни Чернышиха за дорогой, его обязательно надо. Он как раз у деревни</w:t>
      </w:r>
      <w:r>
        <w:rPr>
          <w:b/>
        </w:rPr>
        <w:t xml:space="preserve"> . </w:t>
      </w:r>
    </w:p>
    <w:p w:rsidR="0032395A" w:rsidRDefault="0032395A" w:rsidP="0032395A">
      <w:pPr>
        <w:jc w:val="both"/>
      </w:pPr>
      <w:r>
        <w:rPr>
          <w:b/>
        </w:rPr>
        <w:t>Крюков С.В.</w:t>
      </w:r>
      <w:r>
        <w:t xml:space="preserve"> хорошо включим в земли поселений данный участок</w:t>
      </w:r>
    </w:p>
    <w:p w:rsidR="0032395A" w:rsidRDefault="0032395A" w:rsidP="0032395A">
      <w:pPr>
        <w:jc w:val="both"/>
      </w:pPr>
      <w:r>
        <w:t xml:space="preserve"> </w:t>
      </w:r>
      <w:r>
        <w:rPr>
          <w:b/>
        </w:rPr>
        <w:t>Участник публичных слушаний Мигачев С.Э</w:t>
      </w:r>
      <w:r>
        <w:t>.: Зачем у деревни Площаниха по берегу выделили под земли поселений участок , он ведь почти каждую весну подтапливается</w:t>
      </w:r>
    </w:p>
    <w:p w:rsidR="0032395A" w:rsidRDefault="0032395A" w:rsidP="0032395A">
      <w:pPr>
        <w:jc w:val="both"/>
      </w:pPr>
      <w:r>
        <w:t>Храмова Т.М. : Включили данною площадь . так как есть желающие взять в аренду под летние лагеря и турбазы.</w:t>
      </w:r>
    </w:p>
    <w:p w:rsidR="0032395A" w:rsidRDefault="0032395A" w:rsidP="0032395A">
      <w:pPr>
        <w:jc w:val="both"/>
        <w:rPr>
          <w:highlight w:val="yellow"/>
        </w:rPr>
      </w:pPr>
    </w:p>
    <w:p w:rsidR="0032395A" w:rsidRDefault="0032395A" w:rsidP="0032395A">
      <w:pPr>
        <w:jc w:val="both"/>
      </w:pPr>
      <w:r>
        <w:t xml:space="preserve">     Других возражений, предложений и замечаний в ходе публичных слушаний не поступило. </w:t>
      </w:r>
    </w:p>
    <w:p w:rsidR="0032395A" w:rsidRDefault="0032395A" w:rsidP="0032395A">
      <w:r>
        <w:rPr>
          <w:b/>
        </w:rPr>
        <w:t>Председатель:</w:t>
      </w:r>
      <w:r>
        <w:br/>
      </w:r>
      <w: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32395A" w:rsidRDefault="0032395A" w:rsidP="0032395A">
      <w:pPr>
        <w:pStyle w:val="a4"/>
        <w:spacing w:after="0"/>
        <w:jc w:val="both"/>
      </w:pPr>
      <w: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32395A" w:rsidRDefault="0032395A" w:rsidP="0032395A">
      <w:pPr>
        <w:pStyle w:val="a4"/>
        <w:spacing w:after="0"/>
        <w:jc w:val="both"/>
      </w:pPr>
      <w:r>
        <w:tab/>
        <w:t xml:space="preserve">Вопросы и предложения, высказанные в ходе публичных слушаний, отражены в протоколе. </w:t>
      </w:r>
    </w:p>
    <w:p w:rsidR="0032395A" w:rsidRDefault="0032395A" w:rsidP="0032395A">
      <w:pPr>
        <w:pStyle w:val="a4"/>
        <w:spacing w:after="0"/>
        <w:jc w:val="both"/>
      </w:pPr>
      <w:r>
        <w:tab/>
        <w:t>Учитывая выступления участников публичных слушаний решено, что предложенный проект Генерального плана Капустихинского сельсовета, соответствуют действующему законодательству Российской Федерации, существенных замечаний не имеется. ( или: предложения и замечаний участников публичных слушаний, поступивших в комиссию в письменном виде и содержащихся в протоколах публичных слушаний в приложении в сводной таблице)</w:t>
      </w:r>
    </w:p>
    <w:p w:rsidR="0032395A" w:rsidRDefault="0032395A" w:rsidP="0032395A">
      <w:pPr>
        <w:pStyle w:val="a4"/>
        <w:spacing w:after="0"/>
        <w:jc w:val="both"/>
      </w:pPr>
      <w:r>
        <w:t>На основании вышеизложенного:</w:t>
      </w:r>
    </w:p>
    <w:p w:rsidR="0032395A" w:rsidRDefault="0032395A" w:rsidP="0032395A">
      <w:pPr>
        <w:pStyle w:val="a4"/>
        <w:spacing w:after="0"/>
        <w:ind w:firstLine="708"/>
        <w:jc w:val="both"/>
      </w:pPr>
      <w:r>
        <w:t>1.Публичные слушания по проекту Генерального плана Капустихинского сельсовета</w:t>
      </w:r>
      <w:r>
        <w:rPr>
          <w:iCs/>
        </w:rPr>
        <w:t xml:space="preserve"> Воскре</w:t>
      </w:r>
      <w:r>
        <w:rPr>
          <w:bCs/>
        </w:rPr>
        <w:t>сенского муниципального района Нижегородской области</w:t>
      </w:r>
      <w:r>
        <w:t xml:space="preserve"> считать состоявшимися. </w:t>
      </w:r>
    </w:p>
    <w:p w:rsidR="0032395A" w:rsidRDefault="0032395A" w:rsidP="0032395A">
      <w:pPr>
        <w:pStyle w:val="a4"/>
        <w:spacing w:after="0"/>
        <w:ind w:firstLine="708"/>
        <w:jc w:val="both"/>
      </w:pPr>
      <w:r>
        <w:t>2.Направить проект Генерального плана Капустихинского сельсовета</w:t>
      </w:r>
      <w:r>
        <w:rPr>
          <w:iCs/>
        </w:rPr>
        <w:t xml:space="preserve"> Воскре</w:t>
      </w:r>
      <w:r>
        <w:rPr>
          <w:bCs/>
        </w:rPr>
        <w:t>сенского муниципального района Нижегородской области</w:t>
      </w:r>
      <w:r>
        <w:t xml:space="preserve"> главе местного самоуправления Капустихинского сельсовета</w:t>
      </w:r>
      <w:r>
        <w:rPr>
          <w:iCs/>
        </w:rPr>
        <w:t xml:space="preserve"> </w:t>
      </w:r>
      <w:r>
        <w:t xml:space="preserve">для принятия решения. </w:t>
      </w:r>
    </w:p>
    <w:p w:rsidR="0032395A" w:rsidRDefault="0032395A" w:rsidP="0032395A">
      <w:pPr>
        <w:jc w:val="both"/>
      </w:pPr>
      <w: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32395A" w:rsidRDefault="0032395A" w:rsidP="0032395A">
      <w:pPr>
        <w:jc w:val="both"/>
      </w:pPr>
    </w:p>
    <w:p w:rsidR="0032395A" w:rsidRDefault="0032395A" w:rsidP="0032395A">
      <w:pPr>
        <w:jc w:val="both"/>
      </w:pPr>
      <w:r>
        <w:br/>
        <w:t xml:space="preserve">Председатель публичных слушаний: _________________                      А.В.Волкова </w:t>
      </w:r>
    </w:p>
    <w:p w:rsidR="0032395A" w:rsidRDefault="0032395A" w:rsidP="0032395A">
      <w:pPr>
        <w:jc w:val="both"/>
      </w:pPr>
    </w:p>
    <w:p w:rsidR="0032395A" w:rsidRDefault="0032395A" w:rsidP="0032395A">
      <w:pPr>
        <w:jc w:val="both"/>
      </w:pPr>
      <w:r>
        <w:t xml:space="preserve">Секретарь публичных слушаний:     ________________                        Г.В. Большакова.    </w:t>
      </w:r>
    </w:p>
    <w:p w:rsidR="0032395A" w:rsidRDefault="0032395A" w:rsidP="0032395A">
      <w:pPr>
        <w:spacing w:line="360" w:lineRule="auto"/>
        <w:jc w:val="both"/>
      </w:pPr>
    </w:p>
    <w:p w:rsidR="0032395A" w:rsidRDefault="0032395A" w:rsidP="0032395A"/>
    <w:p w:rsidR="0032395A" w:rsidRDefault="0032395A" w:rsidP="0032395A"/>
    <w:p w:rsidR="00E25576" w:rsidRDefault="00E25576"/>
    <w:sectPr w:rsidR="00E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A"/>
    <w:rsid w:val="00003872"/>
    <w:rsid w:val="00007220"/>
    <w:rsid w:val="00030D64"/>
    <w:rsid w:val="00037B14"/>
    <w:rsid w:val="00046532"/>
    <w:rsid w:val="000629D4"/>
    <w:rsid w:val="00092DED"/>
    <w:rsid w:val="000939D0"/>
    <w:rsid w:val="000A123A"/>
    <w:rsid w:val="000A45BA"/>
    <w:rsid w:val="000B2656"/>
    <w:rsid w:val="000C075B"/>
    <w:rsid w:val="000C3374"/>
    <w:rsid w:val="000D2ECF"/>
    <w:rsid w:val="000E7071"/>
    <w:rsid w:val="000F7E3E"/>
    <w:rsid w:val="00102D97"/>
    <w:rsid w:val="00104388"/>
    <w:rsid w:val="00104890"/>
    <w:rsid w:val="00106D51"/>
    <w:rsid w:val="00112415"/>
    <w:rsid w:val="00116613"/>
    <w:rsid w:val="0013130B"/>
    <w:rsid w:val="00172742"/>
    <w:rsid w:val="001940FF"/>
    <w:rsid w:val="001A23E0"/>
    <w:rsid w:val="001B26E1"/>
    <w:rsid w:val="001B2ED6"/>
    <w:rsid w:val="001D442C"/>
    <w:rsid w:val="001E2880"/>
    <w:rsid w:val="001E503A"/>
    <w:rsid w:val="00201E3D"/>
    <w:rsid w:val="00203BBC"/>
    <w:rsid w:val="00204308"/>
    <w:rsid w:val="00205BFA"/>
    <w:rsid w:val="0021105A"/>
    <w:rsid w:val="00220411"/>
    <w:rsid w:val="00221A9E"/>
    <w:rsid w:val="00232AF1"/>
    <w:rsid w:val="00240FDD"/>
    <w:rsid w:val="002430F6"/>
    <w:rsid w:val="00246F09"/>
    <w:rsid w:val="00251825"/>
    <w:rsid w:val="00266BCF"/>
    <w:rsid w:val="002733B0"/>
    <w:rsid w:val="00293306"/>
    <w:rsid w:val="002A069C"/>
    <w:rsid w:val="002B00B7"/>
    <w:rsid w:val="002C6387"/>
    <w:rsid w:val="002C7BA5"/>
    <w:rsid w:val="002F20C2"/>
    <w:rsid w:val="002F7DBB"/>
    <w:rsid w:val="003039F5"/>
    <w:rsid w:val="00310DBB"/>
    <w:rsid w:val="00314E32"/>
    <w:rsid w:val="00320771"/>
    <w:rsid w:val="00322B19"/>
    <w:rsid w:val="0032395A"/>
    <w:rsid w:val="003470CB"/>
    <w:rsid w:val="00360F3D"/>
    <w:rsid w:val="0036327C"/>
    <w:rsid w:val="003861A2"/>
    <w:rsid w:val="003B00B1"/>
    <w:rsid w:val="003B25E9"/>
    <w:rsid w:val="003D6E1E"/>
    <w:rsid w:val="003E05B2"/>
    <w:rsid w:val="003E2F4A"/>
    <w:rsid w:val="003F0C16"/>
    <w:rsid w:val="003F6641"/>
    <w:rsid w:val="00414EB7"/>
    <w:rsid w:val="00422AEC"/>
    <w:rsid w:val="0043703F"/>
    <w:rsid w:val="004A2A5D"/>
    <w:rsid w:val="004A3C02"/>
    <w:rsid w:val="004A470D"/>
    <w:rsid w:val="004B4A6B"/>
    <w:rsid w:val="004C46B3"/>
    <w:rsid w:val="004C5D60"/>
    <w:rsid w:val="004C7FBB"/>
    <w:rsid w:val="004D12D2"/>
    <w:rsid w:val="004D14FB"/>
    <w:rsid w:val="004D28E5"/>
    <w:rsid w:val="004D3F88"/>
    <w:rsid w:val="004E0D3E"/>
    <w:rsid w:val="005179F9"/>
    <w:rsid w:val="005209D2"/>
    <w:rsid w:val="00526B7D"/>
    <w:rsid w:val="005400F0"/>
    <w:rsid w:val="00550867"/>
    <w:rsid w:val="00562051"/>
    <w:rsid w:val="00577B95"/>
    <w:rsid w:val="00582F55"/>
    <w:rsid w:val="00583DD3"/>
    <w:rsid w:val="005C0285"/>
    <w:rsid w:val="005C0F7B"/>
    <w:rsid w:val="005C4101"/>
    <w:rsid w:val="005C6958"/>
    <w:rsid w:val="005E3629"/>
    <w:rsid w:val="00600248"/>
    <w:rsid w:val="00603B18"/>
    <w:rsid w:val="00603EDC"/>
    <w:rsid w:val="00611FE4"/>
    <w:rsid w:val="0061352A"/>
    <w:rsid w:val="00613FF4"/>
    <w:rsid w:val="00616D4E"/>
    <w:rsid w:val="00635398"/>
    <w:rsid w:val="006411EF"/>
    <w:rsid w:val="00641EE3"/>
    <w:rsid w:val="00675F58"/>
    <w:rsid w:val="0069647F"/>
    <w:rsid w:val="006B76D6"/>
    <w:rsid w:val="006C4BF5"/>
    <w:rsid w:val="006D43C0"/>
    <w:rsid w:val="0070607D"/>
    <w:rsid w:val="00715E35"/>
    <w:rsid w:val="00723A25"/>
    <w:rsid w:val="00726DFB"/>
    <w:rsid w:val="00747930"/>
    <w:rsid w:val="0075355F"/>
    <w:rsid w:val="00753D9E"/>
    <w:rsid w:val="00783364"/>
    <w:rsid w:val="007938D5"/>
    <w:rsid w:val="007C50D4"/>
    <w:rsid w:val="007D6BF7"/>
    <w:rsid w:val="00803772"/>
    <w:rsid w:val="00803E70"/>
    <w:rsid w:val="0081302F"/>
    <w:rsid w:val="008131C8"/>
    <w:rsid w:val="00823A26"/>
    <w:rsid w:val="00836337"/>
    <w:rsid w:val="008407F9"/>
    <w:rsid w:val="00851BE9"/>
    <w:rsid w:val="008551FD"/>
    <w:rsid w:val="00856E87"/>
    <w:rsid w:val="00857094"/>
    <w:rsid w:val="00860542"/>
    <w:rsid w:val="008761DE"/>
    <w:rsid w:val="00884329"/>
    <w:rsid w:val="00887816"/>
    <w:rsid w:val="00891217"/>
    <w:rsid w:val="00895665"/>
    <w:rsid w:val="008D404A"/>
    <w:rsid w:val="008E28E9"/>
    <w:rsid w:val="008E4AA5"/>
    <w:rsid w:val="008E6F68"/>
    <w:rsid w:val="009203A2"/>
    <w:rsid w:val="00927977"/>
    <w:rsid w:val="00930084"/>
    <w:rsid w:val="009350BC"/>
    <w:rsid w:val="0095070E"/>
    <w:rsid w:val="009507B8"/>
    <w:rsid w:val="00955CAC"/>
    <w:rsid w:val="0096223E"/>
    <w:rsid w:val="00966B19"/>
    <w:rsid w:val="00967245"/>
    <w:rsid w:val="00971DA0"/>
    <w:rsid w:val="009739B6"/>
    <w:rsid w:val="009802EA"/>
    <w:rsid w:val="00985BF6"/>
    <w:rsid w:val="00986ECE"/>
    <w:rsid w:val="009870F0"/>
    <w:rsid w:val="00990179"/>
    <w:rsid w:val="009965C7"/>
    <w:rsid w:val="009A46B2"/>
    <w:rsid w:val="009A687D"/>
    <w:rsid w:val="009B63C7"/>
    <w:rsid w:val="009E77AA"/>
    <w:rsid w:val="009F0BD5"/>
    <w:rsid w:val="00A175FB"/>
    <w:rsid w:val="00A24996"/>
    <w:rsid w:val="00A264BB"/>
    <w:rsid w:val="00A42956"/>
    <w:rsid w:val="00A44BBF"/>
    <w:rsid w:val="00A57E0C"/>
    <w:rsid w:val="00A85673"/>
    <w:rsid w:val="00A85E4A"/>
    <w:rsid w:val="00A91228"/>
    <w:rsid w:val="00AA1F78"/>
    <w:rsid w:val="00AB12E1"/>
    <w:rsid w:val="00AB208C"/>
    <w:rsid w:val="00AB5C12"/>
    <w:rsid w:val="00AD1040"/>
    <w:rsid w:val="00AD4979"/>
    <w:rsid w:val="00AE2052"/>
    <w:rsid w:val="00B14D0C"/>
    <w:rsid w:val="00B20CD7"/>
    <w:rsid w:val="00B45BFF"/>
    <w:rsid w:val="00B51945"/>
    <w:rsid w:val="00B6290B"/>
    <w:rsid w:val="00B8220F"/>
    <w:rsid w:val="00B84630"/>
    <w:rsid w:val="00B85F7E"/>
    <w:rsid w:val="00B873F2"/>
    <w:rsid w:val="00B95640"/>
    <w:rsid w:val="00BB3ED9"/>
    <w:rsid w:val="00BB6416"/>
    <w:rsid w:val="00BB7D2B"/>
    <w:rsid w:val="00BC45F7"/>
    <w:rsid w:val="00BF71E4"/>
    <w:rsid w:val="00C209D6"/>
    <w:rsid w:val="00C25DD8"/>
    <w:rsid w:val="00C32AC3"/>
    <w:rsid w:val="00C36DDC"/>
    <w:rsid w:val="00C46479"/>
    <w:rsid w:val="00C473DF"/>
    <w:rsid w:val="00C510CB"/>
    <w:rsid w:val="00C61544"/>
    <w:rsid w:val="00C621CC"/>
    <w:rsid w:val="00C643F0"/>
    <w:rsid w:val="00CA3FB1"/>
    <w:rsid w:val="00CB2FB8"/>
    <w:rsid w:val="00CB31BB"/>
    <w:rsid w:val="00CB345B"/>
    <w:rsid w:val="00CD033F"/>
    <w:rsid w:val="00CD3C56"/>
    <w:rsid w:val="00D054DE"/>
    <w:rsid w:val="00D065FB"/>
    <w:rsid w:val="00D13EA1"/>
    <w:rsid w:val="00D21F9B"/>
    <w:rsid w:val="00D30CBC"/>
    <w:rsid w:val="00D472F8"/>
    <w:rsid w:val="00D519D4"/>
    <w:rsid w:val="00D569A7"/>
    <w:rsid w:val="00D8683C"/>
    <w:rsid w:val="00D94AE3"/>
    <w:rsid w:val="00DC0A57"/>
    <w:rsid w:val="00DE2B31"/>
    <w:rsid w:val="00DE7EA6"/>
    <w:rsid w:val="00E009C4"/>
    <w:rsid w:val="00E11387"/>
    <w:rsid w:val="00E21922"/>
    <w:rsid w:val="00E25576"/>
    <w:rsid w:val="00E25614"/>
    <w:rsid w:val="00E25F79"/>
    <w:rsid w:val="00E3205F"/>
    <w:rsid w:val="00E56038"/>
    <w:rsid w:val="00E71519"/>
    <w:rsid w:val="00E805AF"/>
    <w:rsid w:val="00E83FC9"/>
    <w:rsid w:val="00EA0F25"/>
    <w:rsid w:val="00EB0011"/>
    <w:rsid w:val="00EB7146"/>
    <w:rsid w:val="00EC425D"/>
    <w:rsid w:val="00EE198C"/>
    <w:rsid w:val="00EF3583"/>
    <w:rsid w:val="00EF7634"/>
    <w:rsid w:val="00F014F4"/>
    <w:rsid w:val="00F04441"/>
    <w:rsid w:val="00F05568"/>
    <w:rsid w:val="00F12956"/>
    <w:rsid w:val="00F17752"/>
    <w:rsid w:val="00F2051B"/>
    <w:rsid w:val="00F32F48"/>
    <w:rsid w:val="00F5014E"/>
    <w:rsid w:val="00F523A3"/>
    <w:rsid w:val="00F60F65"/>
    <w:rsid w:val="00F66AEC"/>
    <w:rsid w:val="00F67F1E"/>
    <w:rsid w:val="00F813F0"/>
    <w:rsid w:val="00F81863"/>
    <w:rsid w:val="00FA2A12"/>
    <w:rsid w:val="00FA4B9D"/>
    <w:rsid w:val="00FC311D"/>
    <w:rsid w:val="00FC370C"/>
    <w:rsid w:val="00FD60F2"/>
    <w:rsid w:val="00FD614D"/>
    <w:rsid w:val="00FF0ED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395A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95A"/>
    <w:rPr>
      <w:rFonts w:ascii="Cambria" w:eastAsia="Calibri" w:hAnsi="Cambria" w:cs="Times New Roman"/>
      <w:b/>
      <w:bCs/>
      <w:color w:val="4F81BD"/>
      <w:lang w:eastAsia="ru-RU"/>
    </w:rPr>
  </w:style>
  <w:style w:type="character" w:styleId="a3">
    <w:name w:val="Hyperlink"/>
    <w:semiHidden/>
    <w:unhideWhenUsed/>
    <w:rsid w:val="003239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2395A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2395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23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3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395A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95A"/>
    <w:rPr>
      <w:rFonts w:ascii="Cambria" w:eastAsia="Calibri" w:hAnsi="Cambria" w:cs="Times New Roman"/>
      <w:b/>
      <w:bCs/>
      <w:color w:val="4F81BD"/>
      <w:lang w:eastAsia="ru-RU"/>
    </w:rPr>
  </w:style>
  <w:style w:type="character" w:styleId="a3">
    <w:name w:val="Hyperlink"/>
    <w:semiHidden/>
    <w:unhideWhenUsed/>
    <w:rsid w:val="003239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2395A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2395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323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23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..\..\..\..\Documents%20and%20Settings\Lubov\Application%20Data\Opera\Opera\profile\cache4\temporary_download\prot_sirkovko_soglasie_gen_plan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2015-11-05T12:50:00Z</cp:lastPrinted>
  <dcterms:created xsi:type="dcterms:W3CDTF">2015-11-05T12:48:00Z</dcterms:created>
  <dcterms:modified xsi:type="dcterms:W3CDTF">2016-12-21T06:59:00Z</dcterms:modified>
</cp:coreProperties>
</file>