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69" w:rsidRPr="00757469" w:rsidRDefault="00757469" w:rsidP="00757469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6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BA66F10" wp14:editId="5AFF895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69" w:rsidRPr="00757469" w:rsidRDefault="00757469" w:rsidP="0075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757469" w:rsidRPr="00757469" w:rsidRDefault="00757469" w:rsidP="0075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НЕСТИАРСКОГО СЕЛЬСОВЕТА</w:t>
      </w:r>
    </w:p>
    <w:p w:rsidR="00757469" w:rsidRPr="00757469" w:rsidRDefault="00757469" w:rsidP="0075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757469" w:rsidRPr="00757469" w:rsidRDefault="00757469" w:rsidP="00757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757469" w:rsidRPr="00757469" w:rsidRDefault="00757469" w:rsidP="00757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7BAD" w:rsidRPr="00757469" w:rsidRDefault="00757469" w:rsidP="00757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757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2021 года</w:t>
      </w: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№12</w:t>
      </w:r>
    </w:p>
    <w:p w:rsidR="00087BAD" w:rsidRPr="0039782D" w:rsidRDefault="00087BAD" w:rsidP="00087BAD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39782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О внесении изменения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39782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39782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на территории </w:t>
      </w:r>
      <w:r w:rsidR="0039782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администрации </w:t>
      </w:r>
      <w:proofErr w:type="spellStart"/>
      <w:r w:rsidR="0039782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Нестиар</w:t>
      </w:r>
      <w:r w:rsidRPr="0039782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ского</w:t>
      </w:r>
      <w:proofErr w:type="spellEnd"/>
      <w:r w:rsidRPr="0039782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Воскресенского муниципальног</w:t>
      </w:r>
      <w:r w:rsidR="00CF178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о  района Нижегородской области,</w:t>
      </w:r>
      <w:r w:rsidRPr="0039782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утвержденный постановлением администрации </w:t>
      </w:r>
      <w:proofErr w:type="spellStart"/>
      <w:r w:rsidR="00EC561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Нестиарского</w:t>
      </w:r>
      <w:proofErr w:type="spellEnd"/>
      <w:r w:rsidR="00EC5619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сельсовета </w:t>
      </w:r>
      <w:r w:rsidRPr="0039782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Воскресенского муниципального района Н</w:t>
      </w:r>
      <w:r w:rsidR="00757469" w:rsidRPr="0039782D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ижегородской области от 22 января 2021 №4</w:t>
      </w:r>
    </w:p>
    <w:p w:rsidR="00087BAD" w:rsidRPr="0039782D" w:rsidRDefault="00087BAD" w:rsidP="0075746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087BAD" w:rsidRPr="0039782D" w:rsidRDefault="00087BAD" w:rsidP="00087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</w:t>
      </w:r>
      <w:r w:rsidR="00EC5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 w:rsidR="00EC5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</w:t>
      </w:r>
      <w:r w:rsid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области, администрация </w:t>
      </w:r>
      <w:proofErr w:type="spellStart"/>
      <w:r w:rsid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</w:t>
      </w:r>
      <w:r w:rsidR="00CF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39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87BAD" w:rsidRPr="0039782D" w:rsidRDefault="0003266D" w:rsidP="00087BAD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bookmarkStart w:id="0" w:name="_GoBack"/>
      <w:r w:rsidR="00087BAD" w:rsidRPr="0039782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Внести изменения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EC561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="00087BAD" w:rsidRPr="0039782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 территории </w:t>
      </w:r>
      <w:r w:rsidR="00CF178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администрации </w:t>
      </w:r>
      <w:proofErr w:type="spellStart"/>
      <w:r w:rsidR="00CF1780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Нестиар</w:t>
      </w:r>
      <w:r w:rsidR="00087BAD" w:rsidRPr="0039782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ского</w:t>
      </w:r>
      <w:proofErr w:type="spellEnd"/>
      <w:r w:rsidR="00087BAD" w:rsidRPr="0039782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сельсовета Воскресенского муниципального  района Нижегородской области</w:t>
      </w:r>
      <w:r w:rsidR="00EC561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»,</w:t>
      </w:r>
      <w:r w:rsidR="00087BAD" w:rsidRPr="0039782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утвержденный постановлением администрации </w:t>
      </w:r>
      <w:proofErr w:type="spellStart"/>
      <w:r w:rsidR="00EC561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Нестиарского</w:t>
      </w:r>
      <w:proofErr w:type="spellEnd"/>
      <w:r w:rsidR="00EC5619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сельсовета </w:t>
      </w:r>
      <w:r w:rsidR="00087BAD" w:rsidRPr="0039782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Воскресенского муниципального района </w:t>
      </w:r>
      <w:r w:rsidR="004D5E2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Нижегородской области от 22 января 2021 года №4</w:t>
      </w:r>
      <w:r w:rsidR="00087BAD" w:rsidRPr="0039782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согласно приложению 1 к постановлению.</w:t>
      </w:r>
      <w:proofErr w:type="gramEnd"/>
    </w:p>
    <w:p w:rsidR="00087BAD" w:rsidRPr="0039782D" w:rsidRDefault="0003266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BAD"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путем вывешивания на информационном стен</w:t>
      </w:r>
      <w:r w:rsidR="009C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в администрации </w:t>
      </w:r>
      <w:proofErr w:type="spellStart"/>
      <w:r w:rsidR="009C3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="00087BAD"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87BAD"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87BAD" w:rsidRPr="0039782D" w:rsidRDefault="0003266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087BAD"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7BAD"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7BAD" w:rsidRPr="0039782D" w:rsidRDefault="0003266D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7BAD"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087BAD" w:rsidRPr="0039782D" w:rsidRDefault="00087BAD" w:rsidP="00087BAD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87BAD" w:rsidRPr="004D5E27" w:rsidRDefault="00087BAD" w:rsidP="00087B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</w:t>
      </w:r>
      <w:r w:rsid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В.В.Хомов</w:t>
      </w:r>
      <w:proofErr w:type="spellEnd"/>
      <w:r w:rsidRPr="0039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81FBA" w:rsidRPr="00581FBA" w:rsidRDefault="00581FBA" w:rsidP="00581FBA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proofErr w:type="gramEnd"/>
    </w:p>
    <w:p w:rsidR="00581FBA" w:rsidRPr="00581FBA" w:rsidRDefault="00581FBA" w:rsidP="00581FBA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58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81FBA" w:rsidRPr="00581FBA" w:rsidRDefault="00581FBA" w:rsidP="00581FBA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Нестиарского</w:t>
      </w:r>
      <w:proofErr w:type="spellEnd"/>
      <w:r w:rsidRPr="0058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581FBA" w:rsidRPr="00581FBA" w:rsidRDefault="00581FBA" w:rsidP="00581FBA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581FBA" w:rsidRPr="00581FBA" w:rsidRDefault="00581FBA" w:rsidP="00581FBA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581FBA" w:rsidRPr="00F92641" w:rsidRDefault="00581FBA" w:rsidP="00F92641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16февраля 2021 года № 12</w:t>
      </w:r>
    </w:p>
    <w:p w:rsidR="00087BAD" w:rsidRPr="00AE49AB" w:rsidRDefault="00AE49AB" w:rsidP="00087BAD">
      <w:pPr>
        <w:jc w:val="right"/>
        <w:rPr>
          <w:sz w:val="28"/>
          <w:szCs w:val="28"/>
        </w:rPr>
      </w:pPr>
      <w:r w:rsidRPr="00AE49AB">
        <w:rPr>
          <w:sz w:val="28"/>
          <w:szCs w:val="28"/>
        </w:rPr>
        <w:t>«</w:t>
      </w:r>
    </w:p>
    <w:p w:rsidR="00087BAD" w:rsidRPr="006F2A3E" w:rsidRDefault="00087BAD" w:rsidP="006F2A3E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AB">
        <w:rPr>
          <w:rFonts w:ascii="Times New Roman" w:hAnsi="Times New Roman" w:cs="Times New Roman"/>
          <w:b/>
          <w:sz w:val="24"/>
          <w:szCs w:val="24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087BAD" w:rsidRPr="00AE49AB" w:rsidRDefault="00C72627" w:rsidP="002F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5.1</w:t>
      </w:r>
      <w:r w:rsidR="00087BAD" w:rsidRPr="00AE49AB">
        <w:rPr>
          <w:rFonts w:ascii="Times New Roman" w:hAnsi="Times New Roman" w:cs="Times New Roman"/>
          <w:sz w:val="24"/>
          <w:szCs w:val="24"/>
        </w:rPr>
        <w:t>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5.2</w:t>
      </w:r>
      <w:r w:rsidR="00087BAD" w:rsidRPr="00AE49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7BAD" w:rsidRPr="00AE49AB">
        <w:rPr>
          <w:rFonts w:ascii="Times New Roman" w:hAnsi="Times New Roman" w:cs="Times New Roman"/>
          <w:sz w:val="24"/>
          <w:szCs w:val="24"/>
        </w:rPr>
        <w:t>Комиссия рассматривает заявление и приложенные документы                  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</w:t>
      </w:r>
      <w:proofErr w:type="gramEnd"/>
      <w:r w:rsidR="00087BAD" w:rsidRPr="00AE49AB">
        <w:rPr>
          <w:rFonts w:ascii="Times New Roman" w:hAnsi="Times New Roman" w:cs="Times New Roman"/>
          <w:sz w:val="24"/>
          <w:szCs w:val="24"/>
        </w:rPr>
        <w:t xml:space="preserve"> использования со дня поступления такого заявления.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5.3</w:t>
      </w:r>
      <w:r w:rsidR="00087BAD" w:rsidRPr="00AE49AB">
        <w:rPr>
          <w:rFonts w:ascii="Times New Roman" w:hAnsi="Times New Roman" w:cs="Times New Roman"/>
          <w:sz w:val="24"/>
          <w:szCs w:val="24"/>
        </w:rPr>
        <w:t>. По результатам рассмотрения Комиссией заявления подготавливается заключение, содержащее одну из следующих рекомендаций:</w:t>
      </w:r>
    </w:p>
    <w:p w:rsidR="00087BAD" w:rsidRPr="00AE49AB" w:rsidRDefault="00087BAD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о назначении публичных слушаний;</w:t>
      </w:r>
    </w:p>
    <w:p w:rsidR="00087BAD" w:rsidRPr="00AE49AB" w:rsidRDefault="00087BAD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о невозможности назначения публичных слушаний.</w:t>
      </w:r>
    </w:p>
    <w:p w:rsidR="00087BAD" w:rsidRPr="00AE49AB" w:rsidRDefault="00087BAD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087BAD" w:rsidRPr="00AE49AB" w:rsidRDefault="00087BAD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087BAD" w:rsidRPr="00AE49AB" w:rsidRDefault="00087BAD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087BAD" w:rsidRPr="00AE49AB" w:rsidRDefault="00087BAD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Администрации, ответственное за рассмотрение заявления о предоставлении разрешения, направляет заявление                                       о предоставлении разрешения и заключение </w:t>
      </w:r>
      <w:proofErr w:type="gramStart"/>
      <w:r w:rsidRPr="00AE49AB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AE49AB">
        <w:rPr>
          <w:rFonts w:ascii="Times New Roman" w:hAnsi="Times New Roman" w:cs="Times New Roman"/>
          <w:sz w:val="24"/>
          <w:szCs w:val="24"/>
        </w:rPr>
        <w:t xml:space="preserve"> содержащее одну из следующих рекомендаций:  о проведении публичных слушаний,                                     о невозможности проведения публичных слушаний главе </w:t>
      </w:r>
      <w:r w:rsidR="0099154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99154A">
        <w:rPr>
          <w:rFonts w:ascii="Times New Roman" w:hAnsi="Times New Roman" w:cs="Times New Roman"/>
          <w:sz w:val="24"/>
          <w:szCs w:val="24"/>
        </w:rPr>
        <w:t>Нестиар</w:t>
      </w:r>
      <w:r w:rsidRPr="00AE49A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E49AB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области. Максимальный срок выполнения административных действий, предусмотренных настоящим пунктом, составляет 2 рабочих дня. </w:t>
      </w:r>
    </w:p>
    <w:p w:rsidR="00087BAD" w:rsidRPr="00AE49AB" w:rsidRDefault="00087BAD" w:rsidP="00532B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AD" w:rsidRPr="00AE49AB" w:rsidRDefault="00087BAD" w:rsidP="00532BF5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AB">
        <w:rPr>
          <w:rFonts w:ascii="Times New Roman" w:hAnsi="Times New Roman" w:cs="Times New Roman"/>
          <w:b/>
          <w:sz w:val="24"/>
          <w:szCs w:val="24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6.1</w:t>
      </w:r>
      <w:r w:rsidR="00087BAD" w:rsidRPr="00AE49AB">
        <w:rPr>
          <w:rFonts w:ascii="Times New Roman" w:hAnsi="Times New Roman" w:cs="Times New Roman"/>
          <w:sz w:val="24"/>
          <w:szCs w:val="24"/>
        </w:rPr>
        <w:t xml:space="preserve">.  Основанием для начала административной процедуры                               о назначении проведения публичных слушаний является наличие у Главы </w:t>
      </w:r>
      <w:r w:rsidR="0099154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99154A">
        <w:rPr>
          <w:rFonts w:ascii="Times New Roman" w:hAnsi="Times New Roman" w:cs="Times New Roman"/>
          <w:sz w:val="24"/>
          <w:szCs w:val="24"/>
        </w:rPr>
        <w:t>Нестиар</w:t>
      </w:r>
      <w:r w:rsidR="00087BAD" w:rsidRPr="00AE49A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87BAD" w:rsidRPr="00AE49AB">
        <w:rPr>
          <w:rFonts w:ascii="Times New Roman" w:hAnsi="Times New Roman" w:cs="Times New Roman"/>
          <w:sz w:val="24"/>
          <w:szCs w:val="24"/>
        </w:rPr>
        <w:t xml:space="preserve"> сельсовета заявления и  заключения Комиссии, содержащее рекомендации о назначении публичных слушаний.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6.2</w:t>
      </w:r>
      <w:r w:rsidR="00087BAD" w:rsidRPr="00AE49AB">
        <w:rPr>
          <w:rFonts w:ascii="Times New Roman" w:hAnsi="Times New Roman" w:cs="Times New Roman"/>
          <w:sz w:val="24"/>
          <w:szCs w:val="24"/>
        </w:rPr>
        <w:t xml:space="preserve">. </w:t>
      </w:r>
      <w:r w:rsidR="00CE783A" w:rsidRPr="00AE49AB">
        <w:rPr>
          <w:rFonts w:ascii="Times New Roman" w:hAnsi="Times New Roman" w:cs="Times New Roman"/>
          <w:sz w:val="24"/>
          <w:szCs w:val="24"/>
        </w:rPr>
        <w:t>Н</w:t>
      </w:r>
      <w:r w:rsidR="00087BAD" w:rsidRPr="00AE49AB">
        <w:rPr>
          <w:rFonts w:ascii="Times New Roman" w:hAnsi="Times New Roman" w:cs="Times New Roman"/>
          <w:sz w:val="24"/>
          <w:szCs w:val="24"/>
        </w:rPr>
        <w:t>е позднее трех дней со дня получения документов издаёт</w:t>
      </w:r>
      <w:r w:rsidR="00CE783A" w:rsidRPr="00AE49AB">
        <w:rPr>
          <w:rFonts w:ascii="Times New Roman" w:hAnsi="Times New Roman" w:cs="Times New Roman"/>
          <w:sz w:val="24"/>
          <w:szCs w:val="24"/>
        </w:rPr>
        <w:t>ся</w:t>
      </w:r>
      <w:r w:rsidR="00087BAD" w:rsidRPr="00AE49AB">
        <w:rPr>
          <w:rFonts w:ascii="Times New Roman" w:hAnsi="Times New Roman" w:cs="Times New Roman"/>
          <w:sz w:val="24"/>
          <w:szCs w:val="24"/>
        </w:rPr>
        <w:t xml:space="preserve"> муниципальный правовой акт (далее </w:t>
      </w:r>
      <w:proofErr w:type="gramStart"/>
      <w:r w:rsidRPr="00AE49AB">
        <w:rPr>
          <w:rFonts w:ascii="Times New Roman" w:hAnsi="Times New Roman" w:cs="Times New Roman"/>
          <w:sz w:val="24"/>
          <w:szCs w:val="24"/>
        </w:rPr>
        <w:t>–</w:t>
      </w:r>
      <w:r w:rsidR="00087BAD" w:rsidRPr="00AE49A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7BAD" w:rsidRPr="00AE49AB">
        <w:rPr>
          <w:rFonts w:ascii="Times New Roman" w:hAnsi="Times New Roman" w:cs="Times New Roman"/>
          <w:sz w:val="24"/>
          <w:szCs w:val="24"/>
        </w:rPr>
        <w:t xml:space="preserve">ешение) о назначении проведения публичных слушаний. </w:t>
      </w:r>
    </w:p>
    <w:p w:rsidR="00087BAD" w:rsidRPr="00AE49AB" w:rsidRDefault="00087BAD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lastRenderedPageBreak/>
        <w:t>Решение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087BAD" w:rsidRPr="00AE49AB" w:rsidRDefault="00087BAD" w:rsidP="00532BF5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E49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Указанное решение подлежит официальному обнародованию</w:t>
      </w:r>
      <w:r w:rsidRPr="00AE49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AE49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Pr="00AE49A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администрации</w:t>
      </w:r>
      <w:r w:rsidRPr="00AE49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6.3</w:t>
      </w:r>
      <w:r w:rsidR="00087BAD" w:rsidRPr="00AE49A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87BAD" w:rsidRPr="00AE49AB">
        <w:rPr>
          <w:rFonts w:ascii="Times New Roman" w:hAnsi="Times New Roman" w:cs="Times New Roman"/>
          <w:sz w:val="24"/>
          <w:szCs w:val="24"/>
        </w:rPr>
        <w:t xml:space="preserve">Не позднее 10 дней со дня принятия Решения  </w:t>
      </w:r>
      <w:r w:rsidR="00CE783A" w:rsidRPr="00AE49AB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087BAD" w:rsidRPr="00AE49AB">
        <w:rPr>
          <w:rFonts w:ascii="Times New Roman" w:hAnsi="Times New Roman" w:cs="Times New Roman"/>
          <w:sz w:val="24"/>
          <w:szCs w:val="24"/>
        </w:rPr>
        <w:t>о назначении публичных слушаний, Комиссия направляет сообщения о проведении публичных слушаний по вопросу предоставления разрешения  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</w:t>
      </w:r>
      <w:proofErr w:type="gramEnd"/>
      <w:r w:rsidR="00087BAD" w:rsidRPr="00AE49AB">
        <w:rPr>
          <w:rFonts w:ascii="Times New Roman" w:hAnsi="Times New Roman" w:cs="Times New Roman"/>
          <w:sz w:val="24"/>
          <w:szCs w:val="24"/>
        </w:rPr>
        <w:t xml:space="preserve">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6.4</w:t>
      </w:r>
      <w:r w:rsidR="00087BAD" w:rsidRPr="00AE49AB">
        <w:rPr>
          <w:rFonts w:ascii="Times New Roman" w:hAnsi="Times New Roman" w:cs="Times New Roman"/>
          <w:sz w:val="24"/>
          <w:szCs w:val="24"/>
        </w:rPr>
        <w:t>. 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6.5</w:t>
      </w:r>
      <w:r w:rsidR="00087BAD" w:rsidRPr="00AE49AB">
        <w:rPr>
          <w:rFonts w:ascii="Times New Roman" w:hAnsi="Times New Roman" w:cs="Times New Roman"/>
          <w:sz w:val="24"/>
          <w:szCs w:val="24"/>
        </w:rPr>
        <w:t xml:space="preserve">. 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6.6</w:t>
      </w:r>
      <w:r w:rsidR="00087BAD" w:rsidRPr="00AE49AB">
        <w:rPr>
          <w:rFonts w:ascii="Times New Roman" w:hAnsi="Times New Roman" w:cs="Times New Roman"/>
          <w:sz w:val="24"/>
          <w:szCs w:val="24"/>
        </w:rPr>
        <w:t>.</w:t>
      </w:r>
      <w:r w:rsidRPr="00AE4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BAD" w:rsidRPr="00AE49AB">
        <w:rPr>
          <w:rFonts w:ascii="Times New Roman" w:hAnsi="Times New Roman" w:cs="Times New Roman"/>
          <w:sz w:val="24"/>
          <w:szCs w:val="24"/>
        </w:rPr>
        <w:t>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 администрации сельсовета</w:t>
      </w:r>
      <w:proofErr w:type="gramEnd"/>
      <w:r w:rsidR="00087BAD" w:rsidRPr="00AE49AB">
        <w:rPr>
          <w:rFonts w:ascii="Times New Roman" w:hAnsi="Times New Roman" w:cs="Times New Roman"/>
          <w:sz w:val="24"/>
          <w:szCs w:val="24"/>
        </w:rPr>
        <w:t>. Рекомендации Комиссии должны учитывать результаты публичных слушаний и быть мотивированными.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6.7</w:t>
      </w:r>
      <w:r w:rsidR="00087BAD" w:rsidRPr="00AE49AB">
        <w:rPr>
          <w:rFonts w:ascii="Times New Roman" w:hAnsi="Times New Roman" w:cs="Times New Roman"/>
          <w:sz w:val="24"/>
          <w:szCs w:val="24"/>
        </w:rPr>
        <w:t>. Глава администрации сельсовета в течение трёх дней со дня поступления рекомендаций принимает одно из двух решений:</w:t>
      </w:r>
    </w:p>
    <w:p w:rsidR="00087BAD" w:rsidRPr="00AE49AB" w:rsidRDefault="00087BAD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>1) 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087BAD" w:rsidRPr="00AE49AB" w:rsidRDefault="00087BAD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 xml:space="preserve">2) 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B">
        <w:rPr>
          <w:rFonts w:ascii="Times New Roman" w:hAnsi="Times New Roman" w:cs="Times New Roman"/>
          <w:sz w:val="24"/>
          <w:szCs w:val="24"/>
        </w:rPr>
        <w:t xml:space="preserve">  6.8</w:t>
      </w:r>
      <w:r w:rsidR="00087BAD" w:rsidRPr="00AE49AB">
        <w:rPr>
          <w:rFonts w:ascii="Times New Roman" w:hAnsi="Times New Roman" w:cs="Times New Roman"/>
          <w:sz w:val="24"/>
          <w:szCs w:val="24"/>
        </w:rPr>
        <w:t xml:space="preserve">. 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AE49AB" w:rsidRDefault="00C72627" w:rsidP="00532BF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49AB">
        <w:rPr>
          <w:rFonts w:ascii="Times New Roman" w:hAnsi="Times New Roman" w:cs="Times New Roman"/>
          <w:sz w:val="24"/>
          <w:szCs w:val="24"/>
        </w:rPr>
        <w:t>6.9</w:t>
      </w:r>
      <w:r w:rsidR="00087BAD" w:rsidRPr="00AE49AB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заявитель может получить: лично</w:t>
      </w:r>
      <w:r w:rsidR="00AE49AB">
        <w:rPr>
          <w:rFonts w:ascii="Times New Roman" w:hAnsi="Times New Roman" w:cs="Times New Roman"/>
          <w:sz w:val="24"/>
          <w:szCs w:val="24"/>
        </w:rPr>
        <w:t xml:space="preserve"> в Администрации, либо по почте </w:t>
      </w:r>
      <w:r w:rsidR="00AE49AB" w:rsidRPr="00AE49AB">
        <w:rPr>
          <w:rFonts w:ascii="Times New Roman" w:hAnsi="Times New Roman" w:cs="Times New Roman"/>
          <w:sz w:val="32"/>
          <w:szCs w:val="32"/>
        </w:rPr>
        <w:t>»</w:t>
      </w:r>
      <w:r w:rsidR="00AE49AB">
        <w:rPr>
          <w:rFonts w:ascii="Times New Roman" w:hAnsi="Times New Roman" w:cs="Times New Roman"/>
          <w:sz w:val="32"/>
          <w:szCs w:val="32"/>
        </w:rPr>
        <w:t>.</w:t>
      </w:r>
    </w:p>
    <w:p w:rsidR="00087BAD" w:rsidRDefault="00087BAD" w:rsidP="00532BF5">
      <w:pPr>
        <w:jc w:val="both"/>
      </w:pPr>
    </w:p>
    <w:sectPr w:rsidR="0008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87"/>
    <w:rsid w:val="0003266D"/>
    <w:rsid w:val="00087BAD"/>
    <w:rsid w:val="002732EF"/>
    <w:rsid w:val="002F2205"/>
    <w:rsid w:val="0039782D"/>
    <w:rsid w:val="0046390D"/>
    <w:rsid w:val="004D5E27"/>
    <w:rsid w:val="00532BF5"/>
    <w:rsid w:val="00581FBA"/>
    <w:rsid w:val="00634C61"/>
    <w:rsid w:val="00657C74"/>
    <w:rsid w:val="006F2A3E"/>
    <w:rsid w:val="00711203"/>
    <w:rsid w:val="00757469"/>
    <w:rsid w:val="0099154A"/>
    <w:rsid w:val="009C3D4B"/>
    <w:rsid w:val="00A96687"/>
    <w:rsid w:val="00AE49AB"/>
    <w:rsid w:val="00C42DFD"/>
    <w:rsid w:val="00C72627"/>
    <w:rsid w:val="00CE783A"/>
    <w:rsid w:val="00CF1780"/>
    <w:rsid w:val="00E02928"/>
    <w:rsid w:val="00EC5619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1E59-2DB4-447D-89C9-55838E4B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11</cp:revision>
  <cp:lastPrinted>2021-03-02T05:47:00Z</cp:lastPrinted>
  <dcterms:created xsi:type="dcterms:W3CDTF">2021-02-17T07:49:00Z</dcterms:created>
  <dcterms:modified xsi:type="dcterms:W3CDTF">2021-03-02T07:26:00Z</dcterms:modified>
</cp:coreProperties>
</file>