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47" w:rsidRPr="00FC5DF7" w:rsidRDefault="00ED0047" w:rsidP="00ED0047">
      <w:pPr>
        <w:widowControl/>
        <w:autoSpaceDE/>
        <w:autoSpaceDN/>
        <w:adjustRightInd/>
        <w:jc w:val="center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047" w:rsidRPr="00FC5DF7" w:rsidRDefault="00ED0047" w:rsidP="00ED004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</w:rPr>
      </w:pPr>
      <w:r w:rsidRPr="00FC5DF7">
        <w:rPr>
          <w:rFonts w:ascii="Times New Roman" w:hAnsi="Times New Roman"/>
          <w:b/>
          <w:sz w:val="32"/>
          <w:szCs w:val="32"/>
        </w:rPr>
        <w:t>АДМИНИСТРАЦИЯ</w:t>
      </w:r>
    </w:p>
    <w:p w:rsidR="00ED0047" w:rsidRPr="00FC5DF7" w:rsidRDefault="00ED0047" w:rsidP="00ED004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</w:rPr>
      </w:pPr>
      <w:r w:rsidRPr="00FC5DF7">
        <w:rPr>
          <w:rFonts w:ascii="Times New Roman" w:hAnsi="Times New Roman"/>
          <w:b/>
          <w:sz w:val="32"/>
          <w:szCs w:val="32"/>
        </w:rPr>
        <w:t>ВЛАДИМИРСКОГО СЕЛЬСОВЕТА</w:t>
      </w:r>
    </w:p>
    <w:p w:rsidR="00ED0047" w:rsidRPr="00FC5DF7" w:rsidRDefault="00ED0047" w:rsidP="00ED004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</w:rPr>
      </w:pPr>
      <w:r w:rsidRPr="00FC5DF7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ED0047" w:rsidRPr="00FC5DF7" w:rsidRDefault="00ED0047" w:rsidP="00ED004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</w:rPr>
      </w:pPr>
      <w:r w:rsidRPr="00FC5DF7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ED0047" w:rsidRPr="00FC5DF7" w:rsidRDefault="00ED0047" w:rsidP="00ED0047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/>
          <w:b/>
          <w:sz w:val="32"/>
          <w:szCs w:val="20"/>
        </w:rPr>
      </w:pPr>
      <w:r w:rsidRPr="00FC5DF7">
        <w:rPr>
          <w:rFonts w:ascii="Times New Roman" w:hAnsi="Times New Roman"/>
          <w:b/>
          <w:sz w:val="32"/>
          <w:szCs w:val="20"/>
        </w:rPr>
        <w:t>ПОСТАНОВЛЕНИЕ</w:t>
      </w:r>
    </w:p>
    <w:p w:rsidR="00ED0047" w:rsidRPr="00FC5DF7" w:rsidRDefault="00C54A2E" w:rsidP="00ED0047">
      <w:pPr>
        <w:widowControl/>
        <w:tabs>
          <w:tab w:val="left" w:pos="7797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марта 2020 года</w:t>
      </w:r>
      <w:r>
        <w:rPr>
          <w:rFonts w:ascii="Times New Roman" w:hAnsi="Times New Roman"/>
          <w:sz w:val="28"/>
          <w:szCs w:val="28"/>
        </w:rPr>
        <w:tab/>
        <w:t>№ 38</w:t>
      </w:r>
    </w:p>
    <w:p w:rsidR="00ED0047" w:rsidRPr="00826F12" w:rsidRDefault="00ED0047" w:rsidP="00ED004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826F12">
        <w:rPr>
          <w:rFonts w:ascii="Times New Roman" w:hAnsi="Times New Roman"/>
          <w:b/>
          <w:sz w:val="28"/>
          <w:szCs w:val="28"/>
        </w:rPr>
        <w:t>Об утверждении Порядка разработки, реализации и оценки эффект</w:t>
      </w:r>
      <w:r>
        <w:rPr>
          <w:rFonts w:ascii="Times New Roman" w:hAnsi="Times New Roman"/>
          <w:b/>
          <w:sz w:val="28"/>
          <w:szCs w:val="28"/>
        </w:rPr>
        <w:t>ивности муниципальных программ Владимирского</w:t>
      </w:r>
      <w:r w:rsidRPr="00826F12">
        <w:rPr>
          <w:rFonts w:ascii="Times New Roman" w:hAnsi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ED0047" w:rsidRPr="00826F12" w:rsidRDefault="00ED0047" w:rsidP="00ED004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D0047" w:rsidRPr="00FC5DF7" w:rsidRDefault="00ED0047" w:rsidP="00ED0047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pacing w:val="60"/>
          <w:sz w:val="28"/>
          <w:szCs w:val="28"/>
        </w:rPr>
      </w:pPr>
      <w:r w:rsidRPr="00826F12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 и в целях совершенствования программно-целевого планирования</w:t>
      </w:r>
      <w:r w:rsidR="00596993">
        <w:rPr>
          <w:rFonts w:ascii="Times New Roman" w:hAnsi="Times New Roman"/>
          <w:sz w:val="28"/>
          <w:szCs w:val="28"/>
        </w:rPr>
        <w:t xml:space="preserve"> администрация Владимирского сельсовета Воскресенского муниципального района  Нижегородской области </w:t>
      </w:r>
      <w:r w:rsidRPr="00FC5DF7"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</w:p>
    <w:p w:rsidR="00ED0047" w:rsidRPr="00826F12" w:rsidRDefault="00ED0047" w:rsidP="00ED0047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26F12">
        <w:rPr>
          <w:rFonts w:ascii="Times New Roman" w:hAnsi="Times New Roman"/>
          <w:sz w:val="28"/>
          <w:szCs w:val="28"/>
        </w:rPr>
        <w:t xml:space="preserve">Утвердить прилагаемый Порядок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Владимирского</w:t>
      </w:r>
      <w:r w:rsidRPr="00826F12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ED0047" w:rsidRPr="00826F12" w:rsidRDefault="00ED0047" w:rsidP="00ED0047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26F12">
        <w:rPr>
          <w:rFonts w:ascii="Times New Roman" w:hAnsi="Times New Roman"/>
          <w:sz w:val="28"/>
          <w:szCs w:val="28"/>
        </w:rPr>
        <w:t>Утвердить прилагаемые Методические рекоменда</w:t>
      </w:r>
      <w:r>
        <w:rPr>
          <w:rFonts w:ascii="Times New Roman" w:hAnsi="Times New Roman"/>
          <w:sz w:val="28"/>
          <w:szCs w:val="28"/>
        </w:rPr>
        <w:t xml:space="preserve">ции по разработке и реализации </w:t>
      </w:r>
      <w:r w:rsidRPr="00826F12">
        <w:rPr>
          <w:rFonts w:ascii="Times New Roman" w:hAnsi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/>
          <w:sz w:val="28"/>
          <w:szCs w:val="28"/>
        </w:rPr>
        <w:t>Владимирского</w:t>
      </w:r>
      <w:r w:rsidRPr="00826F12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ED0047" w:rsidRPr="00826F12" w:rsidRDefault="00ED0047" w:rsidP="00ED0047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3.Обнародовать</w:t>
      </w:r>
      <w:r w:rsidRPr="00826F1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ED0047" w:rsidRPr="00826F12" w:rsidRDefault="00ED0047" w:rsidP="00ED0047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26F1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D0047" w:rsidRPr="00826F12" w:rsidRDefault="00ED0047" w:rsidP="00ED0047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26F12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ED0047" w:rsidRPr="00826F12" w:rsidRDefault="00ED0047" w:rsidP="00ED004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D0047" w:rsidRPr="00826F12" w:rsidRDefault="00ED0047" w:rsidP="00ED004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D0047" w:rsidRPr="00826F12" w:rsidRDefault="00ED0047" w:rsidP="00ED004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D0047" w:rsidRPr="00826F12" w:rsidRDefault="00ED0047" w:rsidP="00ED004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26F12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 Лепехин</w:t>
      </w:r>
    </w:p>
    <w:p w:rsidR="00ED0047" w:rsidRPr="00826F12" w:rsidRDefault="00ED0047" w:rsidP="00ED004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D0047" w:rsidRPr="00596993" w:rsidRDefault="00ED0047" w:rsidP="00ED0047">
      <w:pPr>
        <w:tabs>
          <w:tab w:val="left" w:pos="4005"/>
        </w:tabs>
        <w:jc w:val="right"/>
        <w:rPr>
          <w:rFonts w:ascii="Times New Roman" w:hAnsi="Times New Roman"/>
          <w:b/>
          <w:noProof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596993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ED0047" w:rsidRPr="00ED0047" w:rsidRDefault="00ED0047" w:rsidP="00ED0047">
      <w:pPr>
        <w:widowControl/>
        <w:tabs>
          <w:tab w:val="left" w:pos="142"/>
        </w:tabs>
        <w:autoSpaceDE/>
        <w:autoSpaceDN/>
        <w:adjustRightInd/>
        <w:ind w:left="5387"/>
        <w:jc w:val="right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D0047" w:rsidRPr="00ED0047" w:rsidRDefault="00ED0047" w:rsidP="00ED0047">
      <w:pPr>
        <w:widowControl/>
        <w:tabs>
          <w:tab w:val="left" w:pos="142"/>
        </w:tabs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 xml:space="preserve">Владимирского сельсовета </w:t>
      </w:r>
    </w:p>
    <w:p w:rsidR="00ED0047" w:rsidRPr="00ED0047" w:rsidRDefault="00ED0047" w:rsidP="00ED0047">
      <w:pPr>
        <w:widowControl/>
        <w:tabs>
          <w:tab w:val="left" w:pos="142"/>
        </w:tabs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ED0047" w:rsidRPr="00ED0047" w:rsidRDefault="00ED0047" w:rsidP="00ED0047">
      <w:pPr>
        <w:widowControl/>
        <w:tabs>
          <w:tab w:val="left" w:pos="142"/>
        </w:tabs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Нижегородской области</w:t>
      </w:r>
    </w:p>
    <w:p w:rsidR="00ED0047" w:rsidRPr="00ED0047" w:rsidRDefault="00C54A2E" w:rsidP="00ED0047">
      <w:pPr>
        <w:widowControl/>
        <w:tabs>
          <w:tab w:val="left" w:pos="142"/>
        </w:tabs>
        <w:autoSpaceDE/>
        <w:autoSpaceDN/>
        <w:adjustRightInd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марта 2020 года № 38</w:t>
      </w:r>
    </w:p>
    <w:p w:rsidR="00ED0047" w:rsidRPr="00ED0047" w:rsidRDefault="00ED0047" w:rsidP="00ED0047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ED0047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D0047" w:rsidRPr="00ED0047" w:rsidRDefault="00ED0047" w:rsidP="00ED0047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ED0047">
        <w:rPr>
          <w:rFonts w:ascii="Times New Roman" w:hAnsi="Times New Roman"/>
          <w:b/>
          <w:sz w:val="28"/>
          <w:szCs w:val="28"/>
        </w:rPr>
        <w:t xml:space="preserve">разработки, реализации и оценки эффективности </w:t>
      </w:r>
      <w:r w:rsidRPr="00ED0047">
        <w:rPr>
          <w:rFonts w:ascii="Times New Roman" w:hAnsi="Times New Roman"/>
          <w:b/>
          <w:color w:val="000000"/>
          <w:sz w:val="28"/>
          <w:szCs w:val="28"/>
        </w:rPr>
        <w:t>муниципальных программ Владимирского сельсовета Воскресенского муниципального района Нижегородской области</w:t>
      </w:r>
    </w:p>
    <w:p w:rsidR="00ED0047" w:rsidRPr="00ED0047" w:rsidRDefault="00ED0047" w:rsidP="00ED0047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00"/>
      <w:r w:rsidRPr="00ED0047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ED0047" w:rsidRPr="00ED0047" w:rsidRDefault="00ED0047" w:rsidP="00ED0047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1"/>
      <w:bookmarkEnd w:id="0"/>
      <w:r w:rsidRPr="00ED0047">
        <w:rPr>
          <w:rFonts w:ascii="Times New Roman" w:hAnsi="Times New Roman"/>
          <w:sz w:val="28"/>
          <w:szCs w:val="28"/>
        </w:rPr>
        <w:t>1.1.</w:t>
      </w:r>
      <w:bookmarkEnd w:id="1"/>
      <w:r w:rsidRPr="00ED0047">
        <w:rPr>
          <w:rFonts w:ascii="Times New Roman" w:hAnsi="Times New Roman"/>
          <w:color w:val="000000"/>
          <w:sz w:val="28"/>
          <w:szCs w:val="28"/>
        </w:rPr>
        <w:t xml:space="preserve">Настоящий Порядок определяет правила </w:t>
      </w:r>
      <w:r w:rsidRPr="00ED0047">
        <w:rPr>
          <w:rFonts w:ascii="Times New Roman" w:hAnsi="Times New Roman"/>
          <w:bCs/>
          <w:color w:val="000000"/>
          <w:sz w:val="28"/>
          <w:szCs w:val="28"/>
        </w:rPr>
        <w:t xml:space="preserve">разработки, реализации и оценки эффективности муниципальных программ Владимирского сельсовета Воскресенского муниципального района Нижегородской области </w:t>
      </w:r>
      <w:r w:rsidRPr="00ED0047">
        <w:rPr>
          <w:rFonts w:ascii="Times New Roman" w:hAnsi="Times New Roman"/>
          <w:color w:val="000000"/>
          <w:sz w:val="28"/>
          <w:szCs w:val="28"/>
        </w:rPr>
        <w:t>(далее - Порядок), а также контроля за ходом их реализации.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1.2.</w:t>
      </w:r>
      <w:r w:rsidRPr="00ED0047">
        <w:rPr>
          <w:rFonts w:ascii="Times New Roman" w:hAnsi="Times New Roman"/>
          <w:sz w:val="28"/>
          <w:szCs w:val="28"/>
        </w:rPr>
        <w:t>Разработка и реализация муниципальной программы (далее - муниципальная программа) осуществляется Владимирским сельсоветом Воскресенского муниципального района Нижегородской области, определенной в качестве муниципального заказчика - координатора муниципальной программы (далее - координатор), совместно с заинтересованными исполнителями программы - соисполнителями муниципальной программы (далее - соисполнители</w:t>
      </w:r>
      <w:r w:rsidRPr="00ED0047">
        <w:rPr>
          <w:rFonts w:ascii="Times New Roman" w:hAnsi="Times New Roman"/>
          <w:color w:val="000000"/>
          <w:sz w:val="28"/>
          <w:szCs w:val="28"/>
        </w:rPr>
        <w:t>).</w:t>
      </w:r>
    </w:p>
    <w:p w:rsidR="00ED0047" w:rsidRPr="00ED0047" w:rsidRDefault="00ED0047" w:rsidP="00ED0047">
      <w:pPr>
        <w:widowControl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1.3.В первоочередном порядке осуществляется разработка муниципальных программ, принятие которых осуществляется в соответствии с федеральными законами и законами Нижегородской области, принятие которых рекомендовано федеральными и областными нормативными правовыми актами, а также в целях реализации государственных программ Российской Федерации и государственных программ Нижегородской области, действие которых распространяется на муниципальное образование – Владимирский сельсовет Воскресенский муниципальный район Нижегородской области (далее – Владимирский сельсовет).</w:t>
      </w:r>
    </w:p>
    <w:p w:rsidR="00ED0047" w:rsidRPr="00ED0047" w:rsidRDefault="00ED0047" w:rsidP="00ED0047">
      <w:pPr>
        <w:tabs>
          <w:tab w:val="left" w:pos="3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 xml:space="preserve">1.4.В муниципальной программе необходимо обеспечить взаимосвязь всех программных мероприятий и очередность </w:t>
      </w:r>
      <w:r w:rsidRPr="00ED0047">
        <w:rPr>
          <w:rFonts w:ascii="Times New Roman" w:hAnsi="Times New Roman"/>
          <w:color w:val="000000"/>
          <w:sz w:val="28"/>
          <w:szCs w:val="28"/>
        </w:rPr>
        <w:t xml:space="preserve">их проведения с планируемыми объемами финансовых ресурсов, а также согласованность и комплексность решения поставленных программой целей и задач. </w:t>
      </w:r>
    </w:p>
    <w:p w:rsidR="00ED0047" w:rsidRPr="00ED0047" w:rsidRDefault="00ED0047" w:rsidP="00ED0047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1.5.Муниципальная программа включает в себя подпрограммы.</w:t>
      </w:r>
    </w:p>
    <w:p w:rsidR="00ED0047" w:rsidRPr="00ED0047" w:rsidRDefault="00ED0047" w:rsidP="00ED0047">
      <w:pPr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1.6.Требования к структуре и содержанию подпрограмм аналогичны требованиям к структуре и содержанию муниципальной программы в целом.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1.7.Мероприятия муниципальной программы не могут дублировать мероприятия других муниципальных программ.</w:t>
      </w: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04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ED0047">
        <w:rPr>
          <w:rFonts w:ascii="Times New Roman" w:hAnsi="Times New Roman"/>
          <w:b/>
          <w:bCs/>
          <w:sz w:val="28"/>
          <w:szCs w:val="28"/>
        </w:rPr>
        <w:t>.Основные понятия и определения, используемые в настоящем Порядке</w:t>
      </w:r>
    </w:p>
    <w:p w:rsidR="00ED0047" w:rsidRPr="00ED0047" w:rsidRDefault="00ED0047" w:rsidP="00ED0047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2.1.</w:t>
      </w:r>
      <w:r w:rsidRPr="00ED0047"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Владимирского сельсовета </w:t>
      </w:r>
      <w:r w:rsidRPr="00ED0047">
        <w:rPr>
          <w:rFonts w:ascii="Times New Roman" w:hAnsi="Times New Roman"/>
          <w:bCs/>
          <w:sz w:val="28"/>
          <w:szCs w:val="28"/>
        </w:rPr>
        <w:t>(</w:t>
      </w:r>
      <w:r w:rsidRPr="00ED0047">
        <w:rPr>
          <w:rFonts w:ascii="Times New Roman" w:hAnsi="Times New Roman"/>
          <w:sz w:val="28"/>
          <w:szCs w:val="28"/>
        </w:rPr>
        <w:t xml:space="preserve">муниципальная программа) - увязанный по ресурсам, исполнителям и срокам </w:t>
      </w:r>
      <w:r w:rsidRPr="00ED0047">
        <w:rPr>
          <w:rFonts w:ascii="Times New Roman" w:hAnsi="Times New Roman"/>
          <w:sz w:val="28"/>
          <w:szCs w:val="28"/>
        </w:rPr>
        <w:lastRenderedPageBreak/>
        <w:t>осуществления комплекс мероприятий, направленный на наиболее эффективное решение задач социально-экономического развития на территории Владимирского сельсовета.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Муниципальная программа может состоять из подпрограмм, которые должны быть направлены на решение конкретных задач муниципальной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2.2.</w:t>
      </w:r>
      <w:r w:rsidRPr="00ED0047">
        <w:rPr>
          <w:rFonts w:ascii="Times New Roman" w:hAnsi="Times New Roman"/>
          <w:b/>
          <w:bCs/>
          <w:sz w:val="28"/>
          <w:szCs w:val="28"/>
        </w:rPr>
        <w:t>Подпрограмма муниципальной программы</w:t>
      </w:r>
      <w:r w:rsidRPr="00ED0047">
        <w:rPr>
          <w:rFonts w:ascii="Times New Roman" w:hAnsi="Times New Roman"/>
          <w:sz w:val="28"/>
          <w:szCs w:val="28"/>
        </w:rPr>
        <w:t xml:space="preserve"> (далее - подпрограмма) - комплекс мероприятий, взаимоувязанных по целям, срокам и ресурсам, выделенный исходя из масштаба и сложности задач, решаемых в рамках муниципальной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2.3.</w:t>
      </w: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Перечень муниципальных программ</w:t>
      </w:r>
      <w:r w:rsidRPr="00ED0047">
        <w:rPr>
          <w:rFonts w:ascii="Times New Roman" w:hAnsi="Times New Roman"/>
          <w:color w:val="000000"/>
          <w:sz w:val="28"/>
          <w:szCs w:val="28"/>
        </w:rPr>
        <w:t xml:space="preserve"> (далее - Перечень) - перечень, содержащий сведения о муниципальных программах </w:t>
      </w:r>
      <w:r w:rsidRPr="00ED0047">
        <w:rPr>
          <w:rFonts w:ascii="Times New Roman" w:hAnsi="Times New Roman"/>
          <w:bCs/>
          <w:color w:val="000000"/>
          <w:sz w:val="28"/>
          <w:szCs w:val="28"/>
        </w:rPr>
        <w:t>Владимирского сельсовета</w:t>
      </w:r>
      <w:r w:rsidRPr="00ED0047">
        <w:rPr>
          <w:rFonts w:ascii="Times New Roman" w:hAnsi="Times New Roman"/>
          <w:color w:val="000000"/>
          <w:sz w:val="28"/>
          <w:szCs w:val="28"/>
        </w:rPr>
        <w:t xml:space="preserve"> содержит: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а)наименование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б)наименование муниципального заказчика - координатора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в)наименование соисполнителей муниципальной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 xml:space="preserve">Внесение изменений в Перечень производится по постановлению </w:t>
      </w:r>
      <w:r w:rsidRPr="00ED0047">
        <w:rPr>
          <w:rFonts w:ascii="Times New Roman" w:hAnsi="Times New Roman"/>
          <w:bCs/>
          <w:color w:val="000000"/>
          <w:sz w:val="28"/>
          <w:szCs w:val="28"/>
        </w:rPr>
        <w:t>Владимирского сельсовета.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2.4.</w:t>
      </w: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Муниципальный заказчик-координатор муниципальной программы</w:t>
      </w:r>
      <w:r w:rsidRPr="00ED0047">
        <w:rPr>
          <w:rFonts w:ascii="Times New Roman" w:hAnsi="Times New Roman"/>
          <w:color w:val="000000"/>
          <w:sz w:val="28"/>
          <w:szCs w:val="28"/>
        </w:rPr>
        <w:t xml:space="preserve"> - Владимирский сельсовет, определен ответственным в соответствии с Перечнем и обладающий соответствующими полномочиями. Муниципальный заказчик-координатор обеспечивает координацию деятельности участников в соответствии с настоящим Порядком и иными правовыми актами администрация Владимирского сельсовета, утвержденными в целях реализации муниципальных программ.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2.5.</w:t>
      </w:r>
      <w:r w:rsidRPr="00ED0047">
        <w:rPr>
          <w:rFonts w:ascii="Times New Roman" w:hAnsi="Times New Roman"/>
          <w:b/>
          <w:bCs/>
          <w:sz w:val="28"/>
          <w:szCs w:val="28"/>
        </w:rPr>
        <w:t>Соисполнители муниципальной программы</w:t>
      </w:r>
      <w:r w:rsidRPr="00ED0047">
        <w:rPr>
          <w:rFonts w:ascii="Times New Roman" w:hAnsi="Times New Roman"/>
          <w:sz w:val="28"/>
          <w:szCs w:val="28"/>
        </w:rPr>
        <w:t xml:space="preserve"> - главные распорядители средств бюджета, распорядители бюджета, муниципальные учреждения, а также иные лица, в том числе предприятия и организации (по согласованию), участвующие в разработке, реализации и оценке эффективности реализации муниципальной программы. Соисполнители обеспечивают разработку и реализацию подпрограмм и мероприятий муниципальной программы в рамках своей компетенции.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2.6.</w:t>
      </w: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План реализации муниципальной программы -</w:t>
      </w:r>
      <w:r w:rsidRPr="00ED0047">
        <w:rPr>
          <w:rFonts w:ascii="Times New Roman" w:hAnsi="Times New Roman"/>
          <w:color w:val="000000"/>
          <w:sz w:val="28"/>
          <w:szCs w:val="28"/>
        </w:rPr>
        <w:t xml:space="preserve"> перечень мероприятий, включающий мероприятия подпрограмм, </w:t>
      </w:r>
      <w:r w:rsidRPr="00ED0047">
        <w:rPr>
          <w:rFonts w:ascii="Times New Roman" w:hAnsi="Times New Roman"/>
          <w:sz w:val="28"/>
          <w:szCs w:val="28"/>
        </w:rPr>
        <w:t>непосредственных результатов реализации мероприятий,</w:t>
      </w:r>
      <w:r w:rsidRPr="00ED0047">
        <w:rPr>
          <w:rFonts w:ascii="Times New Roman" w:hAnsi="Times New Roman"/>
          <w:color w:val="000000"/>
          <w:sz w:val="28"/>
          <w:szCs w:val="28"/>
        </w:rPr>
        <w:t xml:space="preserve"> бюджетных ассигнований, а также информации о финансировании из других источников.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2.7.</w:t>
      </w: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Годовой отчет по исполнению муниципальной программы -</w:t>
      </w:r>
      <w:r w:rsidRPr="00ED0047">
        <w:rPr>
          <w:rFonts w:ascii="Times New Roman" w:hAnsi="Times New Roman"/>
          <w:color w:val="000000"/>
          <w:sz w:val="28"/>
          <w:szCs w:val="28"/>
        </w:rPr>
        <w:t xml:space="preserve"> отчет, составленный муниципальным заказчиком-координатором муниципальной программы по итогам каждого года ее реализации.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2.8.</w:t>
      </w:r>
      <w:r w:rsidRPr="00ED0047">
        <w:rPr>
          <w:rFonts w:ascii="Times New Roman" w:hAnsi="Times New Roman"/>
          <w:b/>
          <w:sz w:val="28"/>
          <w:szCs w:val="28"/>
        </w:rPr>
        <w:t>И</w:t>
      </w:r>
      <w:r w:rsidRPr="00ED0047">
        <w:rPr>
          <w:rFonts w:ascii="Times New Roman" w:hAnsi="Times New Roman"/>
          <w:b/>
          <w:bCs/>
          <w:sz w:val="28"/>
          <w:szCs w:val="28"/>
        </w:rPr>
        <w:t>ндикатор достижения цели</w:t>
      </w:r>
      <w:r w:rsidRPr="00ED0047">
        <w:rPr>
          <w:rFonts w:ascii="Times New Roman" w:hAnsi="Times New Roman"/>
          <w:sz w:val="28"/>
          <w:szCs w:val="28"/>
        </w:rPr>
        <w:t xml:space="preserve"> –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ED0047" w:rsidRPr="00ED0047" w:rsidRDefault="00ED0047" w:rsidP="00ED0047">
      <w:pPr>
        <w:widowControl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2.9.</w:t>
      </w:r>
      <w:r w:rsidRPr="00ED0047">
        <w:rPr>
          <w:rFonts w:ascii="Times New Roman" w:hAnsi="Times New Roman"/>
          <w:b/>
          <w:bCs/>
          <w:sz w:val="28"/>
          <w:szCs w:val="28"/>
        </w:rPr>
        <w:t>Непосредственный результат</w:t>
      </w:r>
      <w:r w:rsidRPr="00ED0047">
        <w:rPr>
          <w:rFonts w:ascii="Times New Roman" w:hAnsi="Times New Roman"/>
          <w:sz w:val="28"/>
          <w:szCs w:val="28"/>
        </w:rPr>
        <w:t xml:space="preserve"> - характеристика (в числовом выражении) объема реализации мероприятия муниципальной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lastRenderedPageBreak/>
        <w:t>2.10.</w:t>
      </w:r>
      <w:r w:rsidRPr="00ED0047">
        <w:rPr>
          <w:rFonts w:ascii="Times New Roman" w:hAnsi="Times New Roman"/>
          <w:b/>
          <w:bCs/>
          <w:sz w:val="28"/>
          <w:szCs w:val="28"/>
        </w:rPr>
        <w:t>Оценка эффективности реализации муниципальной программы -</w:t>
      </w:r>
      <w:r w:rsidRPr="00ED0047">
        <w:rPr>
          <w:rFonts w:ascii="Times New Roman" w:hAnsi="Times New Roman"/>
          <w:sz w:val="28"/>
          <w:szCs w:val="28"/>
        </w:rPr>
        <w:t xml:space="preserve"> оценка исполнения бюджетных ассигнований и достижения запланированных индикаторов.</w:t>
      </w: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004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.Требования к структуре и содержанию муниципальных программ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3.1.Формирование муниципальных программ осуществляется исходя из следующих принципов: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-соответствия целей, задач, ожидаемых результатов основным направлениям социально - экономического развития территории Владимирского сельсовета;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-соответствия аналогичным государственным программам Российской Федерации и Воскресенского муниципального района Нижегородской области (при наличии);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-установления измеримых результатов их реализации (индикаторов и непосредственных результатов).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3.2.Муниципальная программа содержит: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а)паспорт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б)текстовую часть программы, которая содержит: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-</w:t>
      </w:r>
      <w:r w:rsidRPr="00ED0047">
        <w:rPr>
          <w:rFonts w:ascii="Times New Roman" w:hAnsi="Times New Roman"/>
          <w:sz w:val="28"/>
          <w:szCs w:val="28"/>
        </w:rPr>
        <w:t>приоритеты и цели муниципальной политики в соответствующей сфере социально-экономического развития</w:t>
      </w:r>
      <w:r w:rsidRPr="00ED0047">
        <w:rPr>
          <w:rFonts w:ascii="Times New Roman" w:hAnsi="Times New Roman"/>
          <w:color w:val="000000"/>
          <w:sz w:val="28"/>
          <w:szCs w:val="28"/>
        </w:rPr>
        <w:t xml:space="preserve"> Владимирского сельсовета</w:t>
      </w:r>
      <w:r w:rsidRPr="00ED0047">
        <w:rPr>
          <w:rFonts w:ascii="Times New Roman" w:hAnsi="Times New Roman"/>
          <w:sz w:val="28"/>
          <w:szCs w:val="28"/>
        </w:rPr>
        <w:t>, характеристику текущего состояния, описание основных целей и задач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-сроки и этапы реализации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-перечень основных мероприятий подпрограмм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-объемы и источники финансирования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-индикаторы достижения цели и непосредственные результаты реализации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-оценку эффективности реализации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-внешние факторы, негативно влияющие на реализацию муниципальной программы, и мероприятия по их снижению;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в)подпрограммы, реализуемые в составе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г)аналитическое распределение средств подпрограммы "Обеспечение реализации муниципальной программы" по подпрограммам муниципальной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 xml:space="preserve">Подробные указания по разработке каждого элемента программы приведены в Методических рекомендациях по разработке и реализации муниципальных программ </w:t>
      </w:r>
      <w:r w:rsidRPr="00ED0047">
        <w:rPr>
          <w:rFonts w:ascii="Times New Roman" w:hAnsi="Times New Roman"/>
          <w:color w:val="000000"/>
          <w:sz w:val="28"/>
          <w:szCs w:val="28"/>
        </w:rPr>
        <w:t>Владимирского сельсовета</w:t>
      </w:r>
      <w:r w:rsidRPr="00ED0047">
        <w:rPr>
          <w:rFonts w:ascii="Times New Roman" w:hAnsi="Times New Roman"/>
          <w:sz w:val="28"/>
          <w:szCs w:val="28"/>
        </w:rPr>
        <w:t>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IV.Полномочия муниципального заказчика-координатора и соисполнителей при разработке и реализации муниципальных программ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4.1.Муниципальный заказчик-координатор: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 xml:space="preserve">а)обеспечивает разработку муниципальной программы, ее согласование, </w:t>
      </w:r>
      <w:r w:rsidRPr="00ED0047">
        <w:rPr>
          <w:rFonts w:ascii="Times New Roman" w:hAnsi="Times New Roman"/>
          <w:sz w:val="28"/>
          <w:szCs w:val="28"/>
        </w:rPr>
        <w:t>общественное обсуждение</w:t>
      </w:r>
      <w:r w:rsidRPr="00ED0047">
        <w:rPr>
          <w:rFonts w:ascii="Times New Roman" w:hAnsi="Times New Roman"/>
          <w:color w:val="000000"/>
          <w:sz w:val="28"/>
          <w:szCs w:val="28"/>
        </w:rPr>
        <w:t>, утверждение, а также координацию деятельности соисполнителей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 xml:space="preserve">б)рассматривает предложения соисполнителей о корректировке муниципальной программы и выносит на рассмотрение предложения по </w:t>
      </w:r>
      <w:r w:rsidRPr="00ED0047">
        <w:rPr>
          <w:rFonts w:ascii="Times New Roman" w:hAnsi="Times New Roman"/>
          <w:color w:val="000000"/>
          <w:sz w:val="28"/>
          <w:szCs w:val="28"/>
        </w:rPr>
        <w:lastRenderedPageBreak/>
        <w:t>корректировке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в)организует реализацию муниципальной программы, готовит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непосредственных результатов муниципальной программы, конечных результатов ее реализации, эффективность реализации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г)обеспечивает разработку плана реализации муниципальной программы (внесение изменений в план реализации) и его утверждение в установленном порядке;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 xml:space="preserve">д)запрашивает у соисполнителей информацию, необходимую для подготовки ответов на запросы; 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е)запрашивает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ж)подготавливает сводный отчет о финансировании, итогах реализации муниципальной программы за 1 полугодие текущего года, годовой отчет о финансировании, итогах реализации и оценке эффективности муниципальной программы за отчетный год (далее - отчеты о финансировании, итогах реализации муниципальной программы);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з)обеспечивает достоверность сведений о ходе реализации муниципальной программы, включая достижение индикаторов муниципальной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4.2.Соисполнители: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а)обеспечивают разработку и реализацию подпрограмм и мероприятий муниципальной программы, несут ответственность в рамках своей компетенции за достижение целевых индикаторов и непосредственных результатов подпрограмм муниципальной программы, конечных результатов ее реализации, эффективность реализации подпрограмм и мероприятий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б)предоставляют в части своей компетенции предложения муниципальному заказчику-координатору по корректировке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 xml:space="preserve">в)обеспечивают в части своей компетенции разработку плана реализации муниципальной программы, внесение в него изменений; 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г)представляют в установленные сроки муниципальному заказчику-координатору необходимую информацию для подготовки ответов на запросы, а также отчет о ходе реализации мероприятий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д)представляют муниципальному заказчику - координатору информацию, необходимую для подготовки отчета о ходе реализации муниципальной программы и проведения оценки эффективности муниципальной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Получатели бюджетных средств несут ответственность за правомерное, целевое и эффективное использование средств, выделенных на реализацию мероприятий муниципальной программы. Финансовый контроль за использованием средств осуществляют главные распорядители бюджетных средств.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V.Формирование и утверждение муниципальной программы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5.1.Формирование муниципальных программ осуществляется на основании перечня муниципальных программ.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Проект перечня формируется и утверждается администрацией Владимирского сельсовета.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5.2.Разработка проекта муниципальной программы производится муниципальным заказчиком - координатором совместно с соисполнителями.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5.3.Структура и содержание муниципальной программы должны соответствовать требованиям, изложенным в настоящем Порядке и Методических рекомендациях.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5.4.Проект муниципальной программы выносится на общественное обсуждение путем его размещения на официальном сайте администрации Воскресенского района в информационно-телекоммуникационной сети «Интернет» с предоставлением участникам общественного обсуждения возможности направления замечаний и предложений в электронном виде в течение 15 календарных дней со дня размещения текста проекта муниципальной программы в информационно-телекоммуникационной сети «Интернет».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После общественного обсуждения, с учетом его результатов, проект муниципальной программ</w:t>
      </w:r>
      <w:r w:rsidR="002E4C53">
        <w:rPr>
          <w:rFonts w:ascii="Times New Roman" w:hAnsi="Times New Roman"/>
          <w:sz w:val="28"/>
          <w:szCs w:val="28"/>
        </w:rPr>
        <w:t xml:space="preserve">ы направляется на согласование </w:t>
      </w:r>
      <w:r w:rsidRPr="00ED0047">
        <w:rPr>
          <w:rFonts w:ascii="Times New Roman" w:hAnsi="Times New Roman"/>
          <w:sz w:val="28"/>
          <w:szCs w:val="28"/>
        </w:rPr>
        <w:t>соисполнителям.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5.5.Экспертиза проекта муниципальной программы осуществляется в течение 10 рабочих дней с момента поступления муниципальной программы на рассмотрение.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 xml:space="preserve">5.6.Муниципальные программы вносятся на рассмотрение главе администрации Владимирского сельсовета </w:t>
      </w:r>
      <w:r w:rsidRPr="00ED0047">
        <w:rPr>
          <w:rFonts w:ascii="Times New Roman" w:hAnsi="Times New Roman"/>
          <w:sz w:val="28"/>
          <w:szCs w:val="28"/>
        </w:rPr>
        <w:t>до внесения проекта местного бюджета</w:t>
      </w:r>
      <w:r w:rsidRPr="00ED0047">
        <w:rPr>
          <w:rFonts w:ascii="Times New Roman" w:hAnsi="Times New Roman"/>
          <w:color w:val="000000"/>
          <w:sz w:val="28"/>
          <w:szCs w:val="28"/>
        </w:rPr>
        <w:t xml:space="preserve"> в сельский Совет Владимирского сельсовета на очередной финансовый год и плановый период</w:t>
      </w:r>
      <w:r w:rsidRPr="00ED0047">
        <w:rPr>
          <w:rFonts w:ascii="Times New Roman" w:hAnsi="Times New Roman"/>
          <w:sz w:val="28"/>
          <w:szCs w:val="28"/>
        </w:rPr>
        <w:t xml:space="preserve">. </w:t>
      </w:r>
      <w:r w:rsidRPr="00ED0047">
        <w:rPr>
          <w:rFonts w:ascii="Times New Roman" w:hAnsi="Times New Roman"/>
          <w:color w:val="000000"/>
          <w:sz w:val="28"/>
          <w:szCs w:val="28"/>
        </w:rPr>
        <w:t>Нормативные правовые акты, определяющие механизмы осуществления финансирования мероприятий муниципальной программы утверждаются до начала финансового года.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5.7.Муниципальные программы утверждаются постановлением администрации Владимирского сельсовета Воскресенского муниципального района.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5.8.Утвержденная муниципальная программа подлежит обязательному размещению на сайте администрации Воскресенского муниципального района в информационно-телекоммуникационной сети "Интернет".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5.9.Муниципальные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 xml:space="preserve">5.10.Глава администрации Владимирского сельсовета </w:t>
      </w:r>
      <w:r w:rsidRPr="00ED0047">
        <w:rPr>
          <w:rFonts w:ascii="Times New Roman" w:hAnsi="Times New Roman"/>
          <w:sz w:val="28"/>
          <w:szCs w:val="28"/>
        </w:rPr>
        <w:t>Воскресенского муниципального района, являющийся руководителем муниципального заказчика – координатором, 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V</w:t>
      </w:r>
      <w:r w:rsidRPr="00ED004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.Финансовое обеспечение муниципальной программы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 xml:space="preserve">6.1.Финансовое обеспечение реализации муниципальных программ в части расходных обязательств Владимирского сельсовета осуществляется за счет бюджетных ассигнований местного бюджета, </w:t>
      </w:r>
      <w:r w:rsidRPr="00ED0047">
        <w:rPr>
          <w:rFonts w:ascii="Times New Roman" w:hAnsi="Times New Roman"/>
          <w:sz w:val="28"/>
          <w:szCs w:val="28"/>
        </w:rPr>
        <w:t xml:space="preserve">а также за счет межбюджетных трансфертов, передаваемых из бюджетов других уровней. </w:t>
      </w:r>
      <w:r w:rsidRPr="00ED0047">
        <w:rPr>
          <w:rFonts w:ascii="Times New Roman" w:hAnsi="Times New Roman"/>
          <w:color w:val="000000"/>
          <w:sz w:val="28"/>
          <w:szCs w:val="28"/>
        </w:rPr>
        <w:t>Распределение средств местного бюджета на реализацию муниципальных программ утверждается решением сельского Совета Владимирского сельсовета Воскресенского муниципального района о местном бюджете на очередной финансовый год и плановый период.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6.2.В муниципальные программы включаются мероприятия, относящиеся к полномочиям Владимирского сельсовета Воскресенского муниципального района Нижегородской области.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6.3.Внесение изменений в муниципальные программы является основанием для подготовки проекта решения сельского Совета о внесении изменений в решение сельского Совета о местном бюджете поселения на текущий финансовый год и плановый период.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6.4.Информация о расходах на реализацию мероприятий муниципальной программы приводится по годам реализации муниципальной программы с расшифровкой по муниципальному заказчику-координатору/соисполнителям муниципальной программы, источникам финансирования по форме, установленной в таблице 1 Методических рекомендаций.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6.5.Расходы на обеспечение создания условий для реализации муниципальной программы указываются в подпрограмме "Обеспечение реализации муниципальной программы".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6.6.Планирование бюджетных ассигнований на реализацию муниципальных программ в очередном финансовом году осуществляется в соответствии с нормативными правовыми актами муниципального образования, регулирующими порядок составления проекта местного бюджета поселения и планирования бюджетных ассигнований.</w:t>
      </w:r>
    </w:p>
    <w:p w:rsidR="00ED0047" w:rsidRPr="00ED0047" w:rsidRDefault="00ED0047" w:rsidP="00ED0047">
      <w:pPr>
        <w:ind w:firstLine="709"/>
        <w:rPr>
          <w:rFonts w:ascii="Times New Roman" w:hAnsi="Times New Roman"/>
          <w:sz w:val="28"/>
          <w:szCs w:val="28"/>
        </w:rPr>
      </w:pP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VI</w:t>
      </w:r>
      <w:r w:rsidRPr="00ED004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.Реализация и контроль за ходом выполнения муниципальной программы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7.1.Текущее управление реализацией муниципальной программы (подпрограмм) осуществляется муниципальным заказчиком-координатором совместно с соисполнителями в соответствии с их компетенцией.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7.2.Реализация муниципальной программы осуществляется в соответствии с планом реализации муниципальной программы (далее - план реализации) по форме приложения 1 к Порядку.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 xml:space="preserve">План реализации муниципальной программы разрабатывается ежегодно на очередной финансовый год и </w:t>
      </w:r>
      <w:r w:rsidRPr="00ED0047">
        <w:rPr>
          <w:rFonts w:ascii="Times New Roman" w:hAnsi="Times New Roman"/>
          <w:bCs/>
          <w:color w:val="000000"/>
          <w:sz w:val="28"/>
          <w:szCs w:val="28"/>
        </w:rPr>
        <w:t>может корректироваться в течение финансового года.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bCs/>
          <w:color w:val="000000"/>
          <w:sz w:val="28"/>
          <w:szCs w:val="28"/>
        </w:rPr>
        <w:t>Разработку п</w:t>
      </w:r>
      <w:r w:rsidRPr="00ED0047">
        <w:rPr>
          <w:rFonts w:ascii="Times New Roman" w:hAnsi="Times New Roman"/>
          <w:color w:val="000000"/>
          <w:sz w:val="28"/>
          <w:szCs w:val="28"/>
        </w:rPr>
        <w:t>лана реализации муниципальной программы осуществляет муниципальный заказчик-координатор совместно с соисполнителями муниципальной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Проект утверждения плана реализации подлежит согласованию с соисполнителями муниципальной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lastRenderedPageBreak/>
        <w:t xml:space="preserve">План реализации муниципальной программы утверждаетсяв течение трех недель после </w:t>
      </w:r>
      <w:r w:rsidRPr="00ED0047">
        <w:rPr>
          <w:rFonts w:ascii="Times New Roman" w:hAnsi="Times New Roman"/>
          <w:sz w:val="28"/>
          <w:szCs w:val="28"/>
        </w:rPr>
        <w:t>принятия сельским Советом бюджета на</w:t>
      </w:r>
      <w:r w:rsidRPr="00ED0047">
        <w:rPr>
          <w:rFonts w:ascii="Times New Roman" w:hAnsi="Times New Roman"/>
          <w:color w:val="000000"/>
          <w:sz w:val="28"/>
          <w:szCs w:val="28"/>
        </w:rPr>
        <w:t xml:space="preserve"> очередной финансовый год.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Утверждение плана реализации размещается на официальном сайте администрации Воскресенского района в информационно-телекоммуникационной сети "Интернет" в течение 3 дней со дня его издания.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Внесение изменений в план реализации осуществляется в порядке, предусмотренном настоящим пунктом для утверждения плана реализации.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7.3.Внесение изменений в муниципальную программу осуществляется по инициативе муниципального заказчика-координатора либо во исполнение поручений Правительства Нижегородской области, администрации района или администрации Владимирского сельсовета в том числе по результатам мониторинга реализации муниципальных программ в порядке, предусмотренном для утверждения проектов муниципальных программ.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Муниципальный заказчик - координатор по согласованию с соисполнителями подготавливает предложения администрации Владимирского сельсовета о внесении изменений в перечни и состав мероприятий, сроки их реализации, а также в соответствии с нормативно-правовыми актами администрации Владимирского сельсовета в объемы бюджетных ассигнований на реализацию мероприятий в пределах бюджетных ассигнований на реализацию муниципальной программы в целом.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7.4.Координатор муниципальной программы с учетом выделяемых на реализацию муниципальной программы финансовых средств приводит муниципальную программу в соответствие с решением о бюджете (о внесении изменений в решение о бюджете) не позднее трех месяцев со дня вступления его в силу.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7.5.Контроль за реализацией муниципальных программ осуществляет администрация района.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004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I.Мониторинг реализации муниципальной программы и оценка ее эффективности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8.1.Мониторинг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 xml:space="preserve">8.2.Процедуре мониторинга </w:t>
      </w:r>
      <w:r w:rsidRPr="00ED0047">
        <w:rPr>
          <w:rFonts w:ascii="Times New Roman" w:hAnsi="Times New Roman"/>
          <w:sz w:val="28"/>
          <w:szCs w:val="28"/>
        </w:rPr>
        <w:t>подлежат в обязательном порядке все муниципальные программы, реализуемые на территории Владимирского сельсовета.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8.3.Соисполнители муниципальной программы представляют муниципальному заказчику-координатору:</w:t>
      </w:r>
    </w:p>
    <w:p w:rsidR="00ED0047" w:rsidRPr="00ED0047" w:rsidRDefault="004767C8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D0047" w:rsidRPr="00ED0047">
        <w:rPr>
          <w:rFonts w:ascii="Times New Roman" w:hAnsi="Times New Roman"/>
          <w:color w:val="000000"/>
          <w:sz w:val="28"/>
          <w:szCs w:val="28"/>
        </w:rPr>
        <w:t>в срок до 10 июляинформацию о финансировании и ходе реализации муниципальной программы за 1 полугодие текущего года;</w:t>
      </w:r>
    </w:p>
    <w:p w:rsidR="00ED0047" w:rsidRPr="00ED0047" w:rsidRDefault="004767C8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D0047" w:rsidRPr="00ED0047">
        <w:rPr>
          <w:rFonts w:ascii="Times New Roman" w:hAnsi="Times New Roman"/>
          <w:color w:val="000000"/>
          <w:sz w:val="28"/>
          <w:szCs w:val="28"/>
        </w:rPr>
        <w:t xml:space="preserve">ежегодно, в срок до 1 февраля года, следующего за отчетным, информацию о финансировании и ходе реализации муниципальной программы за отчетный год. 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 xml:space="preserve">8.4.По результатам оценки эффективности муниципальных программ Владимирского сельсовета не позднее чем за два месяца до дня внесения </w:t>
      </w:r>
      <w:r w:rsidRPr="00ED0047">
        <w:rPr>
          <w:rFonts w:ascii="Times New Roman" w:hAnsi="Times New Roman"/>
          <w:sz w:val="28"/>
          <w:szCs w:val="28"/>
        </w:rPr>
        <w:lastRenderedPageBreak/>
        <w:t>проекта решения сельского Совета о местном бюджете на очередной финансовый год и плановый период может быть принято одно (несколько) из следующих решений: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о целесообразности продолжения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о доработке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о сокращении на очередной финансовый год бюджетных ассигнований на реализацию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о досрочном прекращении реализации отдельных мероприятий или муниципальной программы в целом начиная с очередного финансового года.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8.9.Итоги реализации муниципальной программы при необходимости заслушиваются на заседании сельского Совета.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Информация к заседанию готовится муниципальным заказчиком-координатором муниципальной программы совместно с соисполнителями на основании годового отчета.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8.10.Основные сведения о результатах мониторинга реализации муниципальных программ размещаются на официальном сайте администрации Воскресенского района в информационно-телекоммуникационной сети "Интернет".</w:t>
      </w:r>
    </w:p>
    <w:p w:rsidR="00ED0047" w:rsidRPr="00ED0047" w:rsidRDefault="00ED0047" w:rsidP="00ED0047">
      <w:pPr>
        <w:ind w:left="5220"/>
        <w:jc w:val="center"/>
        <w:rPr>
          <w:rFonts w:ascii="Times New Roman" w:hAnsi="Times New Roman"/>
          <w:sz w:val="28"/>
          <w:szCs w:val="28"/>
        </w:rPr>
        <w:sectPr w:rsidR="00ED0047" w:rsidRPr="00ED0047" w:rsidSect="00661290">
          <w:headerReference w:type="even" r:id="rId8"/>
          <w:pgSz w:w="11906" w:h="16838" w:code="9"/>
          <w:pgMar w:top="851" w:right="851" w:bottom="851" w:left="1418" w:header="284" w:footer="284" w:gutter="0"/>
          <w:cols w:space="708"/>
          <w:docGrid w:linePitch="360"/>
        </w:sectPr>
      </w:pPr>
    </w:p>
    <w:p w:rsidR="00ED0047" w:rsidRPr="00ED0047" w:rsidRDefault="00ED0047" w:rsidP="00ED0047">
      <w:pPr>
        <w:ind w:firstLine="720"/>
        <w:jc w:val="right"/>
        <w:rPr>
          <w:rFonts w:ascii="Times New Roman" w:hAnsi="Times New Roman"/>
          <w:b/>
          <w:sz w:val="32"/>
          <w:szCs w:val="28"/>
        </w:rPr>
      </w:pPr>
      <w:r w:rsidRPr="00ED0047">
        <w:rPr>
          <w:rFonts w:ascii="Times New Roman" w:hAnsi="Times New Roman"/>
          <w:b/>
          <w:sz w:val="32"/>
          <w:szCs w:val="28"/>
        </w:rPr>
        <w:lastRenderedPageBreak/>
        <w:t>Приложение 1</w:t>
      </w:r>
    </w:p>
    <w:p w:rsidR="00ED0047" w:rsidRPr="00ED0047" w:rsidRDefault="00ED0047" w:rsidP="00ED0047">
      <w:pPr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к Порядку</w:t>
      </w:r>
    </w:p>
    <w:p w:rsidR="00ED0047" w:rsidRPr="00ED0047" w:rsidRDefault="00ED0047" w:rsidP="00ED004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План реализации муниципальной программы</w:t>
      </w:r>
    </w:p>
    <w:p w:rsidR="00ED0047" w:rsidRPr="00ED0047" w:rsidRDefault="00ED0047" w:rsidP="00ED004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В план реализации подлежат включению все основные мероприятия подпрограмм муниципальной программы с указанием мероприятий, необходимых для реализации основных мероприятий подпрограмм.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Объем расходов на реализацию мероприятий должен соответствовать объемам расходов на реализацию соответствующих основных мероприятий.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Нумерация подпрограмм и основных мероприятий в плане реализации должна соответствовать нумерации, указанной в муниципальной программе.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План реализации муниципальной программы представляется по форме:</w:t>
      </w: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2567"/>
        <w:gridCol w:w="1968"/>
        <w:gridCol w:w="1284"/>
        <w:gridCol w:w="1426"/>
        <w:gridCol w:w="2144"/>
        <w:gridCol w:w="991"/>
        <w:gridCol w:w="1148"/>
        <w:gridCol w:w="1426"/>
        <w:gridCol w:w="1422"/>
      </w:tblGrid>
      <w:tr w:rsidR="00ED0047" w:rsidRPr="00ED0047" w:rsidTr="00ED0047">
        <w:trPr>
          <w:trHeight w:val="20"/>
        </w:trPr>
        <w:tc>
          <w:tcPr>
            <w:tcW w:w="7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подпрограммы, </w:t>
            </w:r>
          </w:p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9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Ответственный за выполнение мероприятия (управление, отдел…)</w:t>
            </w:r>
          </w:p>
        </w:tc>
        <w:tc>
          <w:tcPr>
            <w:tcW w:w="2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1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Непосредствен-ный результат реализации мероприятия (краткое описание)</w:t>
            </w:r>
          </w:p>
        </w:tc>
        <w:tc>
          <w:tcPr>
            <w:tcW w:w="4987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Финансирование на очередной финансовый год, тыс.руб.</w:t>
            </w:r>
          </w:p>
        </w:tc>
      </w:tr>
      <w:tr w:rsidR="00ED0047" w:rsidRPr="00ED0047" w:rsidTr="00ED0047">
        <w:trPr>
          <w:trHeight w:val="330"/>
        </w:trPr>
        <w:tc>
          <w:tcPr>
            <w:tcW w:w="7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начала реализа-ции</w:t>
            </w:r>
          </w:p>
        </w:tc>
        <w:tc>
          <w:tcPr>
            <w:tcW w:w="14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окончания реализа-ции</w:t>
            </w:r>
          </w:p>
        </w:tc>
        <w:tc>
          <w:tcPr>
            <w:tcW w:w="21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47" w:rsidRPr="00ED0047" w:rsidTr="00ED0047">
        <w:trPr>
          <w:cantSplit/>
          <w:trHeight w:val="2170"/>
        </w:trPr>
        <w:tc>
          <w:tcPr>
            <w:tcW w:w="7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right="113" w:firstLine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22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right="113" w:firstLine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Прочие источники</w:t>
            </w:r>
          </w:p>
        </w:tc>
      </w:tr>
      <w:tr w:rsidR="00ED0047" w:rsidRPr="00ED0047" w:rsidTr="00ED0047">
        <w:trPr>
          <w:trHeight w:val="20"/>
        </w:trPr>
        <w:tc>
          <w:tcPr>
            <w:tcW w:w="7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D0047" w:rsidRPr="00ED0047" w:rsidTr="00ED0047">
        <w:trPr>
          <w:trHeight w:val="20"/>
        </w:trPr>
        <w:tc>
          <w:tcPr>
            <w:tcW w:w="7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Подпрограмма 1 (при наличии)</w:t>
            </w:r>
          </w:p>
        </w:tc>
        <w:tc>
          <w:tcPr>
            <w:tcW w:w="19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04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47" w:rsidRPr="00ED0047" w:rsidTr="00ED0047">
        <w:trPr>
          <w:trHeight w:val="20"/>
        </w:trPr>
        <w:tc>
          <w:tcPr>
            <w:tcW w:w="7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19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04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47" w:rsidRPr="00ED0047" w:rsidTr="00ED0047">
        <w:trPr>
          <w:trHeight w:val="20"/>
        </w:trPr>
        <w:tc>
          <w:tcPr>
            <w:tcW w:w="7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2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19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47" w:rsidRPr="00ED0047" w:rsidTr="00ED0047">
        <w:trPr>
          <w:trHeight w:val="20"/>
        </w:trPr>
        <w:tc>
          <w:tcPr>
            <w:tcW w:w="7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2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Мероприятие 1.2</w:t>
            </w:r>
          </w:p>
        </w:tc>
        <w:tc>
          <w:tcPr>
            <w:tcW w:w="19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47" w:rsidRPr="00ED0047" w:rsidTr="00ED0047">
        <w:trPr>
          <w:trHeight w:val="20"/>
        </w:trPr>
        <w:tc>
          <w:tcPr>
            <w:tcW w:w="7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9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47" w:rsidRPr="00ED0047" w:rsidTr="00ED0047">
        <w:trPr>
          <w:trHeight w:val="20"/>
        </w:trPr>
        <w:tc>
          <w:tcPr>
            <w:tcW w:w="7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047" w:rsidRPr="00ED0047" w:rsidRDefault="00ED0047" w:rsidP="00ED0047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047" w:rsidRPr="007169D6" w:rsidRDefault="00ED0047" w:rsidP="00ED0047">
      <w:pPr>
        <w:ind w:left="12333" w:firstLine="540"/>
        <w:jc w:val="right"/>
        <w:rPr>
          <w:rFonts w:ascii="Times New Roman" w:hAnsi="Times New Roman"/>
          <w:b/>
          <w:sz w:val="32"/>
          <w:szCs w:val="28"/>
        </w:rPr>
      </w:pPr>
      <w:r w:rsidRPr="007169D6">
        <w:rPr>
          <w:rFonts w:ascii="Times New Roman" w:hAnsi="Times New Roman"/>
          <w:b/>
          <w:sz w:val="32"/>
          <w:szCs w:val="28"/>
        </w:rPr>
        <w:lastRenderedPageBreak/>
        <w:t>Приложение 2</w:t>
      </w:r>
    </w:p>
    <w:p w:rsidR="00392E68" w:rsidRDefault="00ED0047" w:rsidP="00ED0047">
      <w:pPr>
        <w:jc w:val="right"/>
        <w:rPr>
          <w:rFonts w:ascii="Times New Roman" w:hAnsi="Times New Roman"/>
          <w:sz w:val="28"/>
          <w:szCs w:val="28"/>
        </w:rPr>
      </w:pPr>
      <w:r w:rsidRPr="007C7913">
        <w:rPr>
          <w:rFonts w:ascii="Times New Roman" w:hAnsi="Times New Roman"/>
          <w:sz w:val="28"/>
          <w:szCs w:val="28"/>
        </w:rPr>
        <w:t>к Порядку</w:t>
      </w:r>
    </w:p>
    <w:p w:rsidR="00ED0047" w:rsidRPr="007C7913" w:rsidRDefault="00ED0047" w:rsidP="00ED0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13">
        <w:rPr>
          <w:rFonts w:ascii="Times New Roman" w:hAnsi="Times New Roman" w:cs="Times New Roman"/>
          <w:b/>
          <w:sz w:val="28"/>
          <w:szCs w:val="28"/>
        </w:rPr>
        <w:t xml:space="preserve">ФОРМА МОНИТОРИНГА ФИНАНСИРОВАНИЯ И ИТОГОВ </w:t>
      </w:r>
    </w:p>
    <w:p w:rsidR="00ED0047" w:rsidRDefault="00ED0047" w:rsidP="00ED0047">
      <w:pPr>
        <w:jc w:val="center"/>
        <w:rPr>
          <w:rFonts w:ascii="Times New Roman" w:hAnsi="Times New Roman"/>
          <w:b/>
          <w:sz w:val="28"/>
          <w:szCs w:val="28"/>
        </w:rPr>
      </w:pPr>
      <w:r w:rsidRPr="007C7913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tbl>
      <w:tblPr>
        <w:tblW w:w="151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7"/>
        <w:gridCol w:w="1015"/>
        <w:gridCol w:w="1018"/>
        <w:gridCol w:w="976"/>
        <w:gridCol w:w="1641"/>
        <w:gridCol w:w="1156"/>
        <w:gridCol w:w="8"/>
        <w:gridCol w:w="1278"/>
        <w:gridCol w:w="17"/>
        <w:gridCol w:w="1370"/>
        <w:gridCol w:w="1551"/>
        <w:gridCol w:w="7"/>
        <w:gridCol w:w="1177"/>
        <w:gridCol w:w="957"/>
        <w:gridCol w:w="1159"/>
        <w:gridCol w:w="13"/>
      </w:tblGrid>
      <w:tr w:rsidR="00ED0047" w:rsidRPr="00ED0047" w:rsidTr="00661290">
        <w:trPr>
          <w:trHeight w:val="110"/>
        </w:trPr>
        <w:tc>
          <w:tcPr>
            <w:tcW w:w="15119" w:type="dxa"/>
            <w:gridSpan w:val="16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(подпрограммы) </w:t>
            </w:r>
          </w:p>
        </w:tc>
      </w:tr>
      <w:tr w:rsidR="00ED0047" w:rsidRPr="00ED0047" w:rsidTr="00661290">
        <w:trPr>
          <w:trHeight w:val="110"/>
        </w:trPr>
        <w:tc>
          <w:tcPr>
            <w:tcW w:w="15119" w:type="dxa"/>
            <w:gridSpan w:val="16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 xml:space="preserve">Реквизиты программы </w:t>
            </w:r>
          </w:p>
        </w:tc>
      </w:tr>
      <w:tr w:rsidR="00ED0047" w:rsidRPr="00ED0047" w:rsidTr="00661290">
        <w:trPr>
          <w:trHeight w:val="110"/>
        </w:trPr>
        <w:tc>
          <w:tcPr>
            <w:tcW w:w="15119" w:type="dxa"/>
            <w:gridSpan w:val="16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 xml:space="preserve">Муниципальный заказчик-координатор </w:t>
            </w:r>
          </w:p>
        </w:tc>
      </w:tr>
      <w:tr w:rsidR="00ED0047" w:rsidRPr="00ED0047" w:rsidTr="00661290">
        <w:trPr>
          <w:trHeight w:val="110"/>
        </w:trPr>
        <w:tc>
          <w:tcPr>
            <w:tcW w:w="15119" w:type="dxa"/>
            <w:gridSpan w:val="16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</w:tr>
      <w:tr w:rsidR="00ED0047" w:rsidRPr="00ED0047" w:rsidTr="00661290">
        <w:trPr>
          <w:cantSplit/>
          <w:trHeight w:val="1278"/>
        </w:trPr>
        <w:tc>
          <w:tcPr>
            <w:tcW w:w="1778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№ п/п</w:t>
            </w:r>
          </w:p>
        </w:tc>
        <w:tc>
          <w:tcPr>
            <w:tcW w:w="1015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Наименование</w:t>
            </w:r>
            <w:r w:rsidRPr="00ED0047"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1018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Категория расходов</w:t>
            </w:r>
          </w:p>
        </w:tc>
        <w:tc>
          <w:tcPr>
            <w:tcW w:w="976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1641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gridSpan w:val="2"/>
            <w:vMerge w:val="restart"/>
            <w:tcMar>
              <w:left w:w="28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Уточненный план бюджетных ассигнований на год, тыс.рублей</w:t>
            </w:r>
          </w:p>
        </w:tc>
        <w:tc>
          <w:tcPr>
            <w:tcW w:w="1278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Уточненный план бюджетных ассигнований на отчетный период,</w:t>
            </w:r>
          </w:p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386" w:type="dxa"/>
            <w:gridSpan w:val="2"/>
            <w:vMerge w:val="restart"/>
            <w:tcMar>
              <w:left w:w="28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Фактическое поступление на счет за отчетный период,</w:t>
            </w:r>
          </w:p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551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Исполнение финансирования за отчетный период (кассовые расходы),</w:t>
            </w:r>
          </w:p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 xml:space="preserve"> тыс. рублей</w:t>
            </w:r>
          </w:p>
        </w:tc>
        <w:tc>
          <w:tcPr>
            <w:tcW w:w="1184" w:type="dxa"/>
            <w:gridSpan w:val="2"/>
            <w:vMerge w:val="restart"/>
            <w:tcMar>
              <w:left w:w="28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Причины неисполнения фактического поступления на счет</w:t>
            </w:r>
          </w:p>
        </w:tc>
        <w:tc>
          <w:tcPr>
            <w:tcW w:w="2129" w:type="dxa"/>
            <w:gridSpan w:val="3"/>
            <w:tcMar>
              <w:left w:w="28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Результаты проведения мероприятия (индикаторы целей и непосредственные результаты</w:t>
            </w:r>
          </w:p>
        </w:tc>
      </w:tr>
      <w:tr w:rsidR="00ED0047" w:rsidRPr="00ED0047" w:rsidTr="00661290">
        <w:trPr>
          <w:trHeight w:val="110"/>
        </w:trPr>
        <w:tc>
          <w:tcPr>
            <w:tcW w:w="1778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план</w:t>
            </w: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факт</w:t>
            </w:r>
          </w:p>
        </w:tc>
      </w:tr>
      <w:tr w:rsidR="00ED0047" w:rsidRPr="00ED0047" w:rsidTr="00661290">
        <w:trPr>
          <w:trHeight w:val="110"/>
        </w:trPr>
        <w:tc>
          <w:tcPr>
            <w:tcW w:w="4786" w:type="dxa"/>
            <w:gridSpan w:val="4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Муниципальная программа, в целом</w:t>
            </w: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snapToGrid w:val="0"/>
              <w:jc w:val="both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110"/>
        </w:trPr>
        <w:tc>
          <w:tcPr>
            <w:tcW w:w="4786" w:type="dxa"/>
            <w:gridSpan w:val="4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ФБ*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110"/>
        </w:trPr>
        <w:tc>
          <w:tcPr>
            <w:tcW w:w="4786" w:type="dxa"/>
            <w:gridSpan w:val="4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ОБ*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69"/>
        </w:trPr>
        <w:tc>
          <w:tcPr>
            <w:tcW w:w="4786" w:type="dxa"/>
            <w:gridSpan w:val="4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РБ*</w:t>
            </w:r>
          </w:p>
        </w:tc>
        <w:tc>
          <w:tcPr>
            <w:tcW w:w="1164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62"/>
        </w:trPr>
        <w:tc>
          <w:tcPr>
            <w:tcW w:w="4786" w:type="dxa"/>
            <w:gridSpan w:val="4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БП*</w:t>
            </w:r>
          </w:p>
        </w:tc>
        <w:tc>
          <w:tcPr>
            <w:tcW w:w="1164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110"/>
        </w:trPr>
        <w:tc>
          <w:tcPr>
            <w:tcW w:w="4786" w:type="dxa"/>
            <w:gridSpan w:val="4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ПИ*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110"/>
        </w:trPr>
        <w:tc>
          <w:tcPr>
            <w:tcW w:w="4786" w:type="dxa"/>
            <w:gridSpan w:val="4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Подпрограмма 1, всего в т.ч.</w:t>
            </w: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snapToGrid w:val="0"/>
              <w:jc w:val="both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110"/>
        </w:trPr>
        <w:tc>
          <w:tcPr>
            <w:tcW w:w="4786" w:type="dxa"/>
            <w:gridSpan w:val="4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ФБ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110"/>
        </w:trPr>
        <w:tc>
          <w:tcPr>
            <w:tcW w:w="4786" w:type="dxa"/>
            <w:gridSpan w:val="4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ОБ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48"/>
        </w:trPr>
        <w:tc>
          <w:tcPr>
            <w:tcW w:w="4786" w:type="dxa"/>
            <w:gridSpan w:val="4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РБ</w:t>
            </w:r>
          </w:p>
        </w:tc>
        <w:tc>
          <w:tcPr>
            <w:tcW w:w="1164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83"/>
        </w:trPr>
        <w:tc>
          <w:tcPr>
            <w:tcW w:w="4786" w:type="dxa"/>
            <w:gridSpan w:val="4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БП</w:t>
            </w:r>
          </w:p>
        </w:tc>
        <w:tc>
          <w:tcPr>
            <w:tcW w:w="1164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110"/>
        </w:trPr>
        <w:tc>
          <w:tcPr>
            <w:tcW w:w="4786" w:type="dxa"/>
            <w:gridSpan w:val="4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ПИ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gridAfter w:val="1"/>
          <w:wAfter w:w="12" w:type="dxa"/>
          <w:trHeight w:val="110"/>
        </w:trPr>
        <w:tc>
          <w:tcPr>
            <w:tcW w:w="17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1015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snapToGrid w:val="0"/>
              <w:jc w:val="both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115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3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gridAfter w:val="1"/>
          <w:wAfter w:w="12" w:type="dxa"/>
          <w:trHeight w:val="110"/>
        </w:trPr>
        <w:tc>
          <w:tcPr>
            <w:tcW w:w="17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ФБ</w:t>
            </w:r>
          </w:p>
        </w:tc>
        <w:tc>
          <w:tcPr>
            <w:tcW w:w="115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3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gridAfter w:val="1"/>
          <w:wAfter w:w="12" w:type="dxa"/>
          <w:trHeight w:val="110"/>
        </w:trPr>
        <w:tc>
          <w:tcPr>
            <w:tcW w:w="17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ОБ</w:t>
            </w:r>
          </w:p>
        </w:tc>
        <w:tc>
          <w:tcPr>
            <w:tcW w:w="115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3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gridAfter w:val="1"/>
          <w:wAfter w:w="12" w:type="dxa"/>
          <w:trHeight w:val="62"/>
        </w:trPr>
        <w:tc>
          <w:tcPr>
            <w:tcW w:w="1778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РБ</w:t>
            </w:r>
          </w:p>
        </w:tc>
        <w:tc>
          <w:tcPr>
            <w:tcW w:w="1156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3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gridAfter w:val="1"/>
          <w:wAfter w:w="12" w:type="dxa"/>
          <w:trHeight w:val="68"/>
        </w:trPr>
        <w:tc>
          <w:tcPr>
            <w:tcW w:w="1778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БП</w:t>
            </w:r>
          </w:p>
        </w:tc>
        <w:tc>
          <w:tcPr>
            <w:tcW w:w="1156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3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gridAfter w:val="1"/>
          <w:wAfter w:w="12" w:type="dxa"/>
          <w:trHeight w:val="110"/>
        </w:trPr>
        <w:tc>
          <w:tcPr>
            <w:tcW w:w="17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ПИ</w:t>
            </w:r>
          </w:p>
        </w:tc>
        <w:tc>
          <w:tcPr>
            <w:tcW w:w="115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3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gridAfter w:val="1"/>
          <w:wAfter w:w="12" w:type="dxa"/>
          <w:trHeight w:val="110"/>
        </w:trPr>
        <w:tc>
          <w:tcPr>
            <w:tcW w:w="17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1015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snapToGrid w:val="0"/>
              <w:jc w:val="both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115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3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gridAfter w:val="1"/>
          <w:wAfter w:w="12" w:type="dxa"/>
          <w:trHeight w:val="110"/>
        </w:trPr>
        <w:tc>
          <w:tcPr>
            <w:tcW w:w="17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ФБ</w:t>
            </w:r>
          </w:p>
        </w:tc>
        <w:tc>
          <w:tcPr>
            <w:tcW w:w="115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3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gridAfter w:val="1"/>
          <w:wAfter w:w="12" w:type="dxa"/>
          <w:trHeight w:val="110"/>
        </w:trPr>
        <w:tc>
          <w:tcPr>
            <w:tcW w:w="17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ОБ</w:t>
            </w:r>
          </w:p>
        </w:tc>
        <w:tc>
          <w:tcPr>
            <w:tcW w:w="115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3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gridAfter w:val="1"/>
          <w:wAfter w:w="12" w:type="dxa"/>
          <w:trHeight w:val="62"/>
        </w:trPr>
        <w:tc>
          <w:tcPr>
            <w:tcW w:w="1778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РБ</w:t>
            </w:r>
          </w:p>
        </w:tc>
        <w:tc>
          <w:tcPr>
            <w:tcW w:w="1156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3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gridAfter w:val="1"/>
          <w:wAfter w:w="12" w:type="dxa"/>
          <w:trHeight w:val="69"/>
        </w:trPr>
        <w:tc>
          <w:tcPr>
            <w:tcW w:w="1778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БП</w:t>
            </w:r>
          </w:p>
        </w:tc>
        <w:tc>
          <w:tcPr>
            <w:tcW w:w="1156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3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gridAfter w:val="1"/>
          <w:wAfter w:w="12" w:type="dxa"/>
          <w:trHeight w:val="110"/>
        </w:trPr>
        <w:tc>
          <w:tcPr>
            <w:tcW w:w="17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ПИ</w:t>
            </w:r>
          </w:p>
        </w:tc>
        <w:tc>
          <w:tcPr>
            <w:tcW w:w="115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3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110"/>
        </w:trPr>
        <w:tc>
          <w:tcPr>
            <w:tcW w:w="4786" w:type="dxa"/>
            <w:gridSpan w:val="4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snapToGrid w:val="0"/>
              <w:jc w:val="both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Подпрограмма 2, всего в т.ч.</w:t>
            </w: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snapToGrid w:val="0"/>
              <w:jc w:val="both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62"/>
        </w:trPr>
        <w:tc>
          <w:tcPr>
            <w:tcW w:w="4786" w:type="dxa"/>
            <w:gridSpan w:val="4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РБ</w:t>
            </w:r>
          </w:p>
        </w:tc>
        <w:tc>
          <w:tcPr>
            <w:tcW w:w="1164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68"/>
        </w:trPr>
        <w:tc>
          <w:tcPr>
            <w:tcW w:w="4786" w:type="dxa"/>
            <w:gridSpan w:val="4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БП</w:t>
            </w:r>
          </w:p>
        </w:tc>
        <w:tc>
          <w:tcPr>
            <w:tcW w:w="1164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110"/>
        </w:trPr>
        <w:tc>
          <w:tcPr>
            <w:tcW w:w="4786" w:type="dxa"/>
            <w:gridSpan w:val="4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ОБ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110"/>
        </w:trPr>
        <w:tc>
          <w:tcPr>
            <w:tcW w:w="4786" w:type="dxa"/>
            <w:gridSpan w:val="4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ФБ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312"/>
        </w:trPr>
        <w:tc>
          <w:tcPr>
            <w:tcW w:w="4786" w:type="dxa"/>
            <w:gridSpan w:val="4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ПИ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110"/>
        </w:trPr>
        <w:tc>
          <w:tcPr>
            <w:tcW w:w="17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1015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110"/>
        </w:trPr>
        <w:tc>
          <w:tcPr>
            <w:tcW w:w="17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ФБ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110"/>
        </w:trPr>
        <w:tc>
          <w:tcPr>
            <w:tcW w:w="17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ОБ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62"/>
        </w:trPr>
        <w:tc>
          <w:tcPr>
            <w:tcW w:w="1778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РБ</w:t>
            </w:r>
          </w:p>
        </w:tc>
        <w:tc>
          <w:tcPr>
            <w:tcW w:w="1164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68"/>
        </w:trPr>
        <w:tc>
          <w:tcPr>
            <w:tcW w:w="1778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БП</w:t>
            </w:r>
          </w:p>
        </w:tc>
        <w:tc>
          <w:tcPr>
            <w:tcW w:w="1164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110"/>
        </w:trPr>
        <w:tc>
          <w:tcPr>
            <w:tcW w:w="17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ПИ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110"/>
        </w:trPr>
        <w:tc>
          <w:tcPr>
            <w:tcW w:w="17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1015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Всего, в т.ч.: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110"/>
        </w:trPr>
        <w:tc>
          <w:tcPr>
            <w:tcW w:w="17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ФБ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110"/>
        </w:trPr>
        <w:tc>
          <w:tcPr>
            <w:tcW w:w="17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ОБ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55"/>
        </w:trPr>
        <w:tc>
          <w:tcPr>
            <w:tcW w:w="1778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РБ</w:t>
            </w:r>
          </w:p>
        </w:tc>
        <w:tc>
          <w:tcPr>
            <w:tcW w:w="1164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vMerge w:val="restart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55"/>
        </w:trPr>
        <w:tc>
          <w:tcPr>
            <w:tcW w:w="1778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</w:t>
            </w:r>
          </w:p>
        </w:tc>
        <w:tc>
          <w:tcPr>
            <w:tcW w:w="1164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vMerge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  <w:tr w:rsidR="00ED0047" w:rsidRPr="00ED0047" w:rsidTr="00661290">
        <w:trPr>
          <w:trHeight w:val="55"/>
        </w:trPr>
        <w:tc>
          <w:tcPr>
            <w:tcW w:w="17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</w:t>
            </w: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386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</w:rPr>
            </w:pPr>
          </w:p>
        </w:tc>
      </w:tr>
    </w:tbl>
    <w:p w:rsidR="00ED0047" w:rsidRDefault="00ED0047" w:rsidP="00ED00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*ФБ – федеральный бюджет, ОБ – областной бюджет, РБ- районный бюджет, БП- бюджет поселений, ПИ – прочие источники </w:t>
      </w:r>
      <w:r w:rsidRPr="007C7913">
        <w:rPr>
          <w:rFonts w:ascii="Times New Roman" w:hAnsi="Times New Roman"/>
          <w:sz w:val="28"/>
          <w:szCs w:val="28"/>
        </w:rPr>
        <w:t>______________________</w:t>
      </w:r>
    </w:p>
    <w:p w:rsidR="00ED0047" w:rsidRDefault="00ED0047" w:rsidP="00ED0047">
      <w:pPr>
        <w:ind w:firstLine="720"/>
        <w:jc w:val="right"/>
        <w:rPr>
          <w:rFonts w:ascii="Times New Roman" w:hAnsi="Times New Roman"/>
          <w:sz w:val="28"/>
          <w:szCs w:val="28"/>
        </w:rPr>
        <w:sectPr w:rsidR="00ED0047" w:rsidSect="00ED0047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ED0047" w:rsidRPr="00ED0047" w:rsidRDefault="00ED0047" w:rsidP="00ED0047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ED0047" w:rsidRPr="00ED0047" w:rsidRDefault="00ED0047" w:rsidP="00ED0047">
      <w:pPr>
        <w:tabs>
          <w:tab w:val="left" w:pos="12840"/>
        </w:tabs>
        <w:jc w:val="right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к Порядку</w:t>
      </w:r>
    </w:p>
    <w:p w:rsidR="00ED0047" w:rsidRPr="00ED0047" w:rsidRDefault="00ED0047" w:rsidP="00ED004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Формат годового отчета по исполнению</w:t>
      </w: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</w:t>
      </w: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ECE9D8"/>
        </w:rPr>
      </w:pP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Раздел 1 отчета. Результаты использования бюджетных ассигнований местного бюджета и иных средств на реализацию мероприятий муниципальной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При представлении сведений об использовании бюджетных ассигнований местного бюджета и иных средств на реализацию мероприятий муниципальной программы в разрезе подпрограмм, реализация которых предусмотрена в отчетном году, необходимо представить:</w:t>
      </w:r>
    </w:p>
    <w:p w:rsidR="00ED0047" w:rsidRPr="00ED0047" w:rsidRDefault="00661290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ED0047" w:rsidRPr="00ED0047">
        <w:rPr>
          <w:rFonts w:ascii="Times New Roman" w:hAnsi="Times New Roman"/>
          <w:color w:val="000000"/>
          <w:sz w:val="28"/>
          <w:szCs w:val="28"/>
        </w:rPr>
        <w:t>данные о кассовых расходах федерального, областного, районного, местного бюджетов, бюджетов государственных внебюджетных фондов и фактических расходах государственных корпораций, акционерных обществ с государственным участием, общественных, научных и иных организаций - по формам согласно таблицам 1.1 и 1.2.</w:t>
      </w:r>
    </w:p>
    <w:p w:rsidR="00ED0047" w:rsidRPr="00ED0047" w:rsidRDefault="00ED0047" w:rsidP="00ED0047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Таблица 1.1</w:t>
      </w: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Отчет об использовании бюджетных ассигнований бюджета Владимирского сельсовета на реализацию муниципальной программы</w:t>
      </w:r>
    </w:p>
    <w:tbl>
      <w:tblPr>
        <w:tblW w:w="9607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537"/>
        <w:gridCol w:w="1931"/>
        <w:gridCol w:w="1958"/>
        <w:gridCol w:w="1403"/>
        <w:gridCol w:w="1382"/>
        <w:gridCol w:w="1396"/>
      </w:tblGrid>
      <w:tr w:rsidR="00ED0047" w:rsidRPr="00ED0047" w:rsidTr="004767C8">
        <w:trPr>
          <w:trHeight w:val="2"/>
        </w:trPr>
        <w:tc>
          <w:tcPr>
            <w:tcW w:w="15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Статус 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программы, подпрограммы муниципальной программы </w:t>
            </w:r>
          </w:p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Ответственный </w:t>
            </w:r>
          </w:p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исполнитель, соисполнители, заказчик-координатор </w:t>
            </w:r>
          </w:p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(тыс. руб.), годы </w:t>
            </w:r>
          </w:p>
        </w:tc>
      </w:tr>
      <w:tr w:rsidR="00ED0047" w:rsidRPr="00ED0047" w:rsidTr="004767C8">
        <w:trPr>
          <w:trHeight w:val="1"/>
        </w:trPr>
        <w:tc>
          <w:tcPr>
            <w:tcW w:w="15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сводная бюджетная роспись на отчетную дату*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кассовое исполнение </w:t>
            </w:r>
          </w:p>
        </w:tc>
      </w:tr>
      <w:tr w:rsidR="00ED0047" w:rsidRPr="00ED0047" w:rsidTr="004767C8">
        <w:trPr>
          <w:trHeight w:val="2"/>
        </w:trPr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ED0047" w:rsidRPr="00ED0047" w:rsidTr="004767C8">
        <w:trPr>
          <w:trHeight w:val="2"/>
        </w:trPr>
        <w:tc>
          <w:tcPr>
            <w:tcW w:w="15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"/>
        </w:trPr>
        <w:tc>
          <w:tcPr>
            <w:tcW w:w="153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заказчик-координатор 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"/>
        </w:trPr>
        <w:tc>
          <w:tcPr>
            <w:tcW w:w="153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соисполнитель 1 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"/>
        </w:trPr>
        <w:tc>
          <w:tcPr>
            <w:tcW w:w="15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2"/>
        </w:trPr>
        <w:tc>
          <w:tcPr>
            <w:tcW w:w="15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"/>
        </w:trPr>
        <w:tc>
          <w:tcPr>
            <w:tcW w:w="153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заказчик-координатор 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"/>
        </w:trPr>
        <w:tc>
          <w:tcPr>
            <w:tcW w:w="15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соисполнитель 1 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7"/>
        </w:trPr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1 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4"/>
        </w:trPr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Основное мероприятие 2 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400F71" w:rsidTr="004767C8">
        <w:trPr>
          <w:trHeight w:val="1"/>
        </w:trPr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jc w:val="both"/>
              <w:rPr>
                <w:sz w:val="28"/>
                <w:szCs w:val="28"/>
              </w:rPr>
            </w:pPr>
            <w:r w:rsidRPr="00400F71">
              <w:rPr>
                <w:sz w:val="28"/>
                <w:szCs w:val="28"/>
              </w:rPr>
              <w:t>...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</w:tr>
      <w:tr w:rsidR="00ED0047" w:rsidRPr="00400F71" w:rsidTr="004767C8">
        <w:trPr>
          <w:trHeight w:val="1"/>
        </w:trPr>
        <w:tc>
          <w:tcPr>
            <w:tcW w:w="34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jc w:val="both"/>
              <w:rPr>
                <w:sz w:val="28"/>
                <w:szCs w:val="28"/>
              </w:rPr>
            </w:pPr>
            <w:r w:rsidRPr="00400F71">
              <w:rPr>
                <w:sz w:val="28"/>
                <w:szCs w:val="28"/>
              </w:rPr>
              <w:t>Подпрограмма "Обеспечение реализации муниципальной программы"**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jc w:val="both"/>
              <w:rPr>
                <w:sz w:val="28"/>
                <w:szCs w:val="28"/>
              </w:rPr>
            </w:pPr>
            <w:r w:rsidRPr="00400F71">
              <w:rPr>
                <w:sz w:val="28"/>
                <w:szCs w:val="28"/>
              </w:rPr>
              <w:t xml:space="preserve">муниципальный заказчик-координатор 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</w:tr>
      <w:tr w:rsidR="00ED0047" w:rsidRPr="00400F71" w:rsidTr="004767C8">
        <w:trPr>
          <w:trHeight w:val="1"/>
        </w:trPr>
        <w:tc>
          <w:tcPr>
            <w:tcW w:w="346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jc w:val="both"/>
              <w:rPr>
                <w:sz w:val="28"/>
                <w:szCs w:val="28"/>
              </w:rPr>
            </w:pPr>
            <w:r w:rsidRPr="00400F71">
              <w:rPr>
                <w:sz w:val="28"/>
                <w:szCs w:val="28"/>
              </w:rPr>
              <w:t xml:space="preserve">соисполнитель 1 </w:t>
            </w:r>
          </w:p>
          <w:p w:rsidR="00ED0047" w:rsidRPr="00400F71" w:rsidRDefault="00ED0047" w:rsidP="0066129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</w:tr>
      <w:tr w:rsidR="00ED0047" w:rsidRPr="00400F71" w:rsidTr="004767C8">
        <w:trPr>
          <w:trHeight w:val="1"/>
        </w:trPr>
        <w:tc>
          <w:tcPr>
            <w:tcW w:w="346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jc w:val="both"/>
              <w:rPr>
                <w:sz w:val="28"/>
                <w:szCs w:val="28"/>
              </w:rPr>
            </w:pPr>
            <w:r w:rsidRPr="00400F71">
              <w:rPr>
                <w:sz w:val="28"/>
                <w:szCs w:val="28"/>
              </w:rPr>
              <w:t xml:space="preserve">соисполнитель 2 </w:t>
            </w:r>
          </w:p>
          <w:p w:rsidR="00ED0047" w:rsidRPr="00400F71" w:rsidRDefault="00ED0047" w:rsidP="0066129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</w:tr>
    </w:tbl>
    <w:p w:rsidR="00ED0047" w:rsidRPr="00ED0047" w:rsidRDefault="00ED0047" w:rsidP="00ED0047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* Для годового отчета - 31 декабря отчетного года.</w:t>
      </w:r>
    </w:p>
    <w:p w:rsidR="00ED0047" w:rsidRPr="00ED0047" w:rsidRDefault="00ED0047" w:rsidP="00ED0047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** Под обеспечением реализации муниципальной программы понимается деятельность, не направленная на реализацию основных мероприятий подпрограмм.</w:t>
      </w:r>
    </w:p>
    <w:p w:rsidR="00ED0047" w:rsidRPr="00ED0047" w:rsidRDefault="00ED0047" w:rsidP="00ED004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Таблица 1.2</w:t>
      </w:r>
    </w:p>
    <w:p w:rsidR="00ED0047" w:rsidRPr="00ED0047" w:rsidRDefault="00ED0047" w:rsidP="00ED004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Информация о расходах бюджетов всех уровней, а также средств юридических лиц на реализацию муниципальной программы</w:t>
      </w:r>
    </w:p>
    <w:p w:rsidR="00ED0047" w:rsidRPr="00ED0047" w:rsidRDefault="00ED0047" w:rsidP="00ED004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Владимирского сельсовета Воскресенского муниципального района</w:t>
      </w:r>
    </w:p>
    <w:tbl>
      <w:tblPr>
        <w:tblW w:w="9554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7"/>
        <w:gridCol w:w="1862"/>
        <w:gridCol w:w="3462"/>
        <w:gridCol w:w="1198"/>
        <w:gridCol w:w="1065"/>
      </w:tblGrid>
      <w:tr w:rsidR="00ED0047" w:rsidRPr="00ED0047" w:rsidTr="00661290">
        <w:trPr>
          <w:trHeight w:val="388"/>
        </w:trPr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Статус 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Источники ресурсного обеспечения 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План*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Факти-ческие расходы</w:t>
            </w:r>
          </w:p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</w:tr>
      <w:tr w:rsidR="00ED0047" w:rsidRPr="00ED0047" w:rsidTr="00661290">
        <w:trPr>
          <w:trHeight w:val="64"/>
        </w:trPr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ED0047" w:rsidRPr="00ED0047" w:rsidTr="00661290">
        <w:trPr>
          <w:trHeight w:val="64"/>
        </w:trPr>
        <w:tc>
          <w:tcPr>
            <w:tcW w:w="19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18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(1)+(2)+(3)+(4)+(5) 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29"/>
        </w:trPr>
        <w:tc>
          <w:tcPr>
            <w:tcW w:w="196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(1) бюджеты поселений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29"/>
        </w:trPr>
        <w:tc>
          <w:tcPr>
            <w:tcW w:w="196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(2) расходы областного бюджета Нижегородской области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29"/>
        </w:trPr>
        <w:tc>
          <w:tcPr>
            <w:tcW w:w="196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(3) федеральный бюджет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29"/>
        </w:trPr>
        <w:tc>
          <w:tcPr>
            <w:tcW w:w="196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(4) расходы районного бюджета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29"/>
        </w:trPr>
        <w:tc>
          <w:tcPr>
            <w:tcW w:w="19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400F71" w:rsidTr="00661290">
        <w:trPr>
          <w:trHeight w:val="61"/>
        </w:trPr>
        <w:tc>
          <w:tcPr>
            <w:tcW w:w="19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jc w:val="both"/>
              <w:rPr>
                <w:sz w:val="28"/>
                <w:szCs w:val="28"/>
              </w:rPr>
            </w:pPr>
            <w:r w:rsidRPr="00400F71">
              <w:rPr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18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  <w:r w:rsidRPr="00400F71">
              <w:rPr>
                <w:sz w:val="28"/>
                <w:szCs w:val="28"/>
              </w:rPr>
              <w:t xml:space="preserve">Всего (1)+(2)+(3)+(4)+(5) 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</w:tr>
      <w:tr w:rsidR="00ED0047" w:rsidRPr="00400F71" w:rsidTr="00661290">
        <w:trPr>
          <w:trHeight w:val="29"/>
        </w:trPr>
        <w:tc>
          <w:tcPr>
            <w:tcW w:w="196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jc w:val="both"/>
              <w:rPr>
                <w:sz w:val="28"/>
                <w:szCs w:val="28"/>
              </w:rPr>
            </w:pPr>
            <w:r w:rsidRPr="00400F71">
              <w:rPr>
                <w:sz w:val="28"/>
                <w:szCs w:val="28"/>
              </w:rPr>
              <w:t>(1) бюджеты поселений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</w:tr>
      <w:tr w:rsidR="00ED0047" w:rsidRPr="00400F71" w:rsidTr="00661290">
        <w:trPr>
          <w:trHeight w:val="29"/>
        </w:trPr>
        <w:tc>
          <w:tcPr>
            <w:tcW w:w="196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  <w:r w:rsidRPr="00400F71">
              <w:rPr>
                <w:sz w:val="28"/>
                <w:szCs w:val="28"/>
              </w:rPr>
              <w:t xml:space="preserve">(2) расходы областного </w:t>
            </w:r>
            <w:r w:rsidRPr="00400F71">
              <w:rPr>
                <w:sz w:val="28"/>
                <w:szCs w:val="28"/>
              </w:rPr>
              <w:lastRenderedPageBreak/>
              <w:t>бюджета Нижегородской области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</w:tr>
      <w:tr w:rsidR="00ED0047" w:rsidRPr="00400F71" w:rsidTr="00661290">
        <w:trPr>
          <w:trHeight w:val="29"/>
        </w:trPr>
        <w:tc>
          <w:tcPr>
            <w:tcW w:w="19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  <w:r w:rsidRPr="00400F71">
              <w:rPr>
                <w:sz w:val="28"/>
                <w:szCs w:val="28"/>
              </w:rPr>
              <w:t>(3) федеральный бюджет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</w:tr>
      <w:tr w:rsidR="00ED0047" w:rsidRPr="00400F71" w:rsidTr="00661290">
        <w:trPr>
          <w:trHeight w:val="29"/>
        </w:trPr>
        <w:tc>
          <w:tcPr>
            <w:tcW w:w="196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  <w:r w:rsidRPr="00400F71">
              <w:rPr>
                <w:sz w:val="28"/>
                <w:szCs w:val="28"/>
              </w:rPr>
              <w:t>(4) расходы районного бюджета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</w:tr>
      <w:tr w:rsidR="00ED0047" w:rsidRPr="00400F71" w:rsidTr="00661290">
        <w:trPr>
          <w:trHeight w:val="29"/>
        </w:trPr>
        <w:tc>
          <w:tcPr>
            <w:tcW w:w="196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  <w:r w:rsidRPr="00400F71">
              <w:rPr>
                <w:sz w:val="28"/>
                <w:szCs w:val="28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</w:tr>
      <w:tr w:rsidR="00ED0047" w:rsidRPr="00400F71" w:rsidTr="00661290">
        <w:trPr>
          <w:trHeight w:val="29"/>
        </w:trPr>
        <w:tc>
          <w:tcPr>
            <w:tcW w:w="19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</w:tr>
      <w:tr w:rsidR="00ED0047" w:rsidRPr="00400F71" w:rsidTr="00661290">
        <w:trPr>
          <w:trHeight w:val="29"/>
        </w:trPr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  <w:r w:rsidRPr="00400F71">
              <w:rPr>
                <w:sz w:val="28"/>
                <w:szCs w:val="28"/>
              </w:rPr>
              <w:t>...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400F71" w:rsidRDefault="00ED0047" w:rsidP="00661290">
            <w:pPr>
              <w:pStyle w:val="a8"/>
              <w:rPr>
                <w:sz w:val="28"/>
                <w:szCs w:val="28"/>
              </w:rPr>
            </w:pPr>
          </w:p>
        </w:tc>
      </w:tr>
    </w:tbl>
    <w:p w:rsidR="00ED0047" w:rsidRPr="00ED0047" w:rsidRDefault="00ED0047" w:rsidP="00ED0047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* В соответствии с муниципальной программой.</w:t>
      </w:r>
    </w:p>
    <w:p w:rsidR="00ED0047" w:rsidRPr="00ED0047" w:rsidRDefault="00ED0047" w:rsidP="00ED0047">
      <w:pPr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** Кассовые расходы бюджета Нижегородской области, бюджета Воскресенского муниципального района Нижегородской области, бюджетов поселений Воскресенского муниципального района, федерального бюджета, фактические расходы за счет прочих источников.</w:t>
      </w:r>
    </w:p>
    <w:p w:rsidR="00ED0047" w:rsidRPr="00ED0047" w:rsidRDefault="00ED0047" w:rsidP="00ED004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Раздел 2 отчета. Результаты реализации мероприятий в разрезе подпрограмм муниципальной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Описание включает: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- описание результатов реализации наиболее значимых мероприятий подпрограмм;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- перечень нереализованных или реализованных частично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- анализ факторов и мер, повлиявших на их реализацию;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К описанию результатов реализации мероприятий подпрограмм в отчетном году прикладывается информация по форме согласно таблице 2.</w:t>
      </w:r>
    </w:p>
    <w:p w:rsidR="00ED0047" w:rsidRPr="00ED0047" w:rsidRDefault="00ED0047" w:rsidP="00ED0047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br w:type="page"/>
      </w:r>
      <w:r w:rsidRPr="00ED0047">
        <w:rPr>
          <w:rFonts w:ascii="Times New Roman" w:hAnsi="Times New Roman"/>
          <w:color w:val="000000"/>
          <w:sz w:val="28"/>
          <w:szCs w:val="28"/>
        </w:rPr>
        <w:lastRenderedPageBreak/>
        <w:t>Таблица 2</w:t>
      </w: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Сведения о степени выполнения мероприятий</w:t>
      </w: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подпрограмм муниципальной программы</w:t>
      </w:r>
    </w:p>
    <w:tbl>
      <w:tblPr>
        <w:tblW w:w="9575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27"/>
        <w:gridCol w:w="1934"/>
        <w:gridCol w:w="1328"/>
        <w:gridCol w:w="843"/>
        <w:gridCol w:w="751"/>
        <w:gridCol w:w="843"/>
        <w:gridCol w:w="751"/>
        <w:gridCol w:w="843"/>
        <w:gridCol w:w="843"/>
        <w:gridCol w:w="1012"/>
      </w:tblGrid>
      <w:tr w:rsidR="00ED0047" w:rsidRPr="00ED0047" w:rsidTr="00661290">
        <w:trPr>
          <w:trHeight w:val="1681"/>
        </w:trPr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19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13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Плановый срок </w:t>
            </w: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Фактический срок </w:t>
            </w:r>
          </w:p>
        </w:tc>
        <w:tc>
          <w:tcPr>
            <w:tcW w:w="1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Непосред-ственные результаты </w:t>
            </w: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Проблемы, возникшие в ходе реализации мероприятия*</w:t>
            </w:r>
          </w:p>
        </w:tc>
      </w:tr>
      <w:tr w:rsidR="00ED0047" w:rsidRPr="00ED0047" w:rsidTr="00661290">
        <w:trPr>
          <w:cantSplit/>
          <w:trHeight w:val="1980"/>
        </w:trPr>
        <w:tc>
          <w:tcPr>
            <w:tcW w:w="4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начала реализации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окончания реализации 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начала реализации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окончания реализации 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запланированные значения 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достигнутые значения </w:t>
            </w:r>
          </w:p>
        </w:tc>
        <w:tc>
          <w:tcPr>
            <w:tcW w:w="10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419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ED0047" w:rsidRPr="00ED0047" w:rsidTr="00661290">
        <w:trPr>
          <w:trHeight w:val="632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муниципальной программы 1</w:t>
            </w:r>
          </w:p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632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1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1611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непосредственного результата 1.1 (для граф 8, 9)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316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632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2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316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316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*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Раздел 3 отчета. Итоги реализации муниципальной программы, достигнутые за отчетный год.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При описании итогов реализации муниципальной программы, достигнутых за отчетный год, следует привести: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-непосредственные результаты, достигнутые в отчетном году;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-характеристику вклада непосредственных результатов в решение задач и достижение целей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-сведения о достижении плановых значений индикаторов достижения целей муниципальной программы, подпрограмм муниципальной программы, (указываются согласно таблице 3, с обоснованием отклонений по индикаторам, плановые значения по которым не достигнуты);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-сведения о достижении оценки планируемой эффективности муниципальной 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 xml:space="preserve">-анализ факторов, повлиявших на ход реализации муниципальной </w:t>
      </w:r>
      <w:r w:rsidRPr="00ED0047">
        <w:rPr>
          <w:rFonts w:ascii="Times New Roman" w:hAnsi="Times New Roman"/>
          <w:color w:val="000000"/>
          <w:sz w:val="28"/>
          <w:szCs w:val="28"/>
        </w:rPr>
        <w:lastRenderedPageBreak/>
        <w:t>программы;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-анализ фактических и вероятных последствий влияния указанных факторов на основные параметры муниципальной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ED0047" w:rsidRPr="00ED0047" w:rsidRDefault="00ED0047" w:rsidP="00ED004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Сведения о достижении значений индикаторов и непосредственных результатов</w:t>
      </w:r>
    </w:p>
    <w:tbl>
      <w:tblPr>
        <w:tblW w:w="9587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28"/>
        <w:gridCol w:w="2335"/>
        <w:gridCol w:w="1294"/>
        <w:gridCol w:w="1330"/>
        <w:gridCol w:w="844"/>
        <w:gridCol w:w="1055"/>
        <w:gridCol w:w="2301"/>
      </w:tblGrid>
      <w:tr w:rsidR="00ED0047" w:rsidRPr="00ED0047" w:rsidTr="00661290">
        <w:trPr>
          <w:trHeight w:val="1605"/>
        </w:trPr>
        <w:tc>
          <w:tcPr>
            <w:tcW w:w="4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3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32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23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отклонений значений индикатора/</w:t>
            </w:r>
          </w:p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непосредственного результата на конец отчетного года </w:t>
            </w:r>
          </w:p>
        </w:tc>
      </w:tr>
      <w:tr w:rsidR="00ED0047" w:rsidRPr="00ED0047" w:rsidTr="00661290">
        <w:trPr>
          <w:trHeight w:val="145"/>
        </w:trPr>
        <w:tc>
          <w:tcPr>
            <w:tcW w:w="428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год, предшест-вующий</w:t>
            </w:r>
            <w:r w:rsidR="005969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отчетному*</w:t>
            </w:r>
          </w:p>
        </w:tc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отчетный год </w:t>
            </w:r>
          </w:p>
        </w:tc>
        <w:tc>
          <w:tcPr>
            <w:tcW w:w="230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145"/>
        </w:trPr>
        <w:tc>
          <w:tcPr>
            <w:tcW w:w="4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 </w:t>
            </w:r>
          </w:p>
        </w:tc>
        <w:tc>
          <w:tcPr>
            <w:tcW w:w="23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303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</w:tr>
      <w:tr w:rsidR="00ED0047" w:rsidRPr="00ED0047" w:rsidTr="00661290">
        <w:trPr>
          <w:trHeight w:val="318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318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Индикатор 1 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318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Индикатор 2 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318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636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Непосредственный результат 1 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636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Непосредственный результат 2 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318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318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муниципальной программы 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303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Индикатор 1.1 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318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Индикатор 1.2 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318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636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Непосредственный результат 1.1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651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Непосредственный результат 1.2 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318"/>
        </w:trPr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* Приводится фактическое значение индикатора или непосредственного результата за год, предшествующий отчетному.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Раздел 4 отчета. Информация об изменениях, внесенных ответственным исполнителем в муниципальную программу.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Раздел должен содержать перечень изменений, внесенных ответственным исполнителем в муниципальную программу, их обоснование.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Раздел 5 отчета. Предложения по дальнейшей реализации муниципальной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ED0047" w:rsidRPr="00ED0047" w:rsidSect="00661290">
          <w:pgSz w:w="11906" w:h="16838" w:code="9"/>
          <w:pgMar w:top="532" w:right="851" w:bottom="851" w:left="1418" w:header="0" w:footer="0" w:gutter="0"/>
          <w:pgNumType w:start="15"/>
          <w:cols w:space="708"/>
          <w:titlePg/>
          <w:docGrid w:linePitch="360"/>
        </w:sectPr>
      </w:pPr>
    </w:p>
    <w:p w:rsidR="00ED0047" w:rsidRPr="00ED0047" w:rsidRDefault="00ED0047" w:rsidP="00661290">
      <w:pPr>
        <w:ind w:left="5220"/>
        <w:jc w:val="right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661290" w:rsidRDefault="00ED0047" w:rsidP="00661290">
      <w:pPr>
        <w:jc w:val="right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61290" w:rsidRDefault="00661290" w:rsidP="0066129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Владимирского</w:t>
      </w:r>
      <w:r w:rsidR="00ED0047" w:rsidRPr="00ED004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а </w:t>
      </w:r>
    </w:p>
    <w:p w:rsidR="00661290" w:rsidRDefault="00661290" w:rsidP="0066129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Воскресенского муниципального </w:t>
      </w:r>
      <w:r w:rsidR="00ED0047" w:rsidRPr="00ED0047">
        <w:rPr>
          <w:rFonts w:ascii="Times New Roman" w:hAnsi="Times New Roman"/>
          <w:sz w:val="28"/>
          <w:szCs w:val="28"/>
        </w:rPr>
        <w:t xml:space="preserve">района </w:t>
      </w:r>
    </w:p>
    <w:p w:rsidR="00ED0047" w:rsidRPr="00ED0047" w:rsidRDefault="00ED0047" w:rsidP="00661290">
      <w:pPr>
        <w:jc w:val="right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Нижегородской области</w:t>
      </w:r>
    </w:p>
    <w:p w:rsidR="00ED0047" w:rsidRPr="00ED0047" w:rsidRDefault="00ED0047" w:rsidP="00661290">
      <w:pPr>
        <w:ind w:left="5220"/>
        <w:jc w:val="right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 xml:space="preserve">от </w:t>
      </w:r>
      <w:r w:rsidR="00EF2E30">
        <w:rPr>
          <w:rFonts w:ascii="Times New Roman" w:hAnsi="Times New Roman"/>
          <w:sz w:val="28"/>
          <w:szCs w:val="28"/>
        </w:rPr>
        <w:t>12 марта 2020 года № 38</w:t>
      </w:r>
    </w:p>
    <w:p w:rsidR="00ED0047" w:rsidRPr="00ED0047" w:rsidRDefault="00ED0047" w:rsidP="00ED0047">
      <w:pPr>
        <w:rPr>
          <w:rFonts w:ascii="Times New Roman" w:hAnsi="Times New Roman"/>
          <w:sz w:val="28"/>
          <w:szCs w:val="28"/>
        </w:rPr>
      </w:pPr>
    </w:p>
    <w:p w:rsidR="00ED0047" w:rsidRPr="00ED0047" w:rsidRDefault="00ED0047" w:rsidP="00ED004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047">
        <w:rPr>
          <w:rFonts w:ascii="Times New Roman" w:hAnsi="Times New Roman"/>
          <w:b/>
          <w:bCs/>
          <w:sz w:val="28"/>
          <w:szCs w:val="28"/>
        </w:rPr>
        <w:t>МЕТОДИЧЕСКИЕ РЕКОМЕНДАЦИИ ПО РАЗРАБОТКЕ И РЕАЛИЗАЦИИ МУНИЦИПАЛЬНЫХ ПРОГРАММ</w:t>
      </w:r>
    </w:p>
    <w:p w:rsidR="00ED0047" w:rsidRPr="00ED0047" w:rsidRDefault="00ED0047" w:rsidP="00ED0047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Муниципальная программа должна:</w:t>
      </w:r>
    </w:p>
    <w:p w:rsidR="00ED0047" w:rsidRPr="00ED0047" w:rsidRDefault="00661290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D0047" w:rsidRPr="00ED0047">
        <w:rPr>
          <w:rFonts w:ascii="Times New Roman" w:hAnsi="Times New Roman"/>
          <w:color w:val="000000"/>
          <w:sz w:val="28"/>
          <w:szCs w:val="28"/>
        </w:rPr>
        <w:t>быть направлена на решение актуальных проблем;</w:t>
      </w:r>
    </w:p>
    <w:p w:rsidR="00ED0047" w:rsidRPr="00ED0047" w:rsidRDefault="00661290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D0047" w:rsidRPr="00ED0047">
        <w:rPr>
          <w:rFonts w:ascii="Times New Roman" w:hAnsi="Times New Roman"/>
          <w:color w:val="000000"/>
          <w:sz w:val="28"/>
          <w:szCs w:val="28"/>
        </w:rPr>
        <w:t>быть обоснованной по потребности в ресурсах и структуры источников для достижения целей муниципальной программы, возможности привлечения средств внебюджетных источников;</w:t>
      </w:r>
    </w:p>
    <w:p w:rsidR="00ED0047" w:rsidRPr="00ED0047" w:rsidRDefault="00661290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D0047" w:rsidRPr="00ED0047">
        <w:rPr>
          <w:rFonts w:ascii="Times New Roman" w:hAnsi="Times New Roman"/>
          <w:color w:val="000000"/>
          <w:sz w:val="28"/>
          <w:szCs w:val="28"/>
        </w:rPr>
        <w:t>иметь эффективный механизм реализации, управления реализацией и контроля за ходом выполнения;</w:t>
      </w:r>
    </w:p>
    <w:p w:rsidR="00ED0047" w:rsidRPr="00ED0047" w:rsidRDefault="00661290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D0047" w:rsidRPr="00ED0047">
        <w:rPr>
          <w:rFonts w:ascii="Times New Roman" w:hAnsi="Times New Roman"/>
          <w:color w:val="000000"/>
          <w:sz w:val="28"/>
          <w:szCs w:val="28"/>
        </w:rPr>
        <w:t>иметь методику оценки эффективности реализации муниципальной программы;</w:t>
      </w:r>
    </w:p>
    <w:p w:rsidR="00ED0047" w:rsidRPr="00ED0047" w:rsidRDefault="00661290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D0047" w:rsidRPr="00ED0047">
        <w:rPr>
          <w:rFonts w:ascii="Times New Roman" w:hAnsi="Times New Roman"/>
          <w:color w:val="000000"/>
          <w:sz w:val="28"/>
          <w:szCs w:val="28"/>
        </w:rPr>
        <w:t>соответствовать полномочиям, функциям муниципального заказчика, соисполнителей.</w:t>
      </w:r>
    </w:p>
    <w:p w:rsidR="00ED0047" w:rsidRPr="00ED0047" w:rsidRDefault="00ED0047" w:rsidP="00ED0047">
      <w:pPr>
        <w:jc w:val="center"/>
        <w:rPr>
          <w:rFonts w:ascii="Times New Roman" w:hAnsi="Times New Roman"/>
          <w:b/>
          <w:sz w:val="28"/>
          <w:szCs w:val="28"/>
        </w:rPr>
      </w:pPr>
      <w:r w:rsidRPr="00ED0047">
        <w:rPr>
          <w:rFonts w:ascii="Times New Roman" w:hAnsi="Times New Roman"/>
          <w:b/>
          <w:sz w:val="28"/>
          <w:szCs w:val="28"/>
        </w:rPr>
        <w:t>Макет муниципальной программы</w:t>
      </w:r>
    </w:p>
    <w:p w:rsidR="00ED0047" w:rsidRPr="00ED0047" w:rsidRDefault="00ED0047" w:rsidP="00ED00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047" w:rsidRPr="00ED0047" w:rsidRDefault="00ED0047" w:rsidP="00ED0047">
      <w:pPr>
        <w:ind w:firstLine="709"/>
      </w:pPr>
      <w:r w:rsidRPr="00ED0047">
        <w:rPr>
          <w:rFonts w:ascii="Times New Roman" w:hAnsi="Times New Roman"/>
          <w:b/>
          <w:sz w:val="28"/>
          <w:szCs w:val="28"/>
        </w:rPr>
        <w:t>1.Паспорт муниципальной программы</w:t>
      </w:r>
    </w:p>
    <w:tbl>
      <w:tblPr>
        <w:tblW w:w="966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12"/>
        <w:gridCol w:w="5855"/>
      </w:tblGrid>
      <w:tr w:rsidR="00ED0047" w:rsidRPr="00ED0047" w:rsidTr="00661290">
        <w:trPr>
          <w:trHeight w:val="2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047" w:rsidRPr="00ED0047" w:rsidTr="00661290">
        <w:trPr>
          <w:trHeight w:val="2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047" w:rsidRPr="00ED0047" w:rsidTr="00661290">
        <w:trPr>
          <w:trHeight w:val="1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 xml:space="preserve">Муниципальный заказчик-координатор программы 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047" w:rsidRPr="00ED0047" w:rsidTr="00661290">
        <w:trPr>
          <w:trHeight w:val="1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Подпрограммы программы (при наличии)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047" w:rsidRPr="00ED0047" w:rsidTr="00661290">
        <w:trPr>
          <w:trHeight w:val="1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 xml:space="preserve">Соисполнители программы </w:t>
            </w:r>
          </w:p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047" w:rsidRPr="00ED0047" w:rsidTr="00661290">
        <w:trPr>
          <w:trHeight w:val="1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047" w:rsidRPr="00ED0047" w:rsidTr="00661290">
        <w:trPr>
          <w:trHeight w:val="1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047" w:rsidRPr="00ED0047" w:rsidTr="00661290">
        <w:trPr>
          <w:trHeight w:val="1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047" w:rsidRPr="00ED0047" w:rsidTr="00661290">
        <w:trPr>
          <w:trHeight w:val="1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 (в разбивке по подпрограммам)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30"/>
              <w:gridCol w:w="953"/>
              <w:gridCol w:w="953"/>
              <w:gridCol w:w="953"/>
              <w:gridCol w:w="1536"/>
              <w:gridCol w:w="2040"/>
            </w:tblGrid>
            <w:tr w:rsidR="00ED0047" w:rsidRPr="00ED0047" w:rsidTr="00661290">
              <w:trPr>
                <w:trHeight w:val="1"/>
              </w:trPr>
              <w:tc>
                <w:tcPr>
                  <w:tcW w:w="143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0047" w:rsidRPr="00ED0047" w:rsidRDefault="00ED0047" w:rsidP="00ED0047">
                  <w:pPr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047">
                    <w:rPr>
                      <w:rFonts w:ascii="Times New Roman" w:hAnsi="Times New Roman"/>
                      <w:sz w:val="28"/>
                      <w:szCs w:val="28"/>
                    </w:rPr>
                    <w:t>Источ-ники</w:t>
                  </w:r>
                  <w:r w:rsidR="0059699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D0047">
                    <w:rPr>
                      <w:rFonts w:ascii="Times New Roman" w:hAnsi="Times New Roman"/>
                      <w:sz w:val="28"/>
                      <w:szCs w:val="28"/>
                    </w:rPr>
                    <w:t>финанси-рования</w:t>
                  </w:r>
                </w:p>
              </w:tc>
              <w:tc>
                <w:tcPr>
                  <w:tcW w:w="643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047">
                    <w:rPr>
                      <w:rFonts w:ascii="Times New Roman" w:hAnsi="Times New Roman"/>
                      <w:sz w:val="28"/>
                      <w:szCs w:val="28"/>
                    </w:rPr>
                    <w:t>Годы</w:t>
                  </w:r>
                </w:p>
              </w:tc>
            </w:tr>
            <w:tr w:rsidR="00ED0047" w:rsidRPr="00ED0047" w:rsidTr="00661290">
              <w:trPr>
                <w:gridAfter w:val="1"/>
                <w:wAfter w:w="2040" w:type="dxa"/>
                <w:trHeight w:val="2"/>
              </w:trPr>
              <w:tc>
                <w:tcPr>
                  <w:tcW w:w="143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0047" w:rsidRPr="00ED0047" w:rsidRDefault="00ED0047" w:rsidP="00ED0047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047">
                    <w:rPr>
                      <w:rFonts w:ascii="Times New Roman" w:hAnsi="Times New Roman"/>
                      <w:sz w:val="28"/>
                      <w:szCs w:val="28"/>
                    </w:rPr>
                    <w:t>20__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047" w:rsidRPr="00ED0047" w:rsidRDefault="00ED0047" w:rsidP="00ED0047">
                  <w:pPr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047">
                    <w:rPr>
                      <w:rFonts w:ascii="Times New Roman" w:hAnsi="Times New Roman"/>
                      <w:sz w:val="28"/>
                      <w:szCs w:val="28"/>
                    </w:rPr>
                    <w:t>20__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047">
                    <w:rPr>
                      <w:rFonts w:ascii="Times New Roman" w:hAnsi="Times New Roman"/>
                      <w:sz w:val="28"/>
                      <w:szCs w:val="28"/>
                    </w:rPr>
                    <w:t>20__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047">
                    <w:rPr>
                      <w:rFonts w:ascii="Times New Roman" w:hAnsi="Times New Roman"/>
                      <w:sz w:val="28"/>
                      <w:szCs w:val="28"/>
                    </w:rPr>
                    <w:t>Всего за период реализации</w:t>
                  </w:r>
                </w:p>
              </w:tc>
            </w:tr>
            <w:tr w:rsidR="00ED0047" w:rsidRPr="00ED0047" w:rsidTr="00661290">
              <w:trPr>
                <w:gridAfter w:val="1"/>
                <w:wAfter w:w="2040" w:type="dxa"/>
                <w:trHeight w:val="1"/>
              </w:trPr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04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ФБ*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D0047" w:rsidRPr="00ED0047" w:rsidTr="00661290">
              <w:trPr>
                <w:gridAfter w:val="1"/>
                <w:wAfter w:w="2040" w:type="dxa"/>
                <w:trHeight w:val="1"/>
              </w:trPr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047">
                    <w:rPr>
                      <w:rFonts w:ascii="Times New Roman" w:hAnsi="Times New Roman"/>
                      <w:sz w:val="28"/>
                      <w:szCs w:val="28"/>
                    </w:rPr>
                    <w:t>ОБ*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D0047" w:rsidRPr="00ED0047" w:rsidTr="00661290">
              <w:trPr>
                <w:gridAfter w:val="1"/>
                <w:wAfter w:w="2040" w:type="dxa"/>
              </w:trPr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047">
                    <w:rPr>
                      <w:rFonts w:ascii="Times New Roman" w:hAnsi="Times New Roman"/>
                      <w:sz w:val="28"/>
                      <w:szCs w:val="28"/>
                    </w:rPr>
                    <w:t>РБ*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D0047" w:rsidRPr="00ED0047" w:rsidTr="00661290">
              <w:trPr>
                <w:gridAfter w:val="1"/>
                <w:wAfter w:w="2040" w:type="dxa"/>
              </w:trPr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047">
                    <w:rPr>
                      <w:rFonts w:ascii="Times New Roman" w:hAnsi="Times New Roman"/>
                      <w:sz w:val="28"/>
                      <w:szCs w:val="28"/>
                    </w:rPr>
                    <w:t>БП*</w:t>
                  </w:r>
                </w:p>
              </w:tc>
              <w:tc>
                <w:tcPr>
                  <w:tcW w:w="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D0047" w:rsidRPr="00ED0047" w:rsidTr="00661290">
              <w:trPr>
                <w:gridAfter w:val="1"/>
                <w:wAfter w:w="2040" w:type="dxa"/>
                <w:trHeight w:val="1"/>
              </w:trPr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047">
                    <w:rPr>
                      <w:rFonts w:ascii="Times New Roman" w:hAnsi="Times New Roman"/>
                      <w:sz w:val="28"/>
                      <w:szCs w:val="28"/>
                    </w:rPr>
                    <w:t>ПИ*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D0047" w:rsidRPr="00ED0047" w:rsidTr="00661290">
              <w:trPr>
                <w:gridAfter w:val="1"/>
                <w:wAfter w:w="2040" w:type="dxa"/>
                <w:trHeight w:val="1"/>
              </w:trPr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047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0047" w:rsidRPr="00ED0047" w:rsidRDefault="00ED0047" w:rsidP="00ED0047">
                  <w:pPr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47" w:rsidRPr="00ED0047" w:rsidTr="00661290">
        <w:trPr>
          <w:trHeight w:val="1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Индикаторы достижения цели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047" w:rsidRPr="00ED0047" w:rsidTr="00661290">
        <w:trPr>
          <w:trHeight w:val="1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Показатели непосредственных результатов 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 xml:space="preserve">*ФБ – федеральный бюджет, ОБ – областной бюджет, РБ районный бюджет, БП-бюджет поселений, ПИ – прочие источники 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1.1.Цели,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разделе 2 "Текстовая часть муниципальной программы".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 xml:space="preserve">1.2.Объем бюджетных ассигнований указывается в тысячах рублей с точностью до </w:t>
      </w:r>
      <w:r w:rsidRPr="00ED0047">
        <w:rPr>
          <w:rFonts w:ascii="Times New Roman" w:hAnsi="Times New Roman"/>
          <w:sz w:val="28"/>
          <w:szCs w:val="28"/>
        </w:rPr>
        <w:t>одного знака после запятой.</w:t>
      </w:r>
      <w:r w:rsidRPr="00ED0047">
        <w:rPr>
          <w:rFonts w:ascii="Times New Roman" w:hAnsi="Times New Roman"/>
          <w:color w:val="000000"/>
          <w:sz w:val="28"/>
          <w:szCs w:val="28"/>
        </w:rPr>
        <w:t xml:space="preserve"> Указывается общий объем средств на реализацию муниципальной программы, как в целом, так и по каждой подпрограмме, по годам реализации и источникам финансирования.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0047" w:rsidRPr="004767C8" w:rsidRDefault="004767C8" w:rsidP="004767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2.Текст программы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2.1.Содержание проблемы</w:t>
      </w:r>
    </w:p>
    <w:p w:rsidR="00ED0047" w:rsidRPr="00ED0047" w:rsidRDefault="00ED0047" w:rsidP="00ED004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Этот пункт программы должен содержать краткий анализ сложившейся ситуации в рассматриваемой сфере, постановку проблемы, сформулированной на основе анализа достижимости стратегических целей по основным направлениям социально-экономического развития территории муниципального образования и деятельности органов местного самоуправления, анализ причин возникновения данной проблемы на основе статистических данных, любой ведомственной отчетности, результатов социологического опроса и др. (с указанием источника), результаты, достигнутые в предыдущих программах по этому вопросу, обоснование необходимости решения данной проблемы программными методами, прогноз развития сложившейся проблемной ситуации без использования программно-целевого метода.</w:t>
      </w:r>
    </w:p>
    <w:p w:rsidR="00ED0047" w:rsidRPr="00ED0047" w:rsidRDefault="00ED0047" w:rsidP="00ED004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Анализ проводится на основании количественной оценки, содержащей значения целевых индикаторов на момент разработки программы (</w:t>
      </w:r>
      <w:hyperlink w:anchor="sub_327" w:history="1">
        <w:r w:rsidRPr="00ED0047">
          <w:rPr>
            <w:rFonts w:ascii="Times New Roman" w:hAnsi="Times New Roman"/>
            <w:sz w:val="28"/>
            <w:szCs w:val="28"/>
          </w:rPr>
          <w:t>пункт 2.</w:t>
        </w:r>
      </w:hyperlink>
      <w:r w:rsidRPr="00ED0047">
        <w:rPr>
          <w:rFonts w:ascii="Times New Roman" w:hAnsi="Times New Roman"/>
          <w:sz w:val="28"/>
          <w:szCs w:val="28"/>
        </w:rPr>
        <w:t>6.</w:t>
      </w:r>
      <w:r w:rsidRPr="00ED0047">
        <w:rPr>
          <w:rFonts w:ascii="Times New Roman" w:hAnsi="Times New Roman"/>
          <w:color w:val="26282F"/>
          <w:sz w:val="28"/>
          <w:szCs w:val="28"/>
        </w:rPr>
        <w:t>«Индикаторы достижения цели (целей) программы»</w:t>
      </w:r>
      <w:r w:rsidRPr="00ED0047">
        <w:rPr>
          <w:rFonts w:ascii="Times New Roman" w:hAnsi="Times New Roman"/>
          <w:sz w:val="28"/>
          <w:szCs w:val="28"/>
        </w:rPr>
        <w:t xml:space="preserve"> макета программы).</w:t>
      </w:r>
    </w:p>
    <w:p w:rsidR="00ED0047" w:rsidRPr="00ED0047" w:rsidRDefault="00ED0047" w:rsidP="004767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Данный пункт должен содержать обоснование сроков и продолжительности отдельн</w:t>
      </w:r>
      <w:r w:rsidR="004767C8">
        <w:rPr>
          <w:rFonts w:ascii="Times New Roman" w:hAnsi="Times New Roman"/>
          <w:sz w:val="28"/>
          <w:szCs w:val="28"/>
        </w:rPr>
        <w:t>ых этапов реализации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2.2.Цели и задачи программы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 xml:space="preserve">Цель (цели) программы – краткое описание ожидаемых конечных, общественно значимых результатов реализации программы. 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Формулировка цели (целей) должна быть краткой и ясной и не должна содержать специальных терминов, указаний на задачи или результаты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Цели должны быть потенциально достижимы и количественно оценены, должны соответствовать стратегическим приоритетам </w:t>
      </w:r>
      <w:r w:rsidR="002E4C53">
        <w:rPr>
          <w:rFonts w:ascii="Times New Roman" w:hAnsi="Times New Roman"/>
          <w:color w:val="000000"/>
          <w:sz w:val="28"/>
          <w:szCs w:val="28"/>
        </w:rPr>
        <w:t>Владимирского</w:t>
      </w:r>
      <w:r w:rsidRPr="00ED0047">
        <w:rPr>
          <w:rFonts w:ascii="Times New Roman" w:hAnsi="Times New Roman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полномочиям органов местного самоуправления.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Достижение цели (целей) муниципальной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Задача программы – это отдельное (конкретное) направление деятельности, объединяющее совокупность взаимосвязанных мероприятий и направленное на достижение целевых индикаторов программы.</w:t>
      </w:r>
    </w:p>
    <w:p w:rsidR="004767C8" w:rsidRPr="00ED0047" w:rsidRDefault="004767C8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4767C8" w:rsidRDefault="0082764C" w:rsidP="00ED0047">
      <w:pPr>
        <w:rPr>
          <w:rFonts w:ascii="Times New Roman" w:hAnsi="Times New Roman"/>
          <w:color w:val="000000"/>
          <w:sz w:val="28"/>
          <w:szCs w:val="28"/>
        </w:rPr>
      </w:pPr>
      <w:r w:rsidRPr="0082764C">
        <w:rPr>
          <w:rFonts w:ascii="Times New Roman" w:hAnsi="Times New Roman"/>
          <w:noProof/>
          <w:sz w:val="28"/>
          <w:szCs w:val="28"/>
        </w:rPr>
      </w:r>
      <w:r w:rsidRPr="0082764C">
        <w:rPr>
          <w:rFonts w:ascii="Times New Roman" w:hAnsi="Times New Roman"/>
          <w:noProof/>
          <w:sz w:val="28"/>
          <w:szCs w:val="28"/>
        </w:rPr>
        <w:pict>
          <v:group id="Группа 2" o:spid="_x0000_s1026" style="width:454.7pt;height:215.75pt;mso-position-horizontal-relative:char;mso-position-vertical-relative:line" coordsize="8634,4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">
            <v:rect id="Rectangle 3" o:spid="_x0000_s1027" style="position:absolute;width:8634;height:43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>
              <v:stroke joinstyle="round"/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2130" o:spid="_x0000_s1028" type="#_x0000_t34" style="position:absolute;left:3655;top:617;width:2648;height:301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9E8MAAADaAAAADwAAAGRycy9kb3ducmV2LnhtbESPQWsCMRSE7wX/Q3gFL4tmK6XK1ihS&#10;lOqxKtLjY/O6WXbzsiRRt/31Rih4HGbmG2a+7G0rLuRD7VjByzgHQVw6XXOl4HjYjGYgQkTW2Dom&#10;Bb8UYLkYPM2x0O7KX3TZx0okCIcCFZgYu0LKUBqyGMauI07ej/MWY5K+ktrjNcFtKyd5/iYt1pwW&#10;DHb0Yahs9mer4K/JXOY/ZbOtd9PT2u6syb4nSg2f+9U7iEh9fIT/21ut4BXuV9IN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EfRPDAAAA2gAAAA8AAAAAAAAAAAAA&#10;AAAAoQIAAGRycy9kb3ducmV2LnhtbFBLBQYAAAAABAAEAPkAAACRAwAAAAA=&#10;" strokeweight=".79mm"/>
            <v:shape id="_s2129" o:spid="_x0000_s1029" type="#_x0000_t34" style="position:absolute;left:6313;top:1541;width:326;height:2461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jYiMMAAADaAAAADwAAAGRycy9kb3ducmV2LnhtbESPQWsCMRSE7wX/Q3gFL4tmK7TK1ihS&#10;lOqxKtLjY/O6WXbzsiRRt/31Rih4HGbmG2a+7G0rLuRD7VjByzgHQVw6XXOl4HjYjGYgQkTW2Dom&#10;Bb8UYLkYPM2x0O7KX3TZx0okCIcCFZgYu0LKUBqyGMauI07ej/MWY5K+ktrjNcFtKyd5/iYt1pwW&#10;DHb0Yahs9mer4K/JXOY/ZbOtd9PT2u6syb4nSg2f+9U7iEh9fIT/21ut4BXuV9IN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I2IjDAAAA2gAAAA8AAAAAAAAAAAAA&#10;AAAAoQIAAGRycy9kb3ducmV2LnhtbFBLBQYAAAAABAAEAPkAAACRAwAAAAA=&#10;" strokeweight=".79mm"/>
            <v:shape id="_s2127" o:spid="_x0000_s1030" type="#_x0000_t34" style="position:absolute;left:6313;top:1542;width:326;height:1531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pG/8IAAADaAAAADwAAAGRycy9kb3ducmV2LnhtbESPQWsCMRSE7wX/Q3iCl0WzerCyGqWI&#10;pXqsSunxsXndLLt5WZKoq7/eFAo9DjPzDbPa9LYVV/KhdqxgOslBEJdO11wpOJ/exwsQISJrbB2T&#10;gjsF2KwHLysstLvxJ12PsRIJwqFABSbGrpAylIYshonriJP347zFmKSvpPZ4S3Dbylmez6XFmtOC&#10;wY62hsrmeLEKHk3mMv8hm319eP3a2YM12fdMqdGwf1uCiNTH//Bfe68VzOH3Sro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pG/8IAAADaAAAADwAAAAAAAAAAAAAA&#10;AAChAgAAZHJzL2Rvd25yZXYueG1sUEsFBgAAAAAEAAQA+QAAAJADAAAAAA==&#10;" strokeweight=".79mm"/>
            <v:shape id="_s2125" o:spid="_x0000_s1031" type="#_x0000_t34" style="position:absolute;left:6313;top:1541;width:326;height:608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bjZMIAAADaAAAADwAAAGRycy9kb3ducmV2LnhtbESPQWsCMRSE7wX/Q3iCl0WzeqiyGqWI&#10;pXqsSunxsXndLLt5WZKoq7/eFAo9DjPzDbPa9LYVV/KhdqxgOslBEJdO11wpOJ/exwsQISJrbB2T&#10;gjsF2KwHLysstLvxJ12PsRIJwqFABSbGrpAylIYshonriJP347zFmKSvpPZ4S3Dbylmev0qLNacF&#10;gx1tDZXN8WIVPJrMZf5DNvv6MP/a2YM12fdMqdGwf1uCiNTH//Bfe68VzOH3Sro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bjZMIAAADaAAAADwAAAAAAAAAAAAAA&#10;AAChAgAAZHJzL2Rvd25yZXYueG1sUEsFBgAAAAAEAAQA+QAAAJADAAAAAA==&#10;" strokeweight=".79mm"/>
            <v:shape id="_s2119" o:spid="_x0000_s1032" type="#_x0000_t34" style="position:absolute;left:3654;top:617;width:0;height:30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Ln8AAAADaAAAADwAAAGRycy9kb3ducmV2LnhtbERPy4rCMBTdC/5DuII7TUdlkI5Rig9Q&#10;ZBY+QGZ3Se60xeamNKnWvzeLgVkeznux6mwlHtT40rGCj3ECglg7U3Ku4HrZjeYgfEA2WDkmBS/y&#10;sFr2ewtMjXvyiR7nkIsYwj5FBUUIdSql1wVZ9GNXE0fu1zUWQ4RNLk2DzxhuKzlJkk9pseTYUGBN&#10;64L0/dxaBdvv2fHWbg4/GZ3KNquknt4nWqnhoMu+QATqwr/4z703CuLWeCXeAL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qi5/AAAAA2gAAAA8AAAAAAAAAAAAAAAAA&#10;oQIAAGRycy9kb3ducmV2LnhtbFBLBQYAAAAABAAEAPkAAACOAwAAAAA=&#10;" strokeweight=".79mm"/>
            <v:shape id="_s2118" o:spid="_x0000_s1033" type="#_x0000_t34" style="position:absolute;left:3654;top:1541;width:324;height:2461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XSjcMAAADaAAAADwAAAGRycy9kb3ducmV2LnhtbESPQWsCMRSE7wX/Q3gFL4tm66HVrVGk&#10;KNVjVaTHx+Z1s+zmZUmibvvrjVDwOMzMN8x82dtWXMiH2rGCl3EOgrh0uuZKwfGwGU1BhIissXVM&#10;Cn4pwHIxeJpjod2Vv+iyj5VIEA4FKjAxdoWUoTRkMYxdR5y8H+ctxiR9JbXHa4LbVk7y/FVarDkt&#10;GOzow1DZ7M9WwV+Tucx/ymZb795Oa7uzJvueKDV87lfvICL18RH+b2+1ghncr6Qb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F0o3DAAAA2gAAAA8AAAAAAAAAAAAA&#10;AAAAoQIAAGRycy9kb3ducmV2LnhtbFBLBQYAAAAABAAEAPkAAACRAwAAAAA=&#10;" strokeweight=".79mm"/>
            <v:shape id="_s2116" o:spid="_x0000_s1034" type="#_x0000_t34" style="position:absolute;left:3654;top:1542;width:324;height:1531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ql8QAAADbAAAADwAAAGRycy9kb3ducmV2LnhtbESPQU/DMAyF70j8h8hIXKotZQdA3bJq&#10;QiC2IxtCHK3Ga6o2TpWErvDr8QGJm633/N7nTT37QU0UUxfYwN2yBEXcBNtxa+D99LJ4BJUyssUh&#10;MBn4pgT19vpqg5UNF36j6ZhbJSGcKjTgch4rrVPjyGNahpFYtHOIHrOssdU24kXC/aBXZXmvPXYs&#10;DQ5HenLU9Mcvb+CnL0IRX3W/7w4PH8/+4F3xuTLm9mberUFlmvO/+e96bwVf6OUXGUB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2qXxAAAANsAAAAPAAAAAAAAAAAA&#10;AAAAAKECAABkcnMvZG93bnJldi54bWxQSwUGAAAAAAQABAD5AAAAkgMAAAAA&#10;" strokeweight=".79mm"/>
            <v:shape id="_s2114" o:spid="_x0000_s1035" type="#_x0000_t34" style="position:absolute;left:3654;top:1541;width:324;height:608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PDMEAAADbAAAADwAAAGRycy9kb3ducmV2LnhtbERPTWsCMRC9C/0PYQq9LJrVg8pqFCmV&#10;6rEq4nHYjJtlN5MlibrtrzeFQm/zeJ+zXPe2FXfyoXasYDzKQRCXTtdcKTgdt8M5iBCRNbaOScE3&#10;BVivXgZLLLR78BfdD7ESKYRDgQpMjF0hZSgNWQwj1xEn7uq8xZigr6T2+EjhtpWTPJ9KizWnBoMd&#10;vRsqm8PNKvhpMpf5T9ns6v3s/GH31mSXiVJvr/1mASJSH//Ff+6dTvPH8PtLO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J88MwQAAANsAAAAPAAAAAAAAAAAAAAAA&#10;AKECAABkcnMvZG93bnJldi54bWxQSwUGAAAAAAQABAD5AAAAjwMAAAAA&#10;" strokeweight=".79mm"/>
            <v:shape id="_s2108" o:spid="_x0000_s1036" type="#_x0000_t34" style="position:absolute;left:997;top:617;width:2652;height:30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/aWcIAAADbAAAADwAAAGRycy9kb3ducmV2LnhtbERPTWvCQBC9F/oflil4q5vGIiW6SmgV&#10;LOJBK4i3YXeaBLOzIbvR+O9dQfA2j/c503lva3Gm1leOFXwMExDE2pmKCwX7v+X7FwgfkA3WjknB&#10;lTzMZ68vU8yMu/CWzrtQiBjCPkMFZQhNJqXXJVn0Q9cQR+7ftRZDhG0hTYuXGG5rmSbJWFqsODaU&#10;2NB3Sfq066yCxeZzfeh+fo85basur6UenVKt1OCtzycgAvXhKX64VybOT+H+Sz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/aWcIAAADbAAAADwAAAAAAAAAAAAAA&#10;AAChAgAAZHJzL2Rvd25yZXYueG1sUEsFBgAAAAAEAAQA+QAAAJADAAAAAA==&#10;" strokeweight=".79mm"/>
            <v:shape id="_s2107" o:spid="_x0000_s1037" type="#_x0000_t34" style="position:absolute;left:996;top:1541;width:320;height:2461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04MEAAADbAAAADwAAAGRycy9kb3ducmV2LnhtbERPTWsCMRC9F/wPYQpeFs3WQpWtUaQo&#10;1WNVpMdhM90su5ksSdRtf70RCt7m8T5nvuxtKy7kQ+1Ywcs4B0FcOl1zpeB42IxmIEJE1tg6JgW/&#10;FGC5GDzNsdDuyl902cdKpBAOBSowMXaFlKE0ZDGMXUecuB/nLcYEfSW1x2sKt62c5PmbtFhzajDY&#10;0YehstmfrYK/JnOZ/5TNtt5NT2u7syb7nig1fO5X7yAi9fEh/ndvdZr/Cvdf0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ufTgwQAAANsAAAAPAAAAAAAAAAAAAAAA&#10;AKECAABkcnMvZG93bnJldi54bWxQSwUGAAAAAAQABAD5AAAAjwMAAAAA&#10;" strokeweight=".79mm"/>
            <v:shape id="_s2105" o:spid="_x0000_s1038" type="#_x0000_t34" style="position:absolute;left:996;top:1542;width:320;height:1531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slMEAAADbAAAADwAAAGRycy9kb3ducmV2LnhtbERPTWsCMRC9F/wPYQpeFs1WSpWtUaQo&#10;1WNVpMdhM90su5ksSdRtf70RCt7m8T5nvuxtKy7kQ+1Ywcs4B0FcOl1zpeB42IxmIEJE1tg6JgW/&#10;FGC5GDzNsdDuyl902cdKpBAOBSowMXaFlKE0ZDGMXUecuB/nLcYEfSW1x2sKt62c5PmbtFhzajDY&#10;0YehstmfrYK/JnOZ/5TNtt5NT2u7syb7nig1fO5X7yAi9fEh/ndvdZr/Cvdf0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UGyUwQAAANsAAAAPAAAAAAAAAAAAAAAA&#10;AKECAABkcnMvZG93bnJldi54bWxQSwUGAAAAAAQABAD5AAAAjwMAAAAA&#10;" strokeweight=".79mm"/>
            <v:shape id="_s2103" o:spid="_x0000_s1039" type="#_x0000_t34" style="position:absolute;left:996;top:1541;width:320;height:608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JD8EAAADbAAAADwAAAGRycy9kb3ducmV2LnhtbERPTWsCMRC9F/wPYQpeFs1WaJWtUaQo&#10;1WNVpMdhM90su5ksSdRtf70RCt7m8T5nvuxtKy7kQ+1Ywcs4B0FcOl1zpeB42IxmIEJE1tg6JgW/&#10;FGC5GDzNsdDuyl902cdKpBAOBSowMXaFlKE0ZDGMXUecuB/nLcYEfSW1x2sKt62c5PmbtFhzajDY&#10;0YehstmfrYK/JnOZ/5TNtt5NT2u7syb7nig1fO5X7yAi9fEh/ndvdZr/Cvdf0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HMkPwQAAANsAAAAPAAAAAAAAAAAAAAAA&#10;AKECAABkcnMvZG93bnJldi54bWxQSwUGAAAAAAQABAD5AAAAjwMAAAAA&#10;" strokeweight=".79mm"/>
            <v:group id="Group 16" o:spid="_x0000_s1040" style="position:absolute;left:2658;width:1988;height:611" coordorigin="2658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oundrect id="_s2086" o:spid="_x0000_s1041" style="position:absolute;left:2658;width:1988;height:6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FRcMA&#10;AADbAAAADwAAAGRycy9kb3ducmV2LnhtbERPTWvCQBC9F/wPyxR6qxsLbSS6higUhB5qVdDjkJ1m&#10;g9nZkN2apL++KxS8zeN9zjIfbCOu1PnasYLZNAFBXDpdc6XgeHh/noPwAVlj45gUjOQhX00elphp&#10;1/MXXfehEjGEfYYKTAhtJqUvDVn0U9cSR+7bdRZDhF0ldYd9DLeNfEmSN2mx5thgsKWNofKy/7EK&#10;dpexWG9+P5vXpJ2d5Tb9OBmZKvX0OBQLEIGGcBf/u7c6zk/h9k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qFRcMAAADbAAAADwAAAAAAAAAAAAAAAACYAgAAZHJzL2Rv&#10;d25yZXYueG1sUEsFBgAAAAAEAAQA9QAAAIgDAAAAAA==&#10;" fillcolor="#bbe0e3" strokeweight=".26mm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2" type="#_x0000_t202" style="position:absolute;left:2685;top:27;width:1928;height:5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<v:stroke joinstyle="round"/>
                <v:textbox inset="0,0,0,0">
                  <w:txbxContent>
                    <w:p w:rsidR="00EF2E30" w:rsidRDefault="00EF2E30" w:rsidP="004767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Цель (цели)</w:t>
                      </w:r>
                    </w:p>
                    <w:p w:rsidR="00EF2E30" w:rsidRDefault="00EF2E30" w:rsidP="004767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программы</w:t>
                      </w:r>
                    </w:p>
                  </w:txbxContent>
                </v:textbox>
              </v:shape>
            </v:group>
            <v:group id="Group 19" o:spid="_x0000_s1043" style="position:absolute;top:925;width:1987;height:611" coordorigin=",925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oundrect id="_s2099" o:spid="_x0000_s1044" style="position:absolute;top:925;width:1987;height:6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/XjMMA&#10;AADbAAAADwAAAGRycy9kb3ducmV2LnhtbERPz2vCMBS+D/Y/hDfwNtMKm1KNpQqC4GGbCtvx0Tyb&#10;0ualNJlt99cvh8GOH9/vTT7aVtyp97VjBek8AUFcOl1zpeB6OTyvQPiArLF1TAom8pBvHx82mGk3&#10;8Afdz6ESMYR9hgpMCF0mpS8NWfRz1xFH7uZ6iyHCvpK6xyGG21YukuRVWqw5NhjsaG+obM7fVsF7&#10;MxW7/c9b+5J06Zc8Lk+fRi6Vmj2NxRpEoDH8i//cR61gEdfH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/XjMMAAADbAAAADwAAAAAAAAAAAAAAAACYAgAAZHJzL2Rv&#10;d25yZXYueG1sUEsFBgAAAAAEAAQA9QAAAIgDAAAAAA==&#10;" fillcolor="#bbe0e3" strokeweight=".26mm">
                <v:stroke joinstyle="miter"/>
              </v:roundrect>
              <v:shape id="Text Box 21" o:spid="_x0000_s1045" type="#_x0000_t202" style="position:absolute;left:27;top:952;width:1927;height:5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S/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aS/8AAAADbAAAADwAAAAAAAAAAAAAAAACYAgAAZHJzL2Rvd25y&#10;ZXYueG1sUEsFBgAAAAAEAAQA9QAAAIUDAAAAAA==&#10;" filled="f" stroked="f">
                <v:stroke joinstyle="round"/>
                <v:textbox inset="0,0,0,0">
                  <w:txbxContent>
                    <w:p w:rsidR="00EF2E30" w:rsidRDefault="00EF2E30" w:rsidP="004767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Задача 1 программы (цель подпрограммы)</w:t>
                      </w:r>
                    </w:p>
                  </w:txbxContent>
                </v:textbox>
              </v:shape>
            </v:group>
            <v:group id="Group 22" o:spid="_x0000_s1046" style="position:absolute;left:1328;top:1851;width:1987;height:611" coordorigin="1328,1851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roundrect id="_s2102" o:spid="_x0000_s1047" style="position:absolute;left:1328;top:1851;width:1987;height:6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J+8QA&#10;AADbAAAADwAAAGRycy9kb3ducmV2LnhtbESPQYvCMBSE78L+h/AWvGmqoi7VKK4gCB503QU9Pppn&#10;U2xeSpPV6q83guBxmJlvmOm8saW4UO0Lxwp63QQEceZ0wbmCv99V5wuED8gaS8ek4EYe5rOP1hRT&#10;7a78Q5d9yEWEsE9RgQmhSqX0mSGLvusq4uidXG0xRFnnUtd4jXBbyn6SjKTFguOCwYqWhrLz/t8q&#10;2J1vi+/lfVsOk6p3lOvx5mDkWKn2Z7OYgAjUhHf41V5rBf0B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SfvEAAAA2wAAAA8AAAAAAAAAAAAAAAAAmAIAAGRycy9k&#10;b3ducmV2LnhtbFBLBQYAAAAABAAEAPUAAACJAwAAAAA=&#10;" fillcolor="#bbe0e3" strokeweight=".26mm">
                <v:stroke joinstyle="miter"/>
              </v:roundrect>
              <v:shape id="Text Box 24" o:spid="_x0000_s1048" type="#_x0000_t202" style="position:absolute;left:1355;top:1878;width:1927;height:5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<v:stroke joinstyle="round"/>
                <v:textbox inset="0,0,0,0">
                  <w:txbxContent>
                    <w:p w:rsidR="00EF2E30" w:rsidRDefault="00EF2E30" w:rsidP="004767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Мероприятие 1</w:t>
                      </w:r>
                    </w:p>
                  </w:txbxContent>
                </v:textbox>
              </v:shape>
            </v:group>
            <v:group id="Group 25" o:spid="_x0000_s1049" style="position:absolute;left:1328;top:2777;width:1987;height:611" coordorigin="1328,2777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oundrect id="_s2104" o:spid="_x0000_s1050" style="position:absolute;left:1328;top:2777;width:1987;height:6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qY8QA&#10;AADbAAAADwAAAGRycy9kb3ducmV2LnhtbESPT4vCMBTE78J+h/AW9mZThVWpRnEFQfDgv4X1+Gje&#10;NsXmpTRRq5/eCILHYWZ+w0xmra3EhRpfOlbQS1IQxLnTJRcKfg/L7giED8gaK8ek4EYeZtOPzgQz&#10;7a68o8s+FCJC2GeowIRQZ1L63JBFn7iaOHr/rrEYomwKqRu8RritZD9NB9JiyXHBYE0LQ/lpf7YK&#10;tqfb/Gdx31Tfad07ytVw/WfkUKmvz3Y+BhGoDe/wq73SCvoD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6mPEAAAA2wAAAA8AAAAAAAAAAAAAAAAAmAIAAGRycy9k&#10;b3ducmV2LnhtbFBLBQYAAAAABAAEAPUAAACJAwAAAAA=&#10;" fillcolor="#bbe0e3" strokeweight=".26mm">
                <v:stroke joinstyle="miter"/>
              </v:roundrect>
              <v:shape id="Text Box 27" o:spid="_x0000_s1051" type="#_x0000_t202" style="position:absolute;left:1355;top:2804;width:1927;height:5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<v:stroke joinstyle="round"/>
                <v:textbox inset="0,0,0,0">
                  <w:txbxContent>
                    <w:p w:rsidR="00EF2E30" w:rsidRDefault="00EF2E30" w:rsidP="004767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Мероприятие 2</w:t>
                      </w:r>
                    </w:p>
                  </w:txbxContent>
                </v:textbox>
              </v:shape>
            </v:group>
            <v:group id="Group 28" o:spid="_x0000_s1052" style="position:absolute;left:1328;top:3702;width:1987;height:611" coordorigin="1328,3702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roundrect id="_s2106" o:spid="_x0000_s1053" style="position:absolute;left:1328;top:3702;width:1987;height:6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+EcQA&#10;AADbAAAADwAAAGRycy9kb3ducmV2LnhtbESPT4vCMBTE78J+h/AWvGmqoO5Wo7iCIHjwzy7o8dE8&#10;m2LzUpqsVj+9EQSPw8z8hpnMGluKC9W+cKyg101AEGdOF5wr+Ptddr5A+ICssXRMCm7kYTb9aE0w&#10;1e7KO7rsQy4ihH2KCkwIVSqlzwxZ9F1XEUfv5GqLIco6l7rGa4TbUvaTZCgtFhwXDFa0MJSd9/9W&#10;wfZ8m/8s7ptykFS9o1yN1gcjR0q1P5v5GESgJrzDr/ZKK+h/w/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1fhHEAAAA2wAAAA8AAAAAAAAAAAAAAAAAmAIAAGRycy9k&#10;b3ducmV2LnhtbFBLBQYAAAAABAAEAPUAAACJAwAAAAA=&#10;" fillcolor="#bbe0e3" strokeweight=".26mm">
                <v:stroke joinstyle="miter"/>
              </v:roundrect>
              <v:shape id="Text Box 30" o:spid="_x0000_s1054" type="#_x0000_t202" style="position:absolute;left:1355;top:3729;width:1927;height:5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hub0A&#10;AADbAAAADwAAAGRycy9kb3ducmV2LnhtbERPSwrCMBDdC94hjOBGNFVB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2Ohub0AAADbAAAADwAAAAAAAAAAAAAAAACYAgAAZHJzL2Rvd25yZXYu&#10;eG1sUEsFBgAAAAAEAAQA9QAAAIIDAAAAAA==&#10;" filled="f" stroked="f">
                <v:stroke joinstyle="round"/>
                <v:textbox inset="0,0,0,0">
                  <w:txbxContent>
                    <w:p w:rsidR="00EF2E30" w:rsidRDefault="00EF2E30" w:rsidP="004767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Мероприятие…</w:t>
                      </w:r>
                    </w:p>
                  </w:txbxContent>
                </v:textbox>
              </v:shape>
            </v:group>
            <v:group id="Group 31" o:spid="_x0000_s1055" style="position:absolute;left:2657;top:925;width:1988;height:611" coordorigin="2657,925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roundrect id="_s2109" o:spid="_x0000_s1056" style="position:absolute;left:2657;top:925;width:1988;height:6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6vcQA&#10;AADbAAAADwAAAGRycy9kb3ducmV2LnhtbESPQYvCMBSE78L+h/AWvGmqoi7VKK4gCB503QU9Pppn&#10;U2xeSpPV6q83guBxmJlvmOm8saW4UO0Lxwp63QQEceZ0wbmCv99V5wuED8gaS8ek4EYe5rOP1hRT&#10;7a78Q5d9yEWEsE9RgQmhSqX0mSGLvusq4uidXG0xRFnnUtd4jXBbyn6SjKTFguOCwYqWhrLz/t8q&#10;2J1vi+/lfVsOk6p3lOvx5mDkWKn2Z7OYgAjUhHf41V5rBYM+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Ier3EAAAA2wAAAA8AAAAAAAAAAAAAAAAAmAIAAGRycy9k&#10;b3ducmV2LnhtbFBLBQYAAAAABAAEAPUAAACJAwAAAAA=&#10;" fillcolor="#bbe0e3" strokeweight=".26mm">
                <v:stroke joinstyle="miter"/>
              </v:roundrect>
              <v:shape id="Text Box 33" o:spid="_x0000_s1057" type="#_x0000_t202" style="position:absolute;left:2684;top:952;width:1928;height:5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/zsQA&#10;AADbAAAADwAAAGRycy9kb3ducmV2LnhtbESP3WrCQBSE7wu+w3KE3hTdtIEi0TX4g6k3vUj0AQ7Z&#10;YxKSPRuyW40+fVco9HKYmW+YVTqaTlxpcI1lBe/zCARxaXXDlYLz6TBbgHAeWWNnmRTcyUG6nrys&#10;MNH2xjldC1+JAGGXoILa+z6R0pU1GXRz2xMH72IHgz7IoZJ6wFuAm05+RNGnNNhwWKixp11NZVv8&#10;GAW0ye3ju3WZybf7XXZpmN7kl1Kv03GzBOFp9P/hv/ZRK4hj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P87EAAAA2wAAAA8AAAAAAAAAAAAAAAAAmAIAAGRycy9k&#10;b3ducmV2LnhtbFBLBQYAAAAABAAEAPUAAACJAwAAAAA=&#10;" filled="f" stroked="f">
                <v:stroke joinstyle="round"/>
                <v:textbox inset="0,0,0,0">
                  <w:txbxContent>
                    <w:p w:rsidR="00EF2E30" w:rsidRDefault="00EF2E30" w:rsidP="004767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Задача 2 программы (цель подпрограммы)</w:t>
                      </w:r>
                    </w:p>
                  </w:txbxContent>
                </v:textbox>
              </v:shape>
            </v:group>
            <v:group id="Group 34" o:spid="_x0000_s1058" style="position:absolute;left:3986;top:1851;width:1988;height:611" coordorigin="3986,1851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roundrect id="_s2113" o:spid="_x0000_s1059" style="position:absolute;left:3986;top:1851;width:1988;height:6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iycQA&#10;AADbAAAADwAAAGRycy9kb3ducmV2LnhtbESPT4vCMBTE74LfITzBm6YqrlKNooIg7GHXP6DHR/Ns&#10;is1LaaLW/fSbhQWPw8z8hpkvG1uKB9W+cKxg0E9AEGdOF5wrOB23vSkIH5A1lo5JwYs8LBft1hxT&#10;7Z68p8ch5CJC2KeowIRQpVL6zJBF33cVcfSurrYYoqxzqWt8Rrgt5TBJPqTFguOCwYo2hrLb4W4V&#10;fN9eq/Xm56scJ9XgIneTz7ORE6W6nWY1AxGoCe/wf3unFYzG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4snEAAAA2wAAAA8AAAAAAAAAAAAAAAAAmAIAAGRycy9k&#10;b3ducmV2LnhtbFBLBQYAAAAABAAEAPUAAACJAwAAAAA=&#10;" fillcolor="#bbe0e3" strokeweight=".26mm">
                <v:stroke joinstyle="miter"/>
              </v:roundrect>
              <v:shape id="Text Box 36" o:spid="_x0000_s1060" type="#_x0000_t202" style="position:absolute;left:4013;top:1878;width:1928;height:5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cVsQA&#10;AADbAAAADwAAAGRycy9kb3ducmV2LnhtbESPQWuDQBSE74X+h+UVeilxbQMSrBtJE2Jz6UGTH/Bw&#10;X1R034q7TWx/fTcQ6HGYmW+YLJ/NIC40uc6ygtcoBkFcW91xo+B03C9WIJxH1jhYJgU/5CBfPz5k&#10;mGp75ZIulW9EgLBLUUHr/ZhK6eqWDLrIjsTBO9vJoA9yaqSe8BrgZpBvcZxIgx2HhRZH2rZU99W3&#10;UUCb0v5+9a4w5cduW5w7phf5qdTz07x5B+Fp9v/he/ugFSwT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nFbEAAAA2wAAAA8AAAAAAAAAAAAAAAAAmAIAAGRycy9k&#10;b3ducmV2LnhtbFBLBQYAAAAABAAEAPUAAACJAwAAAAA=&#10;" filled="f" stroked="f">
                <v:stroke joinstyle="round"/>
                <v:textbox inset="0,0,0,0">
                  <w:txbxContent>
                    <w:p w:rsidR="00EF2E30" w:rsidRDefault="00EF2E30" w:rsidP="004767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Мероприятие 1</w:t>
                      </w:r>
                    </w:p>
                    <w:p w:rsidR="00EF2E30" w:rsidRDefault="00EF2E30" w:rsidP="004767C8">
                      <w:pPr>
                        <w:jc w:val="center"/>
                      </w:pPr>
                    </w:p>
                  </w:txbxContent>
                </v:textbox>
              </v:shape>
            </v:group>
            <v:group id="Group 37" o:spid="_x0000_s1061" style="position:absolute;left:3986;top:2777;width:1988;height:611" coordorigin="3986,2777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roundrect id="_s2115" o:spid="_x0000_s1062" style="position:absolute;left:3986;top:2777;width:1988;height:6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NV8AA&#10;AADbAAAADwAAAGRycy9kb3ducmV2LnhtbERPy4rCMBTdC/5DuII7TVV80DGKCoLgwifMLC/NnabY&#10;3JQmap2vnywEl4fzni8bW4oH1b5wrGDQT0AQZ04XnCu4Xra9GQgfkDWWjknBizwsF+3WHFPtnnyi&#10;xznkIoawT1GBCaFKpfSZIYu+7yriyP262mKIsM6lrvEZw20ph0kykRYLjg0GK9oYym7nu1VwvL1W&#10;683foRwn1eBH7qb7byOnSnU7zeoLRKAmfMRv904rGMWx8Uv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BNV8AAAADbAAAADwAAAAAAAAAAAAAAAACYAgAAZHJzL2Rvd25y&#10;ZXYueG1sUEsFBgAAAAAEAAQA9QAAAIUDAAAAAA==&#10;" fillcolor="#bbe0e3" strokeweight=".26mm">
                <v:stroke joinstyle="miter"/>
              </v:roundrect>
              <v:shape id="Text Box 39" o:spid="_x0000_s1063" type="#_x0000_t202" style="position:absolute;left:4013;top:2804;width:1928;height:5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IJMQA&#10;AADbAAAADwAAAGRycy9kb3ducmV2LnhtbESPzWrDMBCE74G+g9hCLqGR00BoXcvGTUnSSw9O+wCL&#10;tf7B1spYSuL26aNAIcdhZr5hkmwyvTjT6FrLClbLCARxaXXLtYKf793TCwjnkTX2lknBLznI0odZ&#10;grG2Fy7ofPS1CBB2MSpovB9iKV3ZkEG3tANx8Co7GvRBjrXUI14C3PTyOYo20mDLYaHBgbYNld3x&#10;ZBRQXti/r87tTfH+sd1XLdNCHpSaP075GwhPk7+H/9ufWsH6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CCTEAAAA2wAAAA8AAAAAAAAAAAAAAAAAmAIAAGRycy9k&#10;b3ducmV2LnhtbFBLBQYAAAAABAAEAPUAAACJAwAAAAA=&#10;" filled="f" stroked="f">
                <v:stroke joinstyle="round"/>
                <v:textbox inset="0,0,0,0">
                  <w:txbxContent>
                    <w:p w:rsidR="00EF2E30" w:rsidRDefault="00EF2E30" w:rsidP="004767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Мероприятие 2</w:t>
                      </w:r>
                    </w:p>
                    <w:p w:rsidR="00EF2E30" w:rsidRDefault="00EF2E30" w:rsidP="004767C8"/>
                  </w:txbxContent>
                </v:textbox>
              </v:shape>
            </v:group>
            <v:group id="Group 40" o:spid="_x0000_s1064" style="position:absolute;left:3986;top:3702;width:1988;height:611" coordorigin="3986,3702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roundrect id="_s2117" o:spid="_x0000_s1065" style="position:absolute;left:3986;top:3702;width:1988;height:6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Xt8UA&#10;AADbAAAADwAAAGRycy9kb3ducmV2LnhtbESPQWvCQBSE7wX/w/IK3uomolVS16CCIHhoq4I9PrKv&#10;2ZDs25BdNfrru4VCj8PMfMMs8t424kqdrxwrSEcJCOLC6YpLBafj9mUOwgdkjY1jUnAnD/ly8LTA&#10;TLsbf9L1EEoRIewzVGBCaDMpfWHIoh+5ljh6366zGKLsSqk7vEW4beQ4SV6lxYrjgsGWNoaK+nCx&#10;Cj7q+2q9ebw306RNv+Rutj8bOVNq+Nyv3kAE6sN/+K+90wom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Je3xQAAANsAAAAPAAAAAAAAAAAAAAAAAJgCAABkcnMv&#10;ZG93bnJldi54bWxQSwUGAAAAAAQABAD1AAAAigMAAAAA&#10;" fillcolor="#bbe0e3" strokeweight=".26mm">
                <v:stroke joinstyle="miter"/>
              </v:roundrect>
              <v:shape id="Text Box 42" o:spid="_x0000_s1066" type="#_x0000_t202" style="position:absolute;left:4013;top:3729;width:1928;height:5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pKM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pKMMAAADbAAAADwAAAAAAAAAAAAAAAACYAgAAZHJzL2Rv&#10;d25yZXYueG1sUEsFBgAAAAAEAAQA9QAAAIgDAAAAAA==&#10;" filled="f" stroked="f">
                <v:stroke joinstyle="round"/>
                <v:textbox inset="0,0,0,0">
                  <w:txbxContent>
                    <w:p w:rsidR="00EF2E30" w:rsidRDefault="00EF2E30" w:rsidP="004767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Мероприятие…</w:t>
                      </w:r>
                    </w:p>
                    <w:p w:rsidR="00EF2E30" w:rsidRDefault="00EF2E30" w:rsidP="004767C8"/>
                  </w:txbxContent>
                </v:textbox>
              </v:shape>
            </v:group>
            <v:group id="Group 43" o:spid="_x0000_s1067" style="position:absolute;left:5316;top:925;width:1988;height:611" coordorigin="5316,925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roundrect id="_s2120" o:spid="_x0000_s1068" style="position:absolute;left:5316;top:925;width:1988;height:6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0L8QA&#10;AADbAAAADwAAAGRycy9kb3ducmV2LnhtbESPT4vCMBTE78J+h/AWvGnq4p+lGsUVBMGDrrugx0fz&#10;bIrNS2miVj+9EQSPw8z8hpnMGluKC9W+cKyg101AEGdOF5wr+P9bdr5B+ICssXRMCm7kYTb9aE0w&#10;1e7Kv3TZhVxECPsUFZgQqlRKnxmy6LuuIo7e0dUWQ5R1LnWN1wi3pfxKkqG0WHBcMFjRwlB22p2t&#10;gu3pNv9Z3DflIKl6B7karfdGjpRqfzbzMYhATXiHX+2VVtDvw/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rNC/EAAAA2wAAAA8AAAAAAAAAAAAAAAAAmAIAAGRycy9k&#10;b3ducmV2LnhtbFBLBQYAAAAABAAEAPUAAACJAwAAAAA=&#10;" fillcolor="#bbe0e3" strokeweight=".26mm">
                <v:stroke joinstyle="miter"/>
              </v:roundrect>
              <v:shape id="Text Box 45" o:spid="_x0000_s1069" type="#_x0000_t202" style="position:absolute;left:5343;top:952;width:1928;height:5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xXMQA&#10;AADbAAAADwAAAGRycy9kb3ducmV2LnhtbESPzWrDMBCE74G+g9hCLqGRU5J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cVzEAAAA2wAAAA8AAAAAAAAAAAAAAAAAmAIAAGRycy9k&#10;b3ducmV2LnhtbFBLBQYAAAAABAAEAPUAAACJAwAAAAA=&#10;" filled="f" stroked="f">
                <v:stroke joinstyle="round"/>
                <v:textbox inset="0,0,0,0">
                  <w:txbxContent>
                    <w:p w:rsidR="00EF2E30" w:rsidRDefault="00EF2E30" w:rsidP="004767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Задача 3 программы (цель подпрограммы)</w:t>
                      </w:r>
                    </w:p>
                  </w:txbxContent>
                </v:textbox>
              </v:shape>
            </v:group>
            <v:group id="Group 46" o:spid="_x0000_s1070" style="position:absolute;left:6645;top:1851;width:1988;height:611" coordorigin="6645,1851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roundrect id="_s2124" o:spid="_x0000_s1071" style="position:absolute;left:6645;top:1851;width:1988;height:6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qWMUA&#10;AADbAAAADwAAAGRycy9kb3ducmV2LnhtbESPT4vCMBTE7wt+h/CEva2p4lqpRlFBEPaw6x/Q46N5&#10;NsXmpTRR6376zYLgcZiZ3zDTeWsrcaPGl44V9HsJCOLc6ZILBYf9+mMMwgdkjZVjUvAgD/NZ522K&#10;mXZ33tJtFwoRIewzVGBCqDMpfW7Iou+5mjh6Z9dYDFE2hdQN3iPcVnKQJCNpseS4YLCmlaH8srta&#10;BT+Xx2K5+v2uPpO6f5Kb9OtoZKrUe7ddTEAEasMr/GxvtIJhCv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apYxQAAANsAAAAPAAAAAAAAAAAAAAAAAJgCAABkcnMv&#10;ZG93bnJldi54bWxQSwUGAAAAAAQABAD1AAAAigMAAAAA&#10;" fillcolor="#bbe0e3" strokeweight=".26mm">
                <v:stroke joinstyle="miter"/>
              </v:roundrect>
              <v:shape id="Text Box 48" o:spid="_x0000_s1072" type="#_x0000_t202" style="position:absolute;left:6672;top:1878;width:1928;height:5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ewr0A&#10;AADbAAAADwAAAGRycy9kb3ducmV2LnhtbERPSwrCMBDdC94hjOBGNFVEpBrFD342LqoeYGjGtthM&#10;ShO1enqzEFw+3n++bEwpnlS7wrKC4SACQZxaXXCm4HrZ9acgnEfWWFomBW9ysFy0W3OMtX1xQs+z&#10;z0QIYRejgtz7KpbSpTkZdANbEQfuZmuDPsA6k7rGVwg3pRxF0UQaLDg05FjRJqf0fn4YBbRK7Od0&#10;d3uTrLeb/a1g6smDUt1Os5qB8NT4v/jnPmo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RPewr0AAADbAAAADwAAAAAAAAAAAAAAAACYAgAAZHJzL2Rvd25yZXYu&#10;eG1sUEsFBgAAAAAEAAQA9QAAAIIDAAAAAA==&#10;" filled="f" stroked="f">
                <v:stroke joinstyle="round"/>
                <v:textbox inset="0,0,0,0">
                  <w:txbxContent>
                    <w:p w:rsidR="00EF2E30" w:rsidRDefault="00EF2E30" w:rsidP="004767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Мероприятие 1</w:t>
                      </w:r>
                    </w:p>
                    <w:p w:rsidR="00EF2E30" w:rsidRDefault="00EF2E30" w:rsidP="004767C8"/>
                  </w:txbxContent>
                </v:textbox>
              </v:shape>
            </v:group>
            <v:group id="Group 49" o:spid="_x0000_s1073" style="position:absolute;left:6645;top:2777;width:1987;height:611" coordorigin="6645,2777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roundrect id="_s2126" o:spid="_x0000_s1074" style="position:absolute;left:6645;top:2777;width:1987;height:6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k8cMA&#10;AADbAAAADwAAAGRycy9kb3ducmV2LnhtbERPz2vCMBS+D/Y/hDfYbaYVnFKNpQqCsMM2Fbbjo3k2&#10;pc1LaaJt99cvh8GOH9/vTT7aVtyp97VjBeksAUFcOl1zpeByPrysQPiArLF1TAom8pBvHx82mGk3&#10;8CfdT6ESMYR9hgpMCF0mpS8NWfQz1xFH7up6iyHCvpK6xyGG21bOk+RVWqw5NhjsaG+obE43q+Cj&#10;mYrd/ue9XSRd+i2Py7cvI5dKPT+NxRpEoDH8i//cR61gEdfH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mk8cMAAADbAAAADwAAAAAAAAAAAAAAAACYAgAAZHJzL2Rv&#10;d25yZXYueG1sUEsFBgAAAAAEAAQA9QAAAIgDAAAAAA==&#10;" fillcolor="#bbe0e3" strokeweight=".26mm">
                <v:stroke joinstyle="miter"/>
              </v:roundrect>
              <v:shape id="Text Box 51" o:spid="_x0000_s1075" type="#_x0000_t202" style="position:absolute;left:6672;top:2804;width:1927;height:5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hgsQA&#10;AADbAAAADwAAAGRycy9kb3ducmV2LnhtbESP3WrCQBSE74W+w3IK3ohuFCo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4YLEAAAA2wAAAA8AAAAAAAAAAAAAAAAAmAIAAGRycy9k&#10;b3ducmV2LnhtbFBLBQYAAAAABAAEAPUAAACJAwAAAAA=&#10;" filled="f" stroked="f">
                <v:stroke joinstyle="round"/>
                <v:textbox inset="0,0,0,0">
                  <w:txbxContent>
                    <w:p w:rsidR="00EF2E30" w:rsidRDefault="00EF2E30" w:rsidP="004767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Мероприятие 2</w:t>
                      </w:r>
                    </w:p>
                    <w:p w:rsidR="00EF2E30" w:rsidRDefault="00EF2E30" w:rsidP="004767C8"/>
                  </w:txbxContent>
                </v:textbox>
              </v:shape>
            </v:group>
            <v:group id="Group 52" o:spid="_x0000_s1076" style="position:absolute;left:6645;top:3702;width:1987;height:611" coordorigin="6645,3702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roundrect id="_s2128" o:spid="_x0000_s1077" style="position:absolute;left:6645;top:3702;width:1987;height:6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6hsQA&#10;AADbAAAADwAAAGRycy9kb3ducmV2LnhtbESPT4vCMBTE74LfITzBm6YqrlKNooIg7GHXP6DHR/Ns&#10;is1LaaLW/fSbhQWPw8z8hpkvG1uKB9W+cKxg0E9AEGdOF5wrOB23vSkIH5A1lo5JwYs8LBft1hxT&#10;7Z68p8ch5CJC2KeowIRQpVL6zJBF33cVcfSurrYYoqxzqWt8Rrgt5TBJPqTFguOCwYo2hrLb4W4V&#10;fN9eq/Xm56scJ9XgIneTz7ORE6W6nWY1AxGoCe/wf3unFYxH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OobEAAAA2wAAAA8AAAAAAAAAAAAAAAAAmAIAAGRycy9k&#10;b3ducmV2LnhtbFBLBQYAAAAABAAEAPUAAACJAwAAAAA=&#10;" fillcolor="#bbe0e3" strokeweight=".26mm">
                <v:stroke joinstyle="miter"/>
              </v:roundrect>
              <v:shape id="Text Box 54" o:spid="_x0000_s1078" type="#_x0000_t202" style="position:absolute;left:6672;top:3729;width:1927;height:5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CGsQA&#10;AADbAAAADwAAAGRycy9kb3ducmV2LnhtbESPzWrDMBCE74G+g9hCLqGRU5JSXMvGTUnSSw9O+wCL&#10;tf7B1spYSuL26aNAIcdhZr5hkmwyvTjT6FrLClbLCARxaXXLtYKf793TKwjnkTX2lknBLznI0odZ&#10;grG2Fy7ofPS1CBB2MSpovB9iKV3ZkEG3tANx8Co7GvRBjrXUI14C3PTyOYpepMGWw0KDA20bKrvj&#10;ySigvLB/X53bm+L9Y7uvWqaFPCg1f5zyNxCeJn8P/7c/tYLN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HQhrEAAAA2wAAAA8AAAAAAAAAAAAAAAAAmAIAAGRycy9k&#10;b3ducmV2LnhtbFBLBQYAAAAABAAEAPUAAACJAwAAAAA=&#10;" filled="f" stroked="f">
                <v:stroke joinstyle="round"/>
                <v:textbox inset="0,0,0,0">
                  <w:txbxContent>
                    <w:p w:rsidR="00EF2E30" w:rsidRDefault="00EF2E30" w:rsidP="004767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Мероприятие…</w:t>
                      </w:r>
                    </w:p>
                    <w:p w:rsidR="00EF2E30" w:rsidRDefault="00EF2E30" w:rsidP="004767C8"/>
                  </w:txbxContent>
                </v:textbox>
              </v:shape>
            </v:group>
            <w10:wrap type="none"/>
            <w10:anchorlock/>
          </v:group>
        </w:pic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Показателем правильной формулировки задач является возможность разработки конкретных мероприятий по их решению.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Задачи муниципальной программы должны являться целями подпрограмм.</w:t>
      </w:r>
    </w:p>
    <w:p w:rsidR="00ED0047" w:rsidRPr="004767C8" w:rsidRDefault="00ED0047" w:rsidP="004767C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В качестве задач муниципальной программы не должна отражаться цель подпрограммы "Обеспечение реали</w:t>
      </w:r>
      <w:r w:rsidR="004767C8">
        <w:rPr>
          <w:rFonts w:ascii="Times New Roman" w:hAnsi="Times New Roman"/>
          <w:color w:val="000000"/>
          <w:sz w:val="28"/>
          <w:szCs w:val="28"/>
        </w:rPr>
        <w:t>зации муниципальной программы".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2.3.Сроки и этапы реализации муниципальной программы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Срок реализации программы должен быть определен исходя из необходимого времени, в течение которого есть реальная возможность осуществить намеченные программой мероприятия, решить поставленные задачи и достичь намеченные цели.</w:t>
      </w:r>
    </w:p>
    <w:p w:rsidR="00ED0047" w:rsidRPr="00ED0047" w:rsidRDefault="00ED0047" w:rsidP="004767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При необходимости срок может быть разделен на несколько этапов, каждый из которых соответствует решению какой-либо определенной задачи. Для каждого из этапов необходимо определить промежуточные р</w:t>
      </w:r>
      <w:r w:rsidR="004767C8">
        <w:rPr>
          <w:rFonts w:ascii="Times New Roman" w:hAnsi="Times New Roman"/>
          <w:sz w:val="28"/>
          <w:szCs w:val="28"/>
        </w:rPr>
        <w:t>езультаты реализации программы.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"/>
        <w:gridCol w:w="2893"/>
        <w:gridCol w:w="2731"/>
        <w:gridCol w:w="3471"/>
      </w:tblGrid>
      <w:tr w:rsidR="00ED0047" w:rsidRPr="00ED0047" w:rsidTr="004767C8">
        <w:trPr>
          <w:trHeight w:val="36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Промежуточные результаты</w:t>
            </w:r>
          </w:p>
        </w:tc>
      </w:tr>
      <w:tr w:rsidR="00ED0047" w:rsidRPr="00ED0047" w:rsidTr="004767C8">
        <w:trPr>
          <w:trHeight w:val="2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047" w:rsidRPr="00ED0047" w:rsidRDefault="00ED0047" w:rsidP="00ED004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2.4.Перечень основных мероприятий муниципальной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Информация об основных мероприятиях муниципальной программы отражается по форме согласно таблице 1.</w:t>
      </w:r>
    </w:p>
    <w:p w:rsidR="00ED0047" w:rsidRPr="00ED0047" w:rsidRDefault="00ED0047" w:rsidP="00ED0047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lastRenderedPageBreak/>
        <w:t>Таблица 1</w:t>
      </w: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Перечень основных мероприятий муниципальной программы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37"/>
        <w:gridCol w:w="813"/>
        <w:gridCol w:w="796"/>
        <w:gridCol w:w="928"/>
        <w:gridCol w:w="1194"/>
        <w:gridCol w:w="928"/>
        <w:gridCol w:w="796"/>
        <w:gridCol w:w="796"/>
        <w:gridCol w:w="1061"/>
      </w:tblGrid>
      <w:tr w:rsidR="00ED0047" w:rsidRPr="00ED0047" w:rsidTr="004767C8">
        <w:trPr>
          <w:cantSplit/>
          <w:trHeight w:val="4673"/>
        </w:trPr>
        <w:tc>
          <w:tcPr>
            <w:tcW w:w="523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3" w:type="dxa"/>
            <w:vMerge w:val="restart"/>
            <w:shd w:val="clear" w:color="auto" w:fill="auto"/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расходов (кап.вложения, НИОКР и прочие расходы)</w:t>
            </w:r>
          </w:p>
        </w:tc>
        <w:tc>
          <w:tcPr>
            <w:tcW w:w="796" w:type="dxa"/>
            <w:vMerge w:val="restart"/>
            <w:shd w:val="clear" w:color="auto" w:fill="auto"/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Сроки выполнения</w:t>
            </w:r>
          </w:p>
        </w:tc>
        <w:tc>
          <w:tcPr>
            <w:tcW w:w="928" w:type="dxa"/>
            <w:vMerge w:val="restart"/>
            <w:shd w:val="clear" w:color="auto" w:fill="auto"/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заказчик-координатор/соисполнители</w:t>
            </w:r>
          </w:p>
        </w:tc>
        <w:tc>
          <w:tcPr>
            <w:tcW w:w="4775" w:type="dxa"/>
            <w:gridSpan w:val="5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(по годам, в разрезе источников)</w:t>
            </w:r>
          </w:p>
        </w:tc>
      </w:tr>
      <w:tr w:rsidR="00ED0047" w:rsidRPr="00ED0047" w:rsidTr="004767C8">
        <w:trPr>
          <w:trHeight w:val="144"/>
        </w:trPr>
        <w:tc>
          <w:tcPr>
            <w:tcW w:w="523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3 год</w:t>
            </w:r>
          </w:p>
        </w:tc>
        <w:tc>
          <w:tcPr>
            <w:tcW w:w="1061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ED0047" w:rsidRPr="00ED0047" w:rsidTr="004767C8">
        <w:trPr>
          <w:trHeight w:val="963"/>
        </w:trPr>
        <w:tc>
          <w:tcPr>
            <w:tcW w:w="4897" w:type="dxa"/>
            <w:gridSpan w:val="5"/>
            <w:vMerge w:val="restart"/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Всего, в т.ч</w:t>
            </w:r>
          </w:p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44"/>
        </w:trPr>
        <w:tc>
          <w:tcPr>
            <w:tcW w:w="4897" w:type="dxa"/>
            <w:gridSpan w:val="5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ФБ*</w:t>
            </w: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44"/>
        </w:trPr>
        <w:tc>
          <w:tcPr>
            <w:tcW w:w="4897" w:type="dxa"/>
            <w:gridSpan w:val="5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ОБ*</w:t>
            </w: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50"/>
        </w:trPr>
        <w:tc>
          <w:tcPr>
            <w:tcW w:w="4897" w:type="dxa"/>
            <w:gridSpan w:val="5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РБ*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65"/>
        </w:trPr>
        <w:tc>
          <w:tcPr>
            <w:tcW w:w="4897" w:type="dxa"/>
            <w:gridSpan w:val="5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БП*</w:t>
            </w:r>
          </w:p>
        </w:tc>
        <w:tc>
          <w:tcPr>
            <w:tcW w:w="928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44"/>
        </w:trPr>
        <w:tc>
          <w:tcPr>
            <w:tcW w:w="4897" w:type="dxa"/>
            <w:gridSpan w:val="5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ПИ*</w:t>
            </w: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632"/>
        </w:trPr>
        <w:tc>
          <w:tcPr>
            <w:tcW w:w="4897" w:type="dxa"/>
            <w:gridSpan w:val="5"/>
            <w:vMerge w:val="restart"/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Задача 1 программы</w:t>
            </w: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Всего, в т.ч</w:t>
            </w: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44"/>
        </w:trPr>
        <w:tc>
          <w:tcPr>
            <w:tcW w:w="4897" w:type="dxa"/>
            <w:gridSpan w:val="5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44"/>
        </w:trPr>
        <w:tc>
          <w:tcPr>
            <w:tcW w:w="4897" w:type="dxa"/>
            <w:gridSpan w:val="5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20"/>
        </w:trPr>
        <w:tc>
          <w:tcPr>
            <w:tcW w:w="4897" w:type="dxa"/>
            <w:gridSpan w:val="5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РБ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96"/>
        </w:trPr>
        <w:tc>
          <w:tcPr>
            <w:tcW w:w="4897" w:type="dxa"/>
            <w:gridSpan w:val="5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БП</w:t>
            </w:r>
          </w:p>
        </w:tc>
        <w:tc>
          <w:tcPr>
            <w:tcW w:w="928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44"/>
        </w:trPr>
        <w:tc>
          <w:tcPr>
            <w:tcW w:w="4897" w:type="dxa"/>
            <w:gridSpan w:val="5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ПИ</w:t>
            </w: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647"/>
        </w:trPr>
        <w:tc>
          <w:tcPr>
            <w:tcW w:w="4897" w:type="dxa"/>
            <w:gridSpan w:val="5"/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1.1.</w:t>
            </w:r>
          </w:p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Всего, в т.ч</w:t>
            </w: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316"/>
        </w:trPr>
        <w:tc>
          <w:tcPr>
            <w:tcW w:w="523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316"/>
        </w:trPr>
        <w:tc>
          <w:tcPr>
            <w:tcW w:w="523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35"/>
        </w:trPr>
        <w:tc>
          <w:tcPr>
            <w:tcW w:w="523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РБ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80"/>
        </w:trPr>
        <w:tc>
          <w:tcPr>
            <w:tcW w:w="523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БП</w:t>
            </w:r>
          </w:p>
        </w:tc>
        <w:tc>
          <w:tcPr>
            <w:tcW w:w="928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316"/>
        </w:trPr>
        <w:tc>
          <w:tcPr>
            <w:tcW w:w="523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ПИ</w:t>
            </w: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647"/>
        </w:trPr>
        <w:tc>
          <w:tcPr>
            <w:tcW w:w="4897" w:type="dxa"/>
            <w:gridSpan w:val="5"/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1.2.</w:t>
            </w:r>
          </w:p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Всего, в т.ч</w:t>
            </w: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316"/>
        </w:trPr>
        <w:tc>
          <w:tcPr>
            <w:tcW w:w="523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316"/>
        </w:trPr>
        <w:tc>
          <w:tcPr>
            <w:tcW w:w="523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35"/>
        </w:trPr>
        <w:tc>
          <w:tcPr>
            <w:tcW w:w="523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РБ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Merge w:val="restart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180"/>
        </w:trPr>
        <w:tc>
          <w:tcPr>
            <w:tcW w:w="523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БП</w:t>
            </w:r>
          </w:p>
        </w:tc>
        <w:tc>
          <w:tcPr>
            <w:tcW w:w="928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331"/>
        </w:trPr>
        <w:tc>
          <w:tcPr>
            <w:tcW w:w="523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ПИ</w:t>
            </w:r>
          </w:p>
        </w:tc>
        <w:tc>
          <w:tcPr>
            <w:tcW w:w="928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 xml:space="preserve">*ФБ – федеральный бюджет, ОБ – областной бюджет, РБ- районный бюджет, БП- бюджет поселений, ПИ – прочие источники 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Мероприятия должны представлять собой перечень конкретных действий соисполнителей программы и не должны формулироваться в формате задач типа "создать условия", "расширить", "углубить" и т.п.</w:t>
      </w:r>
    </w:p>
    <w:p w:rsidR="00ED0047" w:rsidRPr="00ED0047" w:rsidRDefault="00ED0047" w:rsidP="00ED004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Исключено дублирование мероприятий других муниципальных программ.</w:t>
      </w:r>
    </w:p>
    <w:p w:rsidR="00ED0047" w:rsidRPr="004767C8" w:rsidRDefault="00ED0047" w:rsidP="004767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Не выполненные по разным причинам, в том числе из-за отсутствия финансирования мероприятия в текущем году могут быть перенесены на последующие годы только путем внесения в установленном порядке измен</w:t>
      </w:r>
      <w:r w:rsidR="004767C8">
        <w:rPr>
          <w:rFonts w:ascii="Times New Roman" w:hAnsi="Times New Roman"/>
          <w:sz w:val="28"/>
          <w:szCs w:val="28"/>
        </w:rPr>
        <w:t>ений в муниципальную программу.</w:t>
      </w:r>
    </w:p>
    <w:p w:rsidR="00ED0047" w:rsidRPr="00ED0047" w:rsidRDefault="00ED0047" w:rsidP="00ED00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2.5.Объемы и источники финансирования муниципальной программы</w:t>
      </w:r>
    </w:p>
    <w:p w:rsidR="00ED0047" w:rsidRPr="00ED0047" w:rsidRDefault="00ED0047" w:rsidP="00ED00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 xml:space="preserve">Финансовой основой реализации муниципальной программы являются средства местного бюджета </w:t>
      </w:r>
      <w:r w:rsidR="004767C8">
        <w:rPr>
          <w:rFonts w:ascii="Times New Roman" w:hAnsi="Times New Roman"/>
          <w:sz w:val="28"/>
          <w:szCs w:val="28"/>
        </w:rPr>
        <w:t>Владимирского</w:t>
      </w:r>
      <w:r w:rsidRPr="00ED0047">
        <w:rPr>
          <w:rFonts w:ascii="Times New Roman" w:hAnsi="Times New Roman"/>
          <w:sz w:val="28"/>
          <w:szCs w:val="28"/>
        </w:rPr>
        <w:t xml:space="preserve"> сельсовета. Возможность привлечения дополнительных средств для финансирования муниципальной программы учитывается как прогноз софинансирования на основе соглашений (договоров) между участниками финансового обеспечения муниципальной программы.</w:t>
      </w:r>
    </w:p>
    <w:p w:rsidR="00ED0047" w:rsidRPr="00ED0047" w:rsidRDefault="00ED0047" w:rsidP="00ED0047">
      <w:pPr>
        <w:widowControl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D0047" w:rsidRPr="00ED0047" w:rsidRDefault="00ED0047" w:rsidP="00ED0047">
      <w:pPr>
        <w:widowControl/>
        <w:jc w:val="right"/>
        <w:outlineLvl w:val="2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Таблица 2</w:t>
      </w:r>
    </w:p>
    <w:p w:rsidR="00ED0047" w:rsidRPr="00ED0047" w:rsidRDefault="00ED0047" w:rsidP="00ED0047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Структура финансирования (тыс. руб.)</w:t>
      </w:r>
    </w:p>
    <w:tbl>
      <w:tblPr>
        <w:tblW w:w="959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2"/>
        <w:gridCol w:w="1351"/>
        <w:gridCol w:w="1352"/>
        <w:gridCol w:w="1216"/>
        <w:gridCol w:w="1488"/>
      </w:tblGrid>
      <w:tr w:rsidR="00ED0047" w:rsidRPr="00ED0047" w:rsidTr="004767C8">
        <w:trPr>
          <w:trHeight w:val="240"/>
        </w:trPr>
        <w:tc>
          <w:tcPr>
            <w:tcW w:w="41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ED0047" w:rsidRPr="00ED0047" w:rsidTr="004767C8">
        <w:trPr>
          <w:trHeight w:val="240"/>
        </w:trPr>
        <w:tc>
          <w:tcPr>
            <w:tcW w:w="4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ED0047" w:rsidRPr="00ED0047" w:rsidTr="004767C8">
        <w:trPr>
          <w:trHeight w:val="360"/>
        </w:trPr>
        <w:tc>
          <w:tcPr>
            <w:tcW w:w="4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20_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20_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20_</w:t>
            </w:r>
          </w:p>
        </w:tc>
      </w:tr>
      <w:tr w:rsidR="00ED0047" w:rsidRPr="00ED0047" w:rsidTr="004767C8">
        <w:trPr>
          <w:trHeight w:val="360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Федеральный бюджет (на условиях софинансирования), в том числе:</w:t>
            </w:r>
          </w:p>
          <w:p w:rsidR="00ED0047" w:rsidRPr="00ED0047" w:rsidRDefault="004767C8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D0047" w:rsidRPr="00ED0047">
              <w:rPr>
                <w:rFonts w:ascii="Times New Roman" w:hAnsi="Times New Roman"/>
                <w:sz w:val="28"/>
                <w:szCs w:val="28"/>
              </w:rPr>
              <w:t>капитальные вложения</w:t>
            </w:r>
          </w:p>
          <w:p w:rsidR="00ED0047" w:rsidRPr="00ED0047" w:rsidRDefault="004767C8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D0047" w:rsidRPr="00ED0047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360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Областной бюджет (на условиях софинансирования), в том числе:</w:t>
            </w:r>
          </w:p>
          <w:p w:rsidR="00ED0047" w:rsidRPr="00ED0047" w:rsidRDefault="004767C8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D0047" w:rsidRPr="00ED0047">
              <w:rPr>
                <w:rFonts w:ascii="Times New Roman" w:hAnsi="Times New Roman"/>
                <w:sz w:val="28"/>
                <w:szCs w:val="28"/>
              </w:rPr>
              <w:t>капитальные вложения</w:t>
            </w:r>
          </w:p>
          <w:p w:rsidR="00ED0047" w:rsidRPr="00ED0047" w:rsidRDefault="004767C8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D0047" w:rsidRPr="00ED0047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240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Бюджет муниципального района, в том числе:</w:t>
            </w:r>
          </w:p>
          <w:p w:rsidR="00ED0047" w:rsidRPr="00ED0047" w:rsidRDefault="004767C8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D0047" w:rsidRPr="00ED0047">
              <w:rPr>
                <w:rFonts w:ascii="Times New Roman" w:hAnsi="Times New Roman"/>
                <w:sz w:val="28"/>
                <w:szCs w:val="28"/>
              </w:rPr>
              <w:t>капитальные вложения</w:t>
            </w:r>
          </w:p>
          <w:p w:rsidR="00ED0047" w:rsidRPr="00ED0047" w:rsidRDefault="004767C8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D0047" w:rsidRPr="00ED0047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  <w:p w:rsidR="00ED0047" w:rsidRPr="00ED0047" w:rsidRDefault="004767C8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D0047" w:rsidRPr="00ED0047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240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Прочие источники, в том числе:</w:t>
            </w:r>
          </w:p>
          <w:p w:rsidR="00ED0047" w:rsidRPr="00ED0047" w:rsidRDefault="004767C8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D0047" w:rsidRPr="00ED0047">
              <w:rPr>
                <w:rFonts w:ascii="Times New Roman" w:hAnsi="Times New Roman"/>
                <w:sz w:val="28"/>
                <w:szCs w:val="28"/>
              </w:rPr>
              <w:t>капитальные вложения</w:t>
            </w:r>
          </w:p>
          <w:p w:rsidR="00ED0047" w:rsidRPr="00ED0047" w:rsidRDefault="004767C8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D0047" w:rsidRPr="00ED0047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047" w:rsidRPr="00ED0047" w:rsidTr="004767C8">
        <w:trPr>
          <w:trHeight w:val="240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047" w:rsidRPr="00ED0047" w:rsidRDefault="00ED0047" w:rsidP="00ED004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047" w:rsidRPr="00ED0047" w:rsidRDefault="00ED0047" w:rsidP="00ED0047">
      <w:pPr>
        <w:widowControl/>
        <w:spacing w:before="120" w:after="12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lastRenderedPageBreak/>
        <w:t>Посредством программы на мероприятия могут привлекаться на условиях софинансирования средства федерального, областного и районного бюджетов, а также дополнительные финансовые ресурсы (прочие источники) - средства организаций.</w:t>
      </w:r>
    </w:p>
    <w:p w:rsidR="00ED0047" w:rsidRPr="00ED0047" w:rsidRDefault="00ED0047" w:rsidP="004767C8">
      <w:pPr>
        <w:widowControl/>
        <w:spacing w:before="12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 xml:space="preserve">Включение в муниципальную программу иных источников </w:t>
      </w:r>
      <w:r w:rsidR="002E4C53">
        <w:rPr>
          <w:rFonts w:ascii="Times New Roman" w:hAnsi="Times New Roman"/>
          <w:sz w:val="28"/>
          <w:szCs w:val="28"/>
        </w:rPr>
        <w:t xml:space="preserve">финансирования помимо местного </w:t>
      </w:r>
      <w:bookmarkStart w:id="2" w:name="_GoBack"/>
      <w:bookmarkEnd w:id="2"/>
      <w:r w:rsidRPr="00ED0047">
        <w:rPr>
          <w:rFonts w:ascii="Times New Roman" w:hAnsi="Times New Roman"/>
          <w:sz w:val="28"/>
          <w:szCs w:val="28"/>
        </w:rPr>
        <w:t>бюджета возможно только при документальном их подтверждении (подписанные соглашения, договоры, гарантийные письма, утверждён</w:t>
      </w:r>
      <w:r w:rsidR="004767C8">
        <w:rPr>
          <w:rFonts w:ascii="Times New Roman" w:hAnsi="Times New Roman"/>
          <w:sz w:val="28"/>
          <w:szCs w:val="28"/>
        </w:rPr>
        <w:t>ные государственные программы).</w:t>
      </w:r>
    </w:p>
    <w:p w:rsidR="00ED0047" w:rsidRPr="00ED0047" w:rsidRDefault="00ED0047" w:rsidP="004767C8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2.6.Индикаторы достижения цели и непосредственные результаты реализации муниципальной программы (индикаторы достижения задач).</w:t>
      </w:r>
    </w:p>
    <w:p w:rsidR="00ED0047" w:rsidRPr="00ED0047" w:rsidRDefault="00ED0047" w:rsidP="00ED0047">
      <w:pPr>
        <w:ind w:firstLine="715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Индикаторы приводятся по муниципальной программе и каждой подпрограмме муниципальной программы (при наличии). Индикаторы достижения цели подпрограмм должны быть увязаны с индикаторами, характеризующими достижение цели (целей) муниципальной программы.</w:t>
      </w:r>
    </w:p>
    <w:p w:rsidR="00ED0047" w:rsidRPr="00ED0047" w:rsidRDefault="00ED0047" w:rsidP="00ED0047">
      <w:pPr>
        <w:ind w:firstLine="704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В число используемых индикаторов целесообразно включать:</w:t>
      </w:r>
    </w:p>
    <w:p w:rsidR="00ED0047" w:rsidRPr="00ED0047" w:rsidRDefault="00ED0047" w:rsidP="00ED0047">
      <w:pPr>
        <w:ind w:firstLine="704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а)показатели для оценки эффективности деятельности органов местного самоуправления, определенные правовыми актами Российской Федерации:</w:t>
      </w:r>
    </w:p>
    <w:p w:rsidR="00ED0047" w:rsidRPr="00ED0047" w:rsidRDefault="0082764C" w:rsidP="00ED0047">
      <w:pPr>
        <w:ind w:firstLine="704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ED0047" w:rsidRPr="00ED0047">
          <w:rPr>
            <w:rFonts w:ascii="Times New Roman" w:hAnsi="Times New Roman"/>
            <w:color w:val="000000"/>
            <w:sz w:val="28"/>
            <w:szCs w:val="28"/>
          </w:rPr>
          <w:t>Указом</w:t>
        </w:r>
      </w:hyperlink>
      <w:r w:rsidR="00ED0047" w:rsidRPr="00ED0047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районов";</w:t>
      </w:r>
    </w:p>
    <w:p w:rsidR="00ED0047" w:rsidRPr="00ED0047" w:rsidRDefault="0082764C" w:rsidP="00ED0047">
      <w:pPr>
        <w:ind w:firstLine="704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D0047" w:rsidRPr="00ED0047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ED0047" w:rsidRPr="00ED0047">
        <w:rPr>
          <w:rFonts w:ascii="Times New Roman" w:hAnsi="Times New Roman"/>
          <w:color w:val="000000"/>
          <w:sz w:val="28"/>
          <w:szCs w:val="28"/>
        </w:rPr>
        <w:t xml:space="preserve"> Прави</w:t>
      </w:r>
      <w:r w:rsidR="00ED0047" w:rsidRPr="00ED0047">
        <w:rPr>
          <w:rFonts w:ascii="Times New Roman" w:hAnsi="Times New Roman"/>
          <w:sz w:val="28"/>
          <w:szCs w:val="28"/>
        </w:rPr>
        <w:t>тельства Российской Федерации от 17.12.2012 N 1317 "О мерах по реализации Указа Президента Российской Федерации от 28.04.2008 N 607";</w:t>
      </w:r>
    </w:p>
    <w:p w:rsidR="00ED0047" w:rsidRPr="00ED0047" w:rsidRDefault="00ED0047" w:rsidP="00ED0047">
      <w:pPr>
        <w:ind w:firstLine="704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б)показатели, аналогичные индикаторам государственных программ Нижегородской области, реализуемых в соответствующей сфере деятельности;</w:t>
      </w:r>
    </w:p>
    <w:p w:rsidR="00ED0047" w:rsidRPr="00ED0047" w:rsidRDefault="00ED0047" w:rsidP="00ED0047">
      <w:pPr>
        <w:ind w:firstLine="704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в)сводные показатели муниципальных заданий на оказание муниципальных услуг (выполнение работ).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Индикаторы достижения цели и непосредственные результаты должны иметь запланированные по годам количественные значения, измеряемые или рассчитываемые по утвержденным методикам или по методикам, предложенным разработчиком программы (должна прилагаться), и определяться на основе данных государственного статистического наблюдения и отчетности соисполнителей.</w:t>
      </w:r>
    </w:p>
    <w:p w:rsidR="004767C8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Информация о составе и значениях индикаторов и непосредственных результатов приводится по форме согласно таблице 3.</w:t>
      </w:r>
    </w:p>
    <w:p w:rsidR="004767C8" w:rsidRDefault="004767C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Сведения об индикаторах и непосредственных результатах</w:t>
      </w:r>
    </w:p>
    <w:tbl>
      <w:tblPr>
        <w:tblW w:w="9644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06"/>
        <w:gridCol w:w="2483"/>
        <w:gridCol w:w="862"/>
        <w:gridCol w:w="1104"/>
        <w:gridCol w:w="750"/>
        <w:gridCol w:w="815"/>
        <w:gridCol w:w="814"/>
        <w:gridCol w:w="952"/>
        <w:gridCol w:w="1358"/>
      </w:tblGrid>
      <w:tr w:rsidR="00ED0047" w:rsidRPr="00ED0047" w:rsidTr="004767C8">
        <w:trPr>
          <w:trHeight w:val="628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индикатора/ непосредственного результата 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D0047" w:rsidRPr="00ED0047" w:rsidRDefault="00ED0047" w:rsidP="00ED0047">
            <w:pPr>
              <w:ind w:right="-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57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индикатора/непосредственного результата </w:t>
            </w:r>
          </w:p>
        </w:tc>
      </w:tr>
      <w:tr w:rsidR="00ED0047" w:rsidRPr="00ED0047" w:rsidTr="004767C8">
        <w:trPr>
          <w:cantSplit/>
          <w:trHeight w:val="3716"/>
        </w:trPr>
        <w:tc>
          <w:tcPr>
            <w:tcW w:w="5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ED0047">
              <w:rPr>
                <w:rFonts w:ascii="Times New Roman" w:hAnsi="Times New Roman"/>
                <w:color w:val="000000"/>
              </w:rPr>
              <w:t>На момент разработки программы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1 год реализации Программы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2 год реализации Программы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ED0047">
              <w:rPr>
                <w:rFonts w:ascii="Times New Roman" w:hAnsi="Times New Roman"/>
                <w:color w:val="000000"/>
              </w:rPr>
              <w:t>3 год реализации Программы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По окончании реализации программы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D0047" w:rsidRPr="00ED0047" w:rsidRDefault="00ED0047" w:rsidP="00ED004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D0047">
              <w:rPr>
                <w:rFonts w:ascii="Times New Roman" w:hAnsi="Times New Roman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ED0047" w:rsidRPr="00ED0047" w:rsidTr="004767C8">
        <w:trPr>
          <w:trHeight w:val="543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</w:tr>
      <w:tr w:rsidR="00ED0047" w:rsidRPr="00ED0047" w:rsidTr="004767C8">
        <w:trPr>
          <w:trHeight w:val="649"/>
        </w:trPr>
        <w:tc>
          <w:tcPr>
            <w:tcW w:w="2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047" w:rsidRPr="00ED0047" w:rsidTr="004767C8">
        <w:trPr>
          <w:trHeight w:val="302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Индикатор 1 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047" w:rsidRPr="00ED0047" w:rsidTr="004767C8">
        <w:trPr>
          <w:trHeight w:val="317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Индикатор 2 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047" w:rsidRPr="00ED0047" w:rsidTr="004767C8">
        <w:trPr>
          <w:trHeight w:val="317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047" w:rsidRPr="00ED0047" w:rsidTr="004767C8">
        <w:trPr>
          <w:trHeight w:val="634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Непосредственный результат 1 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047" w:rsidRPr="00ED0047" w:rsidTr="004767C8">
        <w:trPr>
          <w:trHeight w:val="649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Непосредственный результат 2 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047" w:rsidRPr="00ED0047" w:rsidTr="004767C8">
        <w:trPr>
          <w:trHeight w:val="302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047" w:rsidRPr="00ED0047" w:rsidTr="004767C8">
        <w:trPr>
          <w:trHeight w:val="317"/>
        </w:trPr>
        <w:tc>
          <w:tcPr>
            <w:tcW w:w="2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047" w:rsidRPr="00ED0047" w:rsidTr="004767C8">
        <w:trPr>
          <w:trHeight w:val="317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Индикатор 1.1 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047" w:rsidRPr="00ED0047" w:rsidTr="004767C8">
        <w:trPr>
          <w:trHeight w:val="317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Индикатор 1.2 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047" w:rsidRPr="00ED0047" w:rsidTr="004767C8">
        <w:trPr>
          <w:trHeight w:val="317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047" w:rsidRPr="00ED0047" w:rsidTr="004767C8">
        <w:trPr>
          <w:trHeight w:val="634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Непосредственный результат 1.1 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047" w:rsidRPr="00ED0047" w:rsidTr="004767C8">
        <w:trPr>
          <w:trHeight w:val="634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Непосредственный результат 1.2 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047" w:rsidRPr="00ED0047" w:rsidTr="004767C8">
        <w:trPr>
          <w:trHeight w:val="272"/>
        </w:trPr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47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0047" w:rsidRPr="00ED0047" w:rsidRDefault="00ED0047" w:rsidP="00ED004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2.7.Оценка эффективности реализации муниципальной программы</w:t>
      </w:r>
    </w:p>
    <w:p w:rsidR="00ED0047" w:rsidRPr="00ED0047" w:rsidRDefault="00ED0047" w:rsidP="00ED00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210"/>
      <w:r w:rsidRPr="00ED0047">
        <w:rPr>
          <w:rFonts w:ascii="Times New Roman" w:hAnsi="Times New Roman"/>
          <w:sz w:val="28"/>
          <w:szCs w:val="28"/>
        </w:rPr>
        <w:t xml:space="preserve">Данный раздел содержит описание социальных, культурных, экономических и экологических последствий, которые могут возникнуть при реализации муниципальной программы, общую оценку вклада муниципальной программы в социально-экономическое развитие администрации, а также оценку эффективности расходования бюджетных средств и результативности </w:t>
      </w:r>
      <w:r w:rsidRPr="00ED0047">
        <w:rPr>
          <w:rFonts w:ascii="Times New Roman" w:hAnsi="Times New Roman"/>
          <w:sz w:val="28"/>
          <w:szCs w:val="28"/>
        </w:rPr>
        <w:lastRenderedPageBreak/>
        <w:t>реализации муниципальной программы. Должен быть представлен расчёт эффективности реализации муниципальной программы с обоснованием полученных значений.</w:t>
      </w:r>
    </w:p>
    <w:p w:rsidR="00ED0047" w:rsidRPr="00ED0047" w:rsidRDefault="00ED0047" w:rsidP="00ED00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Эффективность - категория, характеризуемая системой показателей, отражающих соотношение затрат и результатов применительно к интересам участников программы.</w:t>
      </w:r>
    </w:p>
    <w:p w:rsidR="00ED0047" w:rsidRPr="00ED0047" w:rsidRDefault="00ED0047" w:rsidP="00ED004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Различаются следующие виды эффективности.</w:t>
      </w:r>
    </w:p>
    <w:p w:rsidR="00ED0047" w:rsidRPr="00ED0047" w:rsidRDefault="00ED0047" w:rsidP="00ED004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bCs/>
          <w:color w:val="000000"/>
          <w:sz w:val="28"/>
          <w:szCs w:val="28"/>
        </w:rPr>
        <w:t>Экономическая эффективность,</w:t>
      </w:r>
      <w:r w:rsidRPr="00ED0047">
        <w:rPr>
          <w:rFonts w:ascii="Times New Roman" w:hAnsi="Times New Roman"/>
          <w:color w:val="000000"/>
          <w:sz w:val="28"/>
          <w:szCs w:val="28"/>
        </w:rPr>
        <w:t xml:space="preserve"> под которой понимается соотношение показателей непосредственных результатов реализации программных мероприятий с затратами на их достижение.</w:t>
      </w:r>
    </w:p>
    <w:p w:rsidR="00ED0047" w:rsidRPr="00ED0047" w:rsidRDefault="00ED0047" w:rsidP="00ED004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bCs/>
          <w:color w:val="000000"/>
          <w:sz w:val="28"/>
          <w:szCs w:val="28"/>
        </w:rPr>
        <w:t>Общественная эффективность,</w:t>
      </w:r>
      <w:r w:rsidRPr="00ED0047">
        <w:rPr>
          <w:rFonts w:ascii="Times New Roman" w:hAnsi="Times New Roman"/>
          <w:color w:val="000000"/>
          <w:sz w:val="28"/>
          <w:szCs w:val="28"/>
        </w:rPr>
        <w:t xml:space="preserve"> под которой понимается отношение индикаторов целей программы к показателям непосредственных результатов реализации программных мероприятий.</w:t>
      </w:r>
    </w:p>
    <w:p w:rsidR="00ED0047" w:rsidRPr="00ED0047" w:rsidRDefault="00ED0047" w:rsidP="00ED004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bCs/>
          <w:color w:val="000000"/>
          <w:sz w:val="28"/>
          <w:szCs w:val="28"/>
        </w:rPr>
        <w:t>Общественно-экономическая эффективность,</w:t>
      </w:r>
      <w:r w:rsidRPr="00ED0047">
        <w:rPr>
          <w:rFonts w:ascii="Times New Roman" w:hAnsi="Times New Roman"/>
          <w:color w:val="000000"/>
          <w:sz w:val="28"/>
          <w:szCs w:val="28"/>
        </w:rPr>
        <w:t xml:space="preserve"> под которой понимается соотношение величины достигнутого и планируемого в результате реализации муниципальной программы индикатора цели программы и величины затрат на его достижение.</w:t>
      </w:r>
    </w:p>
    <w:p w:rsidR="00ED0047" w:rsidRPr="00ED0047" w:rsidRDefault="00ED0047" w:rsidP="00ED004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В случае невозможности расчета показателей экономической, общественной, либо общественно-экономической эффективности приводится соответствующее обоснование и описание альтернативной методики оценки эффективности реализации муниципальной программы.</w:t>
      </w:r>
    </w:p>
    <w:p w:rsidR="00ED0047" w:rsidRPr="00ED0047" w:rsidRDefault="00ED0047" w:rsidP="00ED0047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Примеры расчета экономической, общественной и общественно-экономической эффективности приведены ниже.</w:t>
      </w:r>
    </w:p>
    <w:p w:rsidR="00ED0047" w:rsidRPr="00ED0047" w:rsidRDefault="00ED0047" w:rsidP="00ED0047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Использованные в примерах цифры являются условными.</w:t>
      </w:r>
    </w:p>
    <w:p w:rsidR="00ED0047" w:rsidRPr="00ED0047" w:rsidRDefault="00ED0047" w:rsidP="00ED0047">
      <w:pPr>
        <w:widowControl/>
        <w:autoSpaceDE/>
        <w:autoSpaceDN/>
        <w:adjustRightInd/>
        <w:ind w:firstLine="22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D0047" w:rsidRPr="00ED0047" w:rsidRDefault="004767C8" w:rsidP="00ED0047">
      <w:pPr>
        <w:widowControl/>
        <w:autoSpaceDE/>
        <w:autoSpaceDN/>
        <w:adjustRightInd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ED0047" w:rsidRPr="00ED0047">
        <w:rPr>
          <w:rFonts w:ascii="Times New Roman" w:hAnsi="Times New Roman"/>
          <w:bCs/>
          <w:color w:val="000000"/>
          <w:sz w:val="28"/>
          <w:szCs w:val="28"/>
        </w:rPr>
        <w:t>Общественная эффективность</w:t>
      </w:r>
    </w:p>
    <w:p w:rsidR="00ED0047" w:rsidRPr="00ED0047" w:rsidRDefault="00ED0047" w:rsidP="00ED004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0047" w:rsidRPr="00ED0047" w:rsidRDefault="00ED0047" w:rsidP="00ED004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Пример 1</w:t>
      </w:r>
    </w:p>
    <w:tbl>
      <w:tblPr>
        <w:tblW w:w="9615" w:type="dxa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469"/>
        <w:gridCol w:w="1625"/>
        <w:gridCol w:w="1896"/>
        <w:gridCol w:w="1625"/>
      </w:tblGrid>
      <w:tr w:rsidR="00ED0047" w:rsidRPr="00ED0047" w:rsidTr="004767C8">
        <w:trPr>
          <w:trHeight w:val="778"/>
        </w:trPr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На момент разработки программы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20__ год реализации программы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20__ год реализации программы</w:t>
            </w:r>
          </w:p>
        </w:tc>
      </w:tr>
      <w:tr w:rsidR="00ED0047" w:rsidRPr="00ED0047" w:rsidTr="004767C8">
        <w:trPr>
          <w:trHeight w:val="693"/>
        </w:trPr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цели программы (А):</w:t>
            </w:r>
          </w:p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пенсионеров, участвующих в общественно-значимых мероприятиях, к общему количеству пенсионеров по старости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0,15 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0,18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0,21 </w:t>
            </w:r>
          </w:p>
        </w:tc>
      </w:tr>
      <w:tr w:rsidR="00ED0047" w:rsidRPr="00ED0047" w:rsidTr="004767C8">
        <w:trPr>
          <w:trHeight w:val="513"/>
        </w:trPr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непосредственного результата (В):</w:t>
            </w:r>
          </w:p>
          <w:p w:rsidR="00ED0047" w:rsidRPr="00ED0047" w:rsidRDefault="00ED0047" w:rsidP="00ED00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проведенных мероприятий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ED0047" w:rsidRPr="00ED0047" w:rsidTr="004767C8">
        <w:trPr>
          <w:trHeight w:val="249"/>
        </w:trPr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Общественная эффективность (Эо=А/В)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0,02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0,03 </w:t>
            </w:r>
          </w:p>
        </w:tc>
      </w:tr>
    </w:tbl>
    <w:p w:rsidR="00ED0047" w:rsidRPr="00ED0047" w:rsidRDefault="00ED0047" w:rsidP="00ED0047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 xml:space="preserve">Интерпретация: Общественная эффективность имеет положительную динамику. Проведение мероприятий по чествованию пенсионеров позволит </w:t>
      </w:r>
      <w:r w:rsidRPr="00ED0047">
        <w:rPr>
          <w:rFonts w:ascii="Times New Roman" w:hAnsi="Times New Roman"/>
          <w:color w:val="000000"/>
          <w:sz w:val="28"/>
          <w:szCs w:val="28"/>
        </w:rPr>
        <w:lastRenderedPageBreak/>
        <w:t>повысить социальный статус различных категорий граждан старшего поколения.</w:t>
      </w:r>
    </w:p>
    <w:p w:rsidR="00ED0047" w:rsidRPr="00ED0047" w:rsidRDefault="00ED0047" w:rsidP="00ED004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0047" w:rsidRPr="00ED0047" w:rsidRDefault="00ED0047" w:rsidP="00ED004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Пример 2</w:t>
      </w:r>
    </w:p>
    <w:tbl>
      <w:tblPr>
        <w:tblW w:w="9615" w:type="dxa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469"/>
        <w:gridCol w:w="1625"/>
        <w:gridCol w:w="1896"/>
        <w:gridCol w:w="1625"/>
      </w:tblGrid>
      <w:tr w:rsidR="00ED0047" w:rsidRPr="00ED0047" w:rsidTr="004767C8">
        <w:trPr>
          <w:trHeight w:val="728"/>
        </w:trPr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На момент разработки программы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1 год реализации программы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2 год реализации программы</w:t>
            </w:r>
          </w:p>
        </w:tc>
      </w:tr>
      <w:tr w:rsidR="00ED0047" w:rsidRPr="00ED0047" w:rsidTr="004767C8">
        <w:trPr>
          <w:trHeight w:val="728"/>
        </w:trPr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цели программы (А):</w:t>
            </w:r>
          </w:p>
          <w:p w:rsidR="00ED0047" w:rsidRPr="00ED0047" w:rsidRDefault="00ED0047" w:rsidP="00ED00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новых проектов, в рамках которых привлечены иностранные инвестиции, ед.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ED0047" w:rsidRPr="00ED0047" w:rsidTr="004767C8">
        <w:trPr>
          <w:trHeight w:val="728"/>
        </w:trPr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непосредственного результата (В):</w:t>
            </w:r>
          </w:p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проведенных мероприятий по привлечению иностранных инвестиций, ед.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ED0047" w:rsidRPr="00ED0047" w:rsidTr="004767C8">
        <w:trPr>
          <w:trHeight w:val="233"/>
        </w:trPr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Общественная эффективность (Эо=А/В)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125%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111%</w:t>
            </w:r>
          </w:p>
        </w:tc>
      </w:tr>
    </w:tbl>
    <w:p w:rsidR="00ED0047" w:rsidRPr="00ED0047" w:rsidRDefault="00ED0047" w:rsidP="00ED0047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Интерпретация: общественная эффективность является положительной, однако имеет тенденцию к снижению по годам, так как с течением времени количество проектов с участием иностранных инвестиций, которым способствовало проведение мероприятий, снижается. Необходимо повысить эффективность проводимых мероприятий или рассмотреть иные методы привлечения инвестиций.</w:t>
      </w:r>
    </w:p>
    <w:p w:rsidR="00ED0047" w:rsidRPr="00ED0047" w:rsidRDefault="00ED0047" w:rsidP="00ED0047">
      <w:pPr>
        <w:widowControl/>
        <w:autoSpaceDE/>
        <w:autoSpaceDN/>
        <w:adjustRightInd/>
        <w:ind w:firstLine="720"/>
        <w:rPr>
          <w:rFonts w:ascii="Times New Roman" w:hAnsi="Times New Roman"/>
          <w:bCs/>
          <w:color w:val="000000"/>
          <w:sz w:val="28"/>
          <w:szCs w:val="28"/>
        </w:rPr>
      </w:pPr>
    </w:p>
    <w:p w:rsidR="00ED0047" w:rsidRPr="00ED0047" w:rsidRDefault="00ED0047" w:rsidP="00ED0047">
      <w:pPr>
        <w:widowControl/>
        <w:autoSpaceDE/>
        <w:autoSpaceDN/>
        <w:adjustRightInd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ED0047">
        <w:rPr>
          <w:rFonts w:ascii="Times New Roman" w:hAnsi="Times New Roman"/>
          <w:bCs/>
          <w:color w:val="000000"/>
          <w:sz w:val="28"/>
          <w:szCs w:val="28"/>
        </w:rPr>
        <w:t>2.Общественно-экономическая эффективность</w:t>
      </w:r>
    </w:p>
    <w:p w:rsidR="00ED0047" w:rsidRPr="00ED0047" w:rsidRDefault="00ED0047" w:rsidP="00ED0047">
      <w:pPr>
        <w:widowControl/>
        <w:autoSpaceDE/>
        <w:autoSpaceDN/>
        <w:adjustRightInd/>
        <w:ind w:firstLine="7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15" w:type="dxa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469"/>
        <w:gridCol w:w="1625"/>
        <w:gridCol w:w="1896"/>
        <w:gridCol w:w="1625"/>
      </w:tblGrid>
      <w:tr w:rsidR="00ED0047" w:rsidRPr="00ED0047" w:rsidTr="004767C8">
        <w:trPr>
          <w:trHeight w:val="666"/>
        </w:trPr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На момент разработки программы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1 год реализации программы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2 год реализации программы</w:t>
            </w:r>
          </w:p>
        </w:tc>
      </w:tr>
      <w:tr w:rsidR="00ED0047" w:rsidRPr="00ED0047" w:rsidTr="004767C8">
        <w:trPr>
          <w:trHeight w:val="880"/>
        </w:trPr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цели программы (А):</w:t>
            </w:r>
          </w:p>
          <w:p w:rsidR="00ED0047" w:rsidRPr="00ED0047" w:rsidRDefault="00ED0047" w:rsidP="00ED00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Доля учреждений социальной инфраструктуры, обладающих элементами доступности для инвалидов, %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75,0 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85,0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95,0 </w:t>
            </w:r>
          </w:p>
        </w:tc>
      </w:tr>
      <w:tr w:rsidR="00ED0047" w:rsidRPr="00ED0047" w:rsidTr="004767C8">
        <w:trPr>
          <w:trHeight w:val="666"/>
        </w:trPr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Затраты (В):</w:t>
            </w:r>
          </w:p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Объем расходов на мероприятия программы тыс. руб.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12186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7065 </w:t>
            </w:r>
          </w:p>
        </w:tc>
      </w:tr>
      <w:tr w:rsidR="00ED0047" w:rsidRPr="00ED0047" w:rsidTr="004767C8">
        <w:trPr>
          <w:trHeight w:val="454"/>
        </w:trPr>
        <w:tc>
          <w:tcPr>
            <w:tcW w:w="4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Общественно-экономическая эффективность (Эо=А/В)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0,007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0,013 </w:t>
            </w:r>
          </w:p>
        </w:tc>
      </w:tr>
    </w:tbl>
    <w:p w:rsidR="00ED0047" w:rsidRPr="00ED0047" w:rsidRDefault="00ED0047" w:rsidP="00ED0047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en-US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 xml:space="preserve">Интерпретация: положительная динамика общественно-экономической эффективности достигается за счет того, что при увеличении количества учреждений социальной инфраструктуры, обладающих элементами </w:t>
      </w:r>
      <w:r w:rsidRPr="00ED0047">
        <w:rPr>
          <w:rFonts w:ascii="Times New Roman" w:hAnsi="Times New Roman"/>
          <w:color w:val="000000"/>
          <w:sz w:val="28"/>
          <w:szCs w:val="28"/>
        </w:rPr>
        <w:lastRenderedPageBreak/>
        <w:t>доступности, происходит уменьшение расходов местного бюджета на мероприятия по повышению доступности социальных учреждений.</w:t>
      </w:r>
    </w:p>
    <w:p w:rsidR="00ED0047" w:rsidRPr="00ED0047" w:rsidRDefault="00ED0047" w:rsidP="00ED0047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Примечание: для многих программ социальной сферы общественно-экономическая эффективность может быть отрицательной. Это не значит, что они не должны быть реализованы, но по возможности желательно выбирать такие методы реализации программ, при которых показатель общественно-экономической эффективности максимален.</w:t>
      </w:r>
    </w:p>
    <w:p w:rsidR="00ED0047" w:rsidRPr="00ED0047" w:rsidRDefault="00ED0047" w:rsidP="00ED0047">
      <w:pPr>
        <w:widowControl/>
        <w:autoSpaceDE/>
        <w:autoSpaceDN/>
        <w:adjustRightInd/>
        <w:ind w:firstLine="720"/>
        <w:rPr>
          <w:rFonts w:ascii="Times New Roman" w:hAnsi="Times New Roman"/>
          <w:bCs/>
          <w:color w:val="000000"/>
          <w:sz w:val="28"/>
          <w:szCs w:val="28"/>
        </w:rPr>
      </w:pPr>
    </w:p>
    <w:p w:rsidR="00ED0047" w:rsidRPr="00ED0047" w:rsidRDefault="00ED0047" w:rsidP="00ED0047">
      <w:pPr>
        <w:widowControl/>
        <w:autoSpaceDE/>
        <w:autoSpaceDN/>
        <w:adjustRightInd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ED0047">
        <w:rPr>
          <w:rFonts w:ascii="Times New Roman" w:hAnsi="Times New Roman"/>
          <w:bCs/>
          <w:color w:val="000000"/>
          <w:sz w:val="28"/>
          <w:szCs w:val="28"/>
        </w:rPr>
        <w:t>3.Экономическая эффективность:</w:t>
      </w:r>
    </w:p>
    <w:tbl>
      <w:tblPr>
        <w:tblW w:w="9629" w:type="dxa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476"/>
        <w:gridCol w:w="1627"/>
        <w:gridCol w:w="1899"/>
        <w:gridCol w:w="1627"/>
      </w:tblGrid>
      <w:tr w:rsidR="00ED0047" w:rsidRPr="00ED0047" w:rsidTr="004767C8">
        <w:trPr>
          <w:trHeight w:val="851"/>
        </w:trPr>
        <w:tc>
          <w:tcPr>
            <w:tcW w:w="4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На момент разработки программы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1 год реализации программы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2 год реализации программы</w:t>
            </w:r>
          </w:p>
        </w:tc>
      </w:tr>
      <w:tr w:rsidR="00ED0047" w:rsidRPr="00ED0047" w:rsidTr="004767C8">
        <w:trPr>
          <w:trHeight w:val="1123"/>
        </w:trPr>
        <w:tc>
          <w:tcPr>
            <w:tcW w:w="4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непосредственного результата (А):</w:t>
            </w:r>
          </w:p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площадей в учреждениях, оснащенных системой пожарной безопасности, кв. м.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13 401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14 585 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15 482 </w:t>
            </w:r>
          </w:p>
        </w:tc>
      </w:tr>
      <w:tr w:rsidR="00ED0047" w:rsidRPr="00ED0047" w:rsidTr="004767C8">
        <w:trPr>
          <w:trHeight w:val="1142"/>
        </w:trPr>
        <w:tc>
          <w:tcPr>
            <w:tcW w:w="4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Затраты (В):</w:t>
            </w:r>
          </w:p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Объем бюджетных средств, выделяемых на мероприятие по монтажу систем пожарной безопасности, тыс. руб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153,5 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141 </w:t>
            </w:r>
          </w:p>
        </w:tc>
      </w:tr>
      <w:tr w:rsidR="00ED0047" w:rsidRPr="00ED0047" w:rsidTr="004767C8">
        <w:trPr>
          <w:trHeight w:val="290"/>
        </w:trPr>
        <w:tc>
          <w:tcPr>
            <w:tcW w:w="4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Экономическая эффективность </w:t>
            </w:r>
          </w:p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(Эо = А/В)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95,0 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109,8 </w:t>
            </w:r>
          </w:p>
        </w:tc>
      </w:tr>
    </w:tbl>
    <w:p w:rsidR="00ED0047" w:rsidRPr="00ED0047" w:rsidRDefault="00ED0047" w:rsidP="00ED0047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Интерпретация: экономическая эффективность мероприятий по монтажу систем пожарной безопасности положительная и возрастает по годам. При увеличении количества площадей в учреждениях, оснащенных системой пожарной безопасности, происходит уменьшение расходов местного бюджета на мероприятия муниципальной программы.</w:t>
      </w:r>
    </w:p>
    <w:p w:rsidR="00ED0047" w:rsidRPr="00ED0047" w:rsidRDefault="00ED0047" w:rsidP="004767C8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В случае невозможности расчёта показателей экономической, общественной либо общественно-экономической эффективности приводится соответствующее обоснование и описание альтернативной методики оценки эффективности реализации муниципальной программы.</w:t>
      </w:r>
    </w:p>
    <w:p w:rsidR="00ED0047" w:rsidRPr="00ED0047" w:rsidRDefault="00ED0047" w:rsidP="00ED0047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2.8.Внешние факторы, негативно влияющие на реализацию программы, и мероприятия по их снижению</w:t>
      </w:r>
    </w:p>
    <w:bookmarkEnd w:id="3"/>
    <w:p w:rsidR="00ED0047" w:rsidRPr="00ED0047" w:rsidRDefault="00ED0047" w:rsidP="00ED004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В данном разделе указываются внешние факторы, которые могут негативно повлиять на реализацию программы. Под внешними факторами подразумеваются явления, на которые заказчик программы не может повлиять самостоятельно.</w:t>
      </w:r>
    </w:p>
    <w:p w:rsidR="00ED0047" w:rsidRPr="00ED0047" w:rsidRDefault="00ED0047" w:rsidP="00ED004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К возможным внешним факторам относятся:</w:t>
      </w:r>
    </w:p>
    <w:p w:rsidR="00ED0047" w:rsidRPr="00ED0047" w:rsidRDefault="004767C8" w:rsidP="00ED004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D0047" w:rsidRPr="00ED0047">
        <w:rPr>
          <w:rFonts w:ascii="Times New Roman" w:hAnsi="Times New Roman"/>
          <w:color w:val="000000"/>
          <w:sz w:val="28"/>
          <w:szCs w:val="28"/>
        </w:rPr>
        <w:t>отсутствие финансирования (неполное финансирование) из различных источников, предусмотренных программой;</w:t>
      </w:r>
    </w:p>
    <w:p w:rsidR="00ED0047" w:rsidRPr="00ED0047" w:rsidRDefault="004767C8" w:rsidP="00ED004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D0047" w:rsidRPr="00ED0047">
        <w:rPr>
          <w:rFonts w:ascii="Times New Roman" w:hAnsi="Times New Roman"/>
          <w:color w:val="000000"/>
          <w:sz w:val="28"/>
          <w:szCs w:val="28"/>
        </w:rPr>
        <w:t>изменения действующего законодательства;</w:t>
      </w:r>
    </w:p>
    <w:p w:rsidR="00ED0047" w:rsidRPr="00ED0047" w:rsidRDefault="004767C8" w:rsidP="00ED004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D0047" w:rsidRPr="00ED0047">
        <w:rPr>
          <w:rFonts w:ascii="Times New Roman" w:hAnsi="Times New Roman"/>
          <w:color w:val="000000"/>
          <w:sz w:val="28"/>
          <w:szCs w:val="28"/>
        </w:rPr>
        <w:t>рост числа обслуживаемого контингента;</w:t>
      </w:r>
    </w:p>
    <w:p w:rsidR="00ED0047" w:rsidRPr="00ED0047" w:rsidRDefault="004767C8" w:rsidP="00ED004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D0047" w:rsidRPr="00ED0047">
        <w:rPr>
          <w:rFonts w:ascii="Times New Roman" w:hAnsi="Times New Roman"/>
          <w:color w:val="000000"/>
          <w:sz w:val="28"/>
          <w:szCs w:val="28"/>
        </w:rPr>
        <w:t>форс-мажорные обстоятельства.</w:t>
      </w:r>
    </w:p>
    <w:p w:rsidR="00ED0047" w:rsidRPr="00ED0047" w:rsidRDefault="00ED0047" w:rsidP="00ED004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lastRenderedPageBreak/>
        <w:t>В программе должны быть представлены механизмы минимизации негативного влияния внешних факторов.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rPr>
          <w:rFonts w:ascii="Times New Roman" w:hAnsi="Times New Roman"/>
          <w:b/>
          <w:sz w:val="28"/>
          <w:szCs w:val="28"/>
        </w:rPr>
      </w:pPr>
      <w:r w:rsidRPr="00ED0047">
        <w:rPr>
          <w:rFonts w:ascii="Times New Roman" w:hAnsi="Times New Roman"/>
          <w:b/>
          <w:sz w:val="28"/>
          <w:szCs w:val="28"/>
        </w:rPr>
        <w:t>3.Подпрограммы муниципальной программы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3.1.Подпрограмма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3.2.Требования к структуре и содержанию разделов подпрограмм муниципальной программы аналогичны требованиям, предъявляемым к структуре и содержанию разделов муниципальной программы.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 xml:space="preserve">Требования к структуре подпрограммы «Обеспечение реализации государственной программы» определены </w:t>
      </w:r>
      <w:hyperlink w:anchor="P1692" w:history="1">
        <w:r w:rsidRPr="00ED0047">
          <w:rPr>
            <w:rFonts w:ascii="Times New Roman" w:hAnsi="Times New Roman"/>
            <w:color w:val="000000"/>
            <w:sz w:val="28"/>
            <w:szCs w:val="28"/>
          </w:rPr>
          <w:t>разделом 4</w:t>
        </w:r>
      </w:hyperlink>
      <w:r w:rsidRPr="00ED0047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ED0047">
        <w:rPr>
          <w:rFonts w:ascii="Times New Roman" w:hAnsi="Times New Roman"/>
          <w:sz w:val="28"/>
          <w:szCs w:val="28"/>
        </w:rPr>
        <w:t>астоящих Методических рекомендаций.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b/>
          <w:bCs/>
          <w:color w:val="000000"/>
          <w:sz w:val="28"/>
          <w:szCs w:val="28"/>
        </w:rPr>
        <w:t>4.Подпрограмма "Обеспечение реализации муниципальной программы"</w:t>
      </w:r>
    </w:p>
    <w:p w:rsidR="00ED0047" w:rsidRPr="00ED0047" w:rsidRDefault="00ED0047" w:rsidP="00ED0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047">
        <w:rPr>
          <w:rFonts w:ascii="Times New Roman" w:hAnsi="Times New Roman"/>
          <w:sz w:val="28"/>
          <w:szCs w:val="28"/>
        </w:rPr>
        <w:t>4.1.Под обеспечением реализации муниципальной программы понимается деятельность, не направленная на реализацию основных мероприятий подпрограмм. В подпрограмму включаются расходы, направленные на обеспечение создания условий для реализации муниципальной программы.</w:t>
      </w:r>
    </w:p>
    <w:p w:rsidR="00ED0047" w:rsidRDefault="00ED0047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4.2.Подпрограмма "Обеспечение реализации муниципальной программы" включает в себя паспорт подпрограммы, аналогичный паспорту муниципальной программы, и расходы на обеспечение создания условий для реализации муниципальной программы в целях их обоснования представляются по форме согласно таблице 4, аналитически распределенные муниципальным заказчиком-координатором по подпрограммам муниципальной программы.</w:t>
      </w:r>
    </w:p>
    <w:p w:rsidR="004767C8" w:rsidRPr="00ED0047" w:rsidRDefault="004767C8" w:rsidP="00ED0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Таблица 4</w:t>
      </w:r>
    </w:p>
    <w:p w:rsidR="00ED0047" w:rsidRPr="00ED0047" w:rsidRDefault="00ED0047" w:rsidP="00ED0047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Аналитическое распределение средств местного бюджета</w:t>
      </w:r>
    </w:p>
    <w:p w:rsidR="00ED0047" w:rsidRPr="00ED0047" w:rsidRDefault="00ED0047" w:rsidP="00ED004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0047">
        <w:rPr>
          <w:rFonts w:ascii="Times New Roman" w:hAnsi="Times New Roman"/>
          <w:color w:val="000000"/>
          <w:sz w:val="28"/>
          <w:szCs w:val="28"/>
        </w:rPr>
        <w:t>подпрограммы "Обеспечение реализации муниципальной программы"</w:t>
      </w:r>
    </w:p>
    <w:p w:rsidR="00ED0047" w:rsidRPr="00ED0047" w:rsidRDefault="004767C8" w:rsidP="004767C8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подпрограммам (тыс. руб.)</w:t>
      </w:r>
    </w:p>
    <w:tbl>
      <w:tblPr>
        <w:tblW w:w="9650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138"/>
        <w:gridCol w:w="937"/>
        <w:gridCol w:w="936"/>
        <w:gridCol w:w="802"/>
        <w:gridCol w:w="805"/>
        <w:gridCol w:w="1071"/>
        <w:gridCol w:w="1087"/>
        <w:gridCol w:w="1072"/>
        <w:gridCol w:w="802"/>
      </w:tblGrid>
      <w:tr w:rsidR="00ED0047" w:rsidRPr="00ED0047" w:rsidTr="004767C8">
        <w:trPr>
          <w:trHeight w:val="1"/>
        </w:trPr>
        <w:tc>
          <w:tcPr>
            <w:tcW w:w="21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программы/ подпрограммы муниципальной программы</w:t>
            </w:r>
          </w:p>
        </w:tc>
        <w:tc>
          <w:tcPr>
            <w:tcW w:w="3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(тыс. руб.), годы </w:t>
            </w:r>
          </w:p>
        </w:tc>
        <w:tc>
          <w:tcPr>
            <w:tcW w:w="8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4767C8" w:rsidRPr="00ED0047" w:rsidTr="004767C8">
        <w:trPr>
          <w:trHeight w:val="18"/>
        </w:trPr>
        <w:tc>
          <w:tcPr>
            <w:tcW w:w="21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ГРБС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ЦСР 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очередной год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первый год планового периода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второй год планового периода </w:t>
            </w:r>
          </w:p>
        </w:tc>
        <w:tc>
          <w:tcPr>
            <w:tcW w:w="8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67C8" w:rsidRPr="00ED0047" w:rsidTr="004767C8">
        <w:trPr>
          <w:trHeight w:val="1"/>
        </w:trPr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767C8" w:rsidRPr="00ED0047" w:rsidTr="004767C8">
        <w:trPr>
          <w:trHeight w:val="2"/>
        </w:trPr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(всего)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67C8" w:rsidRPr="00ED0047" w:rsidTr="004767C8">
        <w:trPr>
          <w:trHeight w:val="1"/>
        </w:trPr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1 </w:t>
            </w: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(всего)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67C8" w:rsidRPr="00ED0047" w:rsidTr="004767C8"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Подпрограмма 2 (всего)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67C8" w:rsidRPr="00ED0047" w:rsidTr="004767C8"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047">
              <w:rPr>
                <w:rFonts w:ascii="Times New Roman" w:hAnsi="Times New Roman"/>
                <w:color w:val="000000"/>
                <w:sz w:val="28"/>
                <w:szCs w:val="28"/>
              </w:rPr>
              <w:t>…….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47" w:rsidRPr="00ED0047" w:rsidRDefault="00ED0047" w:rsidP="00ED00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D0047" w:rsidRPr="00ED0047" w:rsidRDefault="00ED0047" w:rsidP="00ED0047">
      <w:pPr>
        <w:ind w:firstLine="709"/>
        <w:jc w:val="both"/>
        <w:rPr>
          <w:rFonts w:cs="Arial"/>
          <w:sz w:val="20"/>
          <w:szCs w:val="20"/>
        </w:rPr>
      </w:pPr>
    </w:p>
    <w:p w:rsidR="00ED0047" w:rsidRDefault="00ED0047" w:rsidP="00ED0047">
      <w:pPr>
        <w:jc w:val="both"/>
      </w:pPr>
    </w:p>
    <w:sectPr w:rsidR="00ED0047" w:rsidSect="00ED00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A5" w:rsidRDefault="00B41BA5" w:rsidP="00ED0047">
      <w:r>
        <w:separator/>
      </w:r>
    </w:p>
  </w:endnote>
  <w:endnote w:type="continuationSeparator" w:id="1">
    <w:p w:rsidR="00B41BA5" w:rsidRDefault="00B41BA5" w:rsidP="00ED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A5" w:rsidRDefault="00B41BA5" w:rsidP="00ED0047">
      <w:r>
        <w:separator/>
      </w:r>
    </w:p>
  </w:footnote>
  <w:footnote w:type="continuationSeparator" w:id="1">
    <w:p w:rsidR="00B41BA5" w:rsidRDefault="00B41BA5" w:rsidP="00ED0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30" w:rsidRDefault="00EF2E30" w:rsidP="006612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2E30" w:rsidRDefault="00EF2E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5977D3"/>
    <w:multiLevelType w:val="multilevel"/>
    <w:tmpl w:val="B1801636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3">
    <w:nsid w:val="132239C4"/>
    <w:multiLevelType w:val="hybridMultilevel"/>
    <w:tmpl w:val="BEC8A768"/>
    <w:lvl w:ilvl="0" w:tplc="691E45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AD97A5B"/>
    <w:multiLevelType w:val="multilevel"/>
    <w:tmpl w:val="A63E37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6">
    <w:nsid w:val="2C0C1353"/>
    <w:multiLevelType w:val="hybridMultilevel"/>
    <w:tmpl w:val="FD1A8778"/>
    <w:lvl w:ilvl="0" w:tplc="2A3A53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405496"/>
    <w:multiLevelType w:val="multilevel"/>
    <w:tmpl w:val="83E087A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44B069CD"/>
    <w:multiLevelType w:val="hybridMultilevel"/>
    <w:tmpl w:val="2F0A1C8E"/>
    <w:lvl w:ilvl="0" w:tplc="7AAA50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FB3BBA"/>
    <w:multiLevelType w:val="hybridMultilevel"/>
    <w:tmpl w:val="9E6E7E64"/>
    <w:lvl w:ilvl="0" w:tplc="E5DA84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1">
    <w:nsid w:val="63E77243"/>
    <w:multiLevelType w:val="hybridMultilevel"/>
    <w:tmpl w:val="46A2371C"/>
    <w:lvl w:ilvl="0" w:tplc="7B76FE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67916E0C"/>
    <w:multiLevelType w:val="hybridMultilevel"/>
    <w:tmpl w:val="3D2634D8"/>
    <w:lvl w:ilvl="0" w:tplc="C9B82D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4D2"/>
    <w:rsid w:val="002E4C53"/>
    <w:rsid w:val="003259AA"/>
    <w:rsid w:val="00367DD1"/>
    <w:rsid w:val="00392E68"/>
    <w:rsid w:val="003C0825"/>
    <w:rsid w:val="004767C8"/>
    <w:rsid w:val="0048681A"/>
    <w:rsid w:val="00596993"/>
    <w:rsid w:val="00661290"/>
    <w:rsid w:val="0082764C"/>
    <w:rsid w:val="00B41BA5"/>
    <w:rsid w:val="00B514D2"/>
    <w:rsid w:val="00C54A2E"/>
    <w:rsid w:val="00ED0047"/>
    <w:rsid w:val="00EE60A0"/>
    <w:rsid w:val="00EF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s2125"/>
        <o:r id="V:Rule14" type="connector" idref="#_s2119"/>
        <o:r id="V:Rule15" type="connector" idref="#_s2105"/>
        <o:r id="V:Rule16" type="connector" idref="#_s2107"/>
        <o:r id="V:Rule17" type="connector" idref="#_s2103"/>
        <o:r id="V:Rule18" type="connector" idref="#_s2130"/>
        <o:r id="V:Rule19" type="connector" idref="#_s2114"/>
        <o:r id="V:Rule20" type="connector" idref="#_s2118"/>
        <o:r id="V:Rule21" type="connector" idref="#_s2116"/>
        <o:r id="V:Rule22" type="connector" idref="#_s2127"/>
        <o:r id="V:Rule23" type="connector" idref="#_s2108"/>
        <o:r id="V:Rule24" type="connector" idref="#_s2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D004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ED004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ED0047"/>
    <w:pPr>
      <w:outlineLvl w:val="2"/>
    </w:pPr>
  </w:style>
  <w:style w:type="paragraph" w:styleId="4">
    <w:name w:val="heading 4"/>
    <w:basedOn w:val="3"/>
    <w:next w:val="a"/>
    <w:link w:val="40"/>
    <w:qFormat/>
    <w:rsid w:val="00ED00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D0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00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D00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047"/>
    <w:rPr>
      <w:rFonts w:ascii="Arial" w:eastAsia="Times New Roman" w:hAnsi="Arial" w:cs="Times New Roman"/>
      <w:sz w:val="26"/>
      <w:szCs w:val="26"/>
      <w:lang w:eastAsia="ru-RU"/>
    </w:rPr>
  </w:style>
  <w:style w:type="character" w:styleId="a7">
    <w:name w:val="page number"/>
    <w:rsid w:val="00ED0047"/>
    <w:rPr>
      <w:rFonts w:cs="Times New Roman"/>
    </w:rPr>
  </w:style>
  <w:style w:type="paragraph" w:customStyle="1" w:styleId="ConsPlusNormal">
    <w:name w:val="ConsPlusNormal"/>
    <w:rsid w:val="00ED0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"/>
    <w:rsid w:val="00ED0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004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004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004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004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ED0047"/>
    <w:rPr>
      <w:b/>
      <w:color w:val="26282F"/>
      <w:sz w:val="26"/>
    </w:rPr>
  </w:style>
  <w:style w:type="character" w:customStyle="1" w:styleId="aa">
    <w:name w:val="Гипертекстовая ссылка"/>
    <w:rsid w:val="00ED0047"/>
    <w:rPr>
      <w:b/>
      <w:color w:val="106BBE"/>
      <w:sz w:val="26"/>
    </w:rPr>
  </w:style>
  <w:style w:type="character" w:customStyle="1" w:styleId="ab">
    <w:name w:val="Активная гипертекстовая ссылка"/>
    <w:rsid w:val="00ED0047"/>
    <w:rPr>
      <w:b/>
      <w:color w:val="106BBE"/>
      <w:sz w:val="26"/>
      <w:u w:val="single"/>
    </w:rPr>
  </w:style>
  <w:style w:type="paragraph" w:customStyle="1" w:styleId="ac">
    <w:name w:val="Внимание"/>
    <w:basedOn w:val="a"/>
    <w:next w:val="a"/>
    <w:rsid w:val="00ED004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d">
    <w:name w:val="Внимание: криминал!!"/>
    <w:basedOn w:val="ac"/>
    <w:next w:val="a"/>
    <w:rsid w:val="00ED004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e">
    <w:name w:val="Внимание: недобросовестность!"/>
    <w:basedOn w:val="ac"/>
    <w:next w:val="a"/>
    <w:rsid w:val="00ED004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">
    <w:name w:val="Выделение для Базового Поиска"/>
    <w:rsid w:val="00ED0047"/>
    <w:rPr>
      <w:b/>
      <w:color w:val="0058A9"/>
      <w:sz w:val="26"/>
    </w:rPr>
  </w:style>
  <w:style w:type="character" w:customStyle="1" w:styleId="af0">
    <w:name w:val="Выделение для Базового Поиска (курсив)"/>
    <w:rsid w:val="00ED0047"/>
    <w:rPr>
      <w:b/>
      <w:i/>
      <w:color w:val="0058A9"/>
      <w:sz w:val="26"/>
    </w:rPr>
  </w:style>
  <w:style w:type="paragraph" w:customStyle="1" w:styleId="af1">
    <w:name w:val="Основное меню (преемственное)"/>
    <w:basedOn w:val="a"/>
    <w:next w:val="a"/>
    <w:rsid w:val="00ED0047"/>
    <w:pPr>
      <w:jc w:val="both"/>
    </w:pPr>
    <w:rPr>
      <w:rFonts w:ascii="Verdana" w:hAnsi="Verdana" w:cs="Verdana"/>
      <w:sz w:val="24"/>
      <w:szCs w:val="24"/>
    </w:rPr>
  </w:style>
  <w:style w:type="paragraph" w:customStyle="1" w:styleId="af2">
    <w:name w:val="Заголовок"/>
    <w:basedOn w:val="af1"/>
    <w:next w:val="a"/>
    <w:rsid w:val="00ED0047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rsid w:val="00ED0047"/>
    <w:pPr>
      <w:jc w:val="both"/>
    </w:pPr>
    <w:rPr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rsid w:val="00ED0047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5">
    <w:name w:val="Заголовок приложения"/>
    <w:basedOn w:val="a"/>
    <w:next w:val="a"/>
    <w:rsid w:val="00ED0047"/>
    <w:pPr>
      <w:jc w:val="right"/>
    </w:pPr>
    <w:rPr>
      <w:sz w:val="24"/>
      <w:szCs w:val="24"/>
    </w:rPr>
  </w:style>
  <w:style w:type="paragraph" w:customStyle="1" w:styleId="af6">
    <w:name w:val="Заголовок распахивающейся части диалога"/>
    <w:basedOn w:val="a"/>
    <w:next w:val="a"/>
    <w:rsid w:val="00ED0047"/>
    <w:pPr>
      <w:jc w:val="both"/>
    </w:pPr>
    <w:rPr>
      <w:i/>
      <w:iCs/>
      <w:color w:val="000080"/>
      <w:sz w:val="24"/>
      <w:szCs w:val="24"/>
    </w:rPr>
  </w:style>
  <w:style w:type="character" w:customStyle="1" w:styleId="af7">
    <w:name w:val="Заголовок своего сообщения"/>
    <w:rsid w:val="00ED0047"/>
    <w:rPr>
      <w:rFonts w:cs="Times New Roman"/>
      <w:b/>
      <w:bCs/>
      <w:color w:val="26282F"/>
      <w:sz w:val="26"/>
      <w:szCs w:val="26"/>
    </w:rPr>
  </w:style>
  <w:style w:type="paragraph" w:customStyle="1" w:styleId="af8">
    <w:name w:val="Заголовок статьи"/>
    <w:basedOn w:val="a"/>
    <w:next w:val="a"/>
    <w:rsid w:val="00ED0047"/>
    <w:pPr>
      <w:ind w:left="1612" w:hanging="892"/>
      <w:jc w:val="both"/>
    </w:pPr>
    <w:rPr>
      <w:sz w:val="24"/>
      <w:szCs w:val="24"/>
    </w:rPr>
  </w:style>
  <w:style w:type="character" w:customStyle="1" w:styleId="af9">
    <w:name w:val="Заголовок чужого сообщения"/>
    <w:rsid w:val="00ED0047"/>
    <w:rPr>
      <w:b/>
      <w:color w:val="FF0000"/>
      <w:sz w:val="26"/>
    </w:rPr>
  </w:style>
  <w:style w:type="paragraph" w:customStyle="1" w:styleId="afa">
    <w:name w:val="Заголовок ЭР (левое окно)"/>
    <w:basedOn w:val="a"/>
    <w:next w:val="a"/>
    <w:rsid w:val="00ED0047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rsid w:val="00ED004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c">
    <w:name w:val="Интерактивный заголовок"/>
    <w:basedOn w:val="af2"/>
    <w:next w:val="a"/>
    <w:rsid w:val="00ED0047"/>
    <w:rPr>
      <w:b w:val="0"/>
      <w:bCs w:val="0"/>
      <w:color w:val="auto"/>
      <w:u w:val="single"/>
      <w:shd w:val="clear" w:color="auto" w:fill="auto"/>
    </w:rPr>
  </w:style>
  <w:style w:type="paragraph" w:customStyle="1" w:styleId="afd">
    <w:name w:val="Текст информации об изменениях"/>
    <w:basedOn w:val="a"/>
    <w:next w:val="a"/>
    <w:rsid w:val="00ED0047"/>
    <w:pPr>
      <w:jc w:val="both"/>
    </w:pPr>
    <w:rPr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rsid w:val="00ED004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">
    <w:name w:val="Текст (справка)"/>
    <w:basedOn w:val="a"/>
    <w:next w:val="a"/>
    <w:rsid w:val="00ED0047"/>
    <w:pPr>
      <w:ind w:left="170" w:right="170"/>
    </w:pPr>
    <w:rPr>
      <w:sz w:val="24"/>
      <w:szCs w:val="24"/>
    </w:rPr>
  </w:style>
  <w:style w:type="paragraph" w:customStyle="1" w:styleId="aff0">
    <w:name w:val="Комментарий"/>
    <w:basedOn w:val="aff"/>
    <w:next w:val="a"/>
    <w:rsid w:val="00ED004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rsid w:val="00ED0047"/>
    <w:pPr>
      <w:spacing w:before="0"/>
    </w:pPr>
    <w:rPr>
      <w:i/>
      <w:iCs/>
    </w:rPr>
  </w:style>
  <w:style w:type="paragraph" w:customStyle="1" w:styleId="aff2">
    <w:name w:val="Текст (лев. подпись)"/>
    <w:basedOn w:val="a"/>
    <w:next w:val="a"/>
    <w:rsid w:val="00ED0047"/>
    <w:rPr>
      <w:sz w:val="24"/>
      <w:szCs w:val="24"/>
    </w:rPr>
  </w:style>
  <w:style w:type="paragraph" w:customStyle="1" w:styleId="aff3">
    <w:name w:val="Колонтитул (левый)"/>
    <w:basedOn w:val="aff2"/>
    <w:next w:val="a"/>
    <w:rsid w:val="00ED0047"/>
    <w:pPr>
      <w:jc w:val="both"/>
    </w:pPr>
    <w:rPr>
      <w:sz w:val="16"/>
      <w:szCs w:val="16"/>
    </w:rPr>
  </w:style>
  <w:style w:type="paragraph" w:customStyle="1" w:styleId="aff4">
    <w:name w:val="Текст (прав. подпись)"/>
    <w:basedOn w:val="a"/>
    <w:next w:val="a"/>
    <w:rsid w:val="00ED0047"/>
    <w:pPr>
      <w:jc w:val="right"/>
    </w:pPr>
    <w:rPr>
      <w:sz w:val="24"/>
      <w:szCs w:val="24"/>
    </w:rPr>
  </w:style>
  <w:style w:type="paragraph" w:customStyle="1" w:styleId="aff5">
    <w:name w:val="Колонтитул (правый)"/>
    <w:basedOn w:val="aff4"/>
    <w:next w:val="a"/>
    <w:rsid w:val="00ED0047"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rsid w:val="00ED0047"/>
    <w:pPr>
      <w:spacing w:before="0"/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rsid w:val="00ED004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Моноширинный"/>
    <w:basedOn w:val="a"/>
    <w:next w:val="a"/>
    <w:rsid w:val="00ED00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9">
    <w:name w:val="Найденные слова"/>
    <w:rsid w:val="00ED0047"/>
    <w:rPr>
      <w:b/>
      <w:color w:val="26282F"/>
      <w:sz w:val="26"/>
      <w:shd w:val="clear" w:color="auto" w:fill="FFF580"/>
    </w:rPr>
  </w:style>
  <w:style w:type="character" w:customStyle="1" w:styleId="affa">
    <w:name w:val="Не вступил в силу"/>
    <w:rsid w:val="00ED0047"/>
    <w:rPr>
      <w:b/>
      <w:color w:val="000000"/>
      <w:sz w:val="26"/>
      <w:shd w:val="clear" w:color="auto" w:fill="D8EDE8"/>
    </w:rPr>
  </w:style>
  <w:style w:type="paragraph" w:customStyle="1" w:styleId="affb">
    <w:name w:val="Необходимые документы"/>
    <w:basedOn w:val="ac"/>
    <w:next w:val="a"/>
    <w:rsid w:val="00ED004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c">
    <w:name w:val="Нормальный (таблица)"/>
    <w:basedOn w:val="a"/>
    <w:next w:val="a"/>
    <w:rsid w:val="00ED0047"/>
    <w:pPr>
      <w:jc w:val="both"/>
    </w:pPr>
    <w:rPr>
      <w:sz w:val="24"/>
      <w:szCs w:val="24"/>
    </w:rPr>
  </w:style>
  <w:style w:type="paragraph" w:customStyle="1" w:styleId="affd">
    <w:name w:val="Объект"/>
    <w:basedOn w:val="a"/>
    <w:next w:val="a"/>
    <w:rsid w:val="00ED0047"/>
    <w:pPr>
      <w:jc w:val="both"/>
    </w:pPr>
    <w:rPr>
      <w:rFonts w:ascii="Times New Roman" w:hAnsi="Times New Roman"/>
    </w:rPr>
  </w:style>
  <w:style w:type="paragraph" w:customStyle="1" w:styleId="affe">
    <w:name w:val="Таблицы (моноширинный)"/>
    <w:basedOn w:val="a"/>
    <w:next w:val="a"/>
    <w:rsid w:val="00ED004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a"/>
    <w:rsid w:val="00ED0047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rsid w:val="00ED0047"/>
    <w:rPr>
      <w:color w:val="FF0000"/>
      <w:sz w:val="26"/>
    </w:rPr>
  </w:style>
  <w:style w:type="paragraph" w:customStyle="1" w:styleId="afff1">
    <w:name w:val="Переменная часть"/>
    <w:basedOn w:val="af1"/>
    <w:next w:val="a"/>
    <w:rsid w:val="00ED0047"/>
    <w:rPr>
      <w:rFonts w:ascii="Arial" w:hAnsi="Arial" w:cs="Times New Roman"/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ED0047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3">
    <w:name w:val="Подзаголовок для информации об изменениях"/>
    <w:basedOn w:val="afd"/>
    <w:next w:val="a"/>
    <w:rsid w:val="00ED0047"/>
    <w:rPr>
      <w:b/>
      <w:bCs/>
      <w:sz w:val="24"/>
      <w:szCs w:val="24"/>
    </w:rPr>
  </w:style>
  <w:style w:type="paragraph" w:customStyle="1" w:styleId="afff4">
    <w:name w:val="Подчёркнуный текст"/>
    <w:basedOn w:val="a"/>
    <w:next w:val="a"/>
    <w:rsid w:val="00ED0047"/>
    <w:pPr>
      <w:jc w:val="both"/>
    </w:pPr>
    <w:rPr>
      <w:sz w:val="24"/>
      <w:szCs w:val="24"/>
    </w:rPr>
  </w:style>
  <w:style w:type="paragraph" w:customStyle="1" w:styleId="afff5">
    <w:name w:val="Постоянная часть"/>
    <w:basedOn w:val="af1"/>
    <w:next w:val="a"/>
    <w:rsid w:val="00ED0047"/>
    <w:rPr>
      <w:rFonts w:ascii="Arial" w:hAnsi="Arial" w:cs="Times New Roman"/>
      <w:sz w:val="22"/>
      <w:szCs w:val="22"/>
    </w:rPr>
  </w:style>
  <w:style w:type="paragraph" w:customStyle="1" w:styleId="afff6">
    <w:name w:val="Прижатый влево"/>
    <w:basedOn w:val="a"/>
    <w:next w:val="a"/>
    <w:rsid w:val="00ED0047"/>
    <w:rPr>
      <w:sz w:val="24"/>
      <w:szCs w:val="24"/>
    </w:rPr>
  </w:style>
  <w:style w:type="paragraph" w:customStyle="1" w:styleId="afff7">
    <w:name w:val="Пример."/>
    <w:basedOn w:val="ac"/>
    <w:next w:val="a"/>
    <w:rsid w:val="00ED004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c"/>
    <w:next w:val="a"/>
    <w:rsid w:val="00ED004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rsid w:val="00ED0047"/>
    <w:rPr>
      <w:rFonts w:cs="Times New Roman"/>
      <w:b/>
      <w:bCs/>
      <w:color w:val="106BBE"/>
      <w:sz w:val="26"/>
      <w:szCs w:val="26"/>
    </w:rPr>
  </w:style>
  <w:style w:type="paragraph" w:customStyle="1" w:styleId="afffa">
    <w:name w:val="Словарная статья"/>
    <w:basedOn w:val="a"/>
    <w:next w:val="a"/>
    <w:rsid w:val="00ED0047"/>
    <w:pPr>
      <w:ind w:right="118"/>
      <w:jc w:val="both"/>
    </w:pPr>
    <w:rPr>
      <w:sz w:val="24"/>
      <w:szCs w:val="24"/>
    </w:rPr>
  </w:style>
  <w:style w:type="character" w:customStyle="1" w:styleId="afffb">
    <w:name w:val="Сравнение редакций"/>
    <w:rsid w:val="00ED0047"/>
    <w:rPr>
      <w:rFonts w:cs="Times New Roman"/>
      <w:b/>
      <w:bCs/>
      <w:color w:val="26282F"/>
      <w:sz w:val="26"/>
      <w:szCs w:val="26"/>
    </w:rPr>
  </w:style>
  <w:style w:type="character" w:customStyle="1" w:styleId="afffc">
    <w:name w:val="Сравнение редакций. Добавленный фрагмент"/>
    <w:rsid w:val="00ED0047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rsid w:val="00ED0047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rsid w:val="00ED0047"/>
    <w:pPr>
      <w:jc w:val="both"/>
    </w:pPr>
    <w:rPr>
      <w:sz w:val="24"/>
      <w:szCs w:val="24"/>
    </w:rPr>
  </w:style>
  <w:style w:type="paragraph" w:customStyle="1" w:styleId="affff">
    <w:name w:val="Текст в таблице"/>
    <w:basedOn w:val="affc"/>
    <w:next w:val="a"/>
    <w:rsid w:val="00ED0047"/>
    <w:pPr>
      <w:ind w:firstLine="500"/>
    </w:pPr>
  </w:style>
  <w:style w:type="paragraph" w:customStyle="1" w:styleId="affff0">
    <w:name w:val="Текст ЭР (см. также)"/>
    <w:basedOn w:val="a"/>
    <w:next w:val="a"/>
    <w:rsid w:val="00ED0047"/>
    <w:pPr>
      <w:spacing w:before="200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rsid w:val="00ED0047"/>
    <w:rPr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rsid w:val="00ED0047"/>
    <w:rPr>
      <w:b/>
      <w:strike/>
      <w:color w:val="666600"/>
      <w:sz w:val="26"/>
    </w:rPr>
  </w:style>
  <w:style w:type="paragraph" w:customStyle="1" w:styleId="affff3">
    <w:name w:val="Формула"/>
    <w:basedOn w:val="a"/>
    <w:next w:val="a"/>
    <w:rsid w:val="00ED004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ffc"/>
    <w:next w:val="a"/>
    <w:rsid w:val="00ED0047"/>
    <w:pPr>
      <w:jc w:val="center"/>
    </w:pPr>
  </w:style>
  <w:style w:type="paragraph" w:customStyle="1" w:styleId="-">
    <w:name w:val="ЭР-содержание (правое окно)"/>
    <w:basedOn w:val="a"/>
    <w:next w:val="a"/>
    <w:rsid w:val="00ED0047"/>
    <w:pPr>
      <w:spacing w:before="300"/>
    </w:pPr>
  </w:style>
  <w:style w:type="paragraph" w:styleId="affff5">
    <w:name w:val="Body Text Indent"/>
    <w:basedOn w:val="a"/>
    <w:link w:val="affff6"/>
    <w:rsid w:val="00ED0047"/>
    <w:pPr>
      <w:spacing w:after="120"/>
      <w:ind w:left="283"/>
    </w:pPr>
  </w:style>
  <w:style w:type="character" w:customStyle="1" w:styleId="affff6">
    <w:name w:val="Основной текст с отступом Знак"/>
    <w:basedOn w:val="a0"/>
    <w:link w:val="affff5"/>
    <w:rsid w:val="00ED0047"/>
    <w:rPr>
      <w:rFonts w:ascii="Arial" w:eastAsia="Times New Roman" w:hAnsi="Arial" w:cs="Times New Roman"/>
      <w:sz w:val="26"/>
      <w:szCs w:val="26"/>
      <w:lang w:eastAsia="ru-RU"/>
    </w:rPr>
  </w:style>
  <w:style w:type="character" w:styleId="affff7">
    <w:name w:val="line number"/>
    <w:rsid w:val="00ED0047"/>
    <w:rPr>
      <w:rFonts w:cs="Times New Roman"/>
    </w:rPr>
  </w:style>
  <w:style w:type="paragraph" w:styleId="affff8">
    <w:name w:val="footer"/>
    <w:basedOn w:val="a"/>
    <w:link w:val="affff9"/>
    <w:uiPriority w:val="99"/>
    <w:rsid w:val="00ED0047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ED0047"/>
    <w:rPr>
      <w:rFonts w:ascii="Arial" w:eastAsia="Times New Roman" w:hAnsi="Arial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ED0047"/>
    <w:pPr>
      <w:widowControl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D0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D0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ffffa">
    <w:name w:val="Hyperlink"/>
    <w:rsid w:val="00ED0047"/>
    <w:rPr>
      <w:rFonts w:cs="Times New Roman"/>
      <w:color w:val="0000FF"/>
      <w:u w:val="single"/>
    </w:rPr>
  </w:style>
  <w:style w:type="paragraph" w:styleId="affffb">
    <w:name w:val="Title"/>
    <w:basedOn w:val="a"/>
    <w:link w:val="affffc"/>
    <w:qFormat/>
    <w:rsid w:val="00ED0047"/>
    <w:pPr>
      <w:widowControl/>
      <w:autoSpaceDE/>
      <w:autoSpaceDN/>
      <w:adjustRightInd/>
      <w:jc w:val="center"/>
    </w:pPr>
    <w:rPr>
      <w:rFonts w:ascii="Times New Roman" w:hAnsi="Times New Roman"/>
      <w:sz w:val="24"/>
      <w:szCs w:val="20"/>
    </w:rPr>
  </w:style>
  <w:style w:type="character" w:customStyle="1" w:styleId="affffc">
    <w:name w:val="Название Знак"/>
    <w:basedOn w:val="a0"/>
    <w:link w:val="affffb"/>
    <w:rsid w:val="00ED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locked/>
    <w:rsid w:val="00ED004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ED0047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fd">
    <w:name w:val="No Spacing"/>
    <w:qFormat/>
    <w:rsid w:val="00ED00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ffe">
    <w:name w:val="Table Grid"/>
    <w:basedOn w:val="a1"/>
    <w:rsid w:val="00ED0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D004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ED004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ED0047"/>
    <w:pPr>
      <w:outlineLvl w:val="2"/>
    </w:pPr>
  </w:style>
  <w:style w:type="paragraph" w:styleId="4">
    <w:name w:val="heading 4"/>
    <w:basedOn w:val="3"/>
    <w:next w:val="a"/>
    <w:link w:val="40"/>
    <w:qFormat/>
    <w:rsid w:val="00ED00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D0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00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D00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047"/>
    <w:rPr>
      <w:rFonts w:ascii="Arial" w:eastAsia="Times New Roman" w:hAnsi="Arial" w:cs="Times New Roman"/>
      <w:sz w:val="26"/>
      <w:szCs w:val="26"/>
      <w:lang w:eastAsia="ru-RU"/>
    </w:rPr>
  </w:style>
  <w:style w:type="character" w:styleId="a7">
    <w:name w:val="page number"/>
    <w:rsid w:val="00ED0047"/>
    <w:rPr>
      <w:rFonts w:cs="Times New Roman"/>
    </w:rPr>
  </w:style>
  <w:style w:type="paragraph" w:customStyle="1" w:styleId="ConsPlusNormal">
    <w:name w:val="ConsPlusNormal"/>
    <w:rsid w:val="00ED0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"/>
    <w:rsid w:val="00ED0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004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004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004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004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ED0047"/>
    <w:rPr>
      <w:b/>
      <w:color w:val="26282F"/>
      <w:sz w:val="26"/>
    </w:rPr>
  </w:style>
  <w:style w:type="character" w:customStyle="1" w:styleId="aa">
    <w:name w:val="Гипертекстовая ссылка"/>
    <w:rsid w:val="00ED0047"/>
    <w:rPr>
      <w:b/>
      <w:color w:val="106BBE"/>
      <w:sz w:val="26"/>
    </w:rPr>
  </w:style>
  <w:style w:type="character" w:customStyle="1" w:styleId="ab">
    <w:name w:val="Активная гипертекстовая ссылка"/>
    <w:rsid w:val="00ED0047"/>
    <w:rPr>
      <w:b/>
      <w:color w:val="106BBE"/>
      <w:sz w:val="26"/>
      <w:u w:val="single"/>
    </w:rPr>
  </w:style>
  <w:style w:type="paragraph" w:customStyle="1" w:styleId="ac">
    <w:name w:val="Внимание"/>
    <w:basedOn w:val="a"/>
    <w:next w:val="a"/>
    <w:rsid w:val="00ED004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d">
    <w:name w:val="Внимание: криминал!!"/>
    <w:basedOn w:val="ac"/>
    <w:next w:val="a"/>
    <w:rsid w:val="00ED004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e">
    <w:name w:val="Внимание: недобросовестность!"/>
    <w:basedOn w:val="ac"/>
    <w:next w:val="a"/>
    <w:rsid w:val="00ED004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">
    <w:name w:val="Выделение для Базового Поиска"/>
    <w:rsid w:val="00ED0047"/>
    <w:rPr>
      <w:b/>
      <w:color w:val="0058A9"/>
      <w:sz w:val="26"/>
    </w:rPr>
  </w:style>
  <w:style w:type="character" w:customStyle="1" w:styleId="af0">
    <w:name w:val="Выделение для Базового Поиска (курсив)"/>
    <w:rsid w:val="00ED0047"/>
    <w:rPr>
      <w:b/>
      <w:i/>
      <w:color w:val="0058A9"/>
      <w:sz w:val="26"/>
    </w:rPr>
  </w:style>
  <w:style w:type="paragraph" w:customStyle="1" w:styleId="af1">
    <w:name w:val="Основное меню (преемственное)"/>
    <w:basedOn w:val="a"/>
    <w:next w:val="a"/>
    <w:rsid w:val="00ED0047"/>
    <w:pPr>
      <w:jc w:val="both"/>
    </w:pPr>
    <w:rPr>
      <w:rFonts w:ascii="Verdana" w:hAnsi="Verdana" w:cs="Verdana"/>
      <w:sz w:val="24"/>
      <w:szCs w:val="24"/>
    </w:rPr>
  </w:style>
  <w:style w:type="paragraph" w:customStyle="1" w:styleId="af2">
    <w:name w:val="Заголовок"/>
    <w:basedOn w:val="af1"/>
    <w:next w:val="a"/>
    <w:rsid w:val="00ED0047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rsid w:val="00ED0047"/>
    <w:pPr>
      <w:jc w:val="both"/>
    </w:pPr>
    <w:rPr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rsid w:val="00ED0047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5">
    <w:name w:val="Заголовок приложения"/>
    <w:basedOn w:val="a"/>
    <w:next w:val="a"/>
    <w:rsid w:val="00ED0047"/>
    <w:pPr>
      <w:jc w:val="right"/>
    </w:pPr>
    <w:rPr>
      <w:sz w:val="24"/>
      <w:szCs w:val="24"/>
    </w:rPr>
  </w:style>
  <w:style w:type="paragraph" w:customStyle="1" w:styleId="af6">
    <w:name w:val="Заголовок распахивающейся части диалога"/>
    <w:basedOn w:val="a"/>
    <w:next w:val="a"/>
    <w:rsid w:val="00ED0047"/>
    <w:pPr>
      <w:jc w:val="both"/>
    </w:pPr>
    <w:rPr>
      <w:i/>
      <w:iCs/>
      <w:color w:val="000080"/>
      <w:sz w:val="24"/>
      <w:szCs w:val="24"/>
    </w:rPr>
  </w:style>
  <w:style w:type="character" w:customStyle="1" w:styleId="af7">
    <w:name w:val="Заголовок своего сообщения"/>
    <w:rsid w:val="00ED0047"/>
    <w:rPr>
      <w:rFonts w:cs="Times New Roman"/>
      <w:b/>
      <w:bCs/>
      <w:color w:val="26282F"/>
      <w:sz w:val="26"/>
      <w:szCs w:val="26"/>
    </w:rPr>
  </w:style>
  <w:style w:type="paragraph" w:customStyle="1" w:styleId="af8">
    <w:name w:val="Заголовок статьи"/>
    <w:basedOn w:val="a"/>
    <w:next w:val="a"/>
    <w:rsid w:val="00ED0047"/>
    <w:pPr>
      <w:ind w:left="1612" w:hanging="892"/>
      <w:jc w:val="both"/>
    </w:pPr>
    <w:rPr>
      <w:sz w:val="24"/>
      <w:szCs w:val="24"/>
    </w:rPr>
  </w:style>
  <w:style w:type="character" w:customStyle="1" w:styleId="af9">
    <w:name w:val="Заголовок чужого сообщения"/>
    <w:rsid w:val="00ED0047"/>
    <w:rPr>
      <w:b/>
      <w:color w:val="FF0000"/>
      <w:sz w:val="26"/>
    </w:rPr>
  </w:style>
  <w:style w:type="paragraph" w:customStyle="1" w:styleId="afa">
    <w:name w:val="Заголовок ЭР (левое окно)"/>
    <w:basedOn w:val="a"/>
    <w:next w:val="a"/>
    <w:rsid w:val="00ED0047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rsid w:val="00ED004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c">
    <w:name w:val="Интерактивный заголовок"/>
    <w:basedOn w:val="af2"/>
    <w:next w:val="a"/>
    <w:rsid w:val="00ED0047"/>
    <w:rPr>
      <w:b w:val="0"/>
      <w:bCs w:val="0"/>
      <w:color w:val="auto"/>
      <w:u w:val="single"/>
      <w:shd w:val="clear" w:color="auto" w:fill="auto"/>
    </w:rPr>
  </w:style>
  <w:style w:type="paragraph" w:customStyle="1" w:styleId="afd">
    <w:name w:val="Текст информации об изменениях"/>
    <w:basedOn w:val="a"/>
    <w:next w:val="a"/>
    <w:rsid w:val="00ED0047"/>
    <w:pPr>
      <w:jc w:val="both"/>
    </w:pPr>
    <w:rPr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rsid w:val="00ED004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">
    <w:name w:val="Текст (справка)"/>
    <w:basedOn w:val="a"/>
    <w:next w:val="a"/>
    <w:rsid w:val="00ED0047"/>
    <w:pPr>
      <w:ind w:left="170" w:right="170"/>
    </w:pPr>
    <w:rPr>
      <w:sz w:val="24"/>
      <w:szCs w:val="24"/>
    </w:rPr>
  </w:style>
  <w:style w:type="paragraph" w:customStyle="1" w:styleId="aff0">
    <w:name w:val="Комментарий"/>
    <w:basedOn w:val="aff"/>
    <w:next w:val="a"/>
    <w:rsid w:val="00ED004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rsid w:val="00ED0047"/>
    <w:pPr>
      <w:spacing w:before="0"/>
    </w:pPr>
    <w:rPr>
      <w:i/>
      <w:iCs/>
    </w:rPr>
  </w:style>
  <w:style w:type="paragraph" w:customStyle="1" w:styleId="aff2">
    <w:name w:val="Текст (лев. подпись)"/>
    <w:basedOn w:val="a"/>
    <w:next w:val="a"/>
    <w:rsid w:val="00ED0047"/>
    <w:rPr>
      <w:sz w:val="24"/>
      <w:szCs w:val="24"/>
    </w:rPr>
  </w:style>
  <w:style w:type="paragraph" w:customStyle="1" w:styleId="aff3">
    <w:name w:val="Колонтитул (левый)"/>
    <w:basedOn w:val="aff2"/>
    <w:next w:val="a"/>
    <w:rsid w:val="00ED0047"/>
    <w:pPr>
      <w:jc w:val="both"/>
    </w:pPr>
    <w:rPr>
      <w:sz w:val="16"/>
      <w:szCs w:val="16"/>
    </w:rPr>
  </w:style>
  <w:style w:type="paragraph" w:customStyle="1" w:styleId="aff4">
    <w:name w:val="Текст (прав. подпись)"/>
    <w:basedOn w:val="a"/>
    <w:next w:val="a"/>
    <w:rsid w:val="00ED0047"/>
    <w:pPr>
      <w:jc w:val="right"/>
    </w:pPr>
    <w:rPr>
      <w:sz w:val="24"/>
      <w:szCs w:val="24"/>
    </w:rPr>
  </w:style>
  <w:style w:type="paragraph" w:customStyle="1" w:styleId="aff5">
    <w:name w:val="Колонтитул (правый)"/>
    <w:basedOn w:val="aff4"/>
    <w:next w:val="a"/>
    <w:rsid w:val="00ED0047"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rsid w:val="00ED0047"/>
    <w:pPr>
      <w:spacing w:before="0"/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rsid w:val="00ED004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Моноширинный"/>
    <w:basedOn w:val="a"/>
    <w:next w:val="a"/>
    <w:rsid w:val="00ED00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9">
    <w:name w:val="Найденные слова"/>
    <w:rsid w:val="00ED0047"/>
    <w:rPr>
      <w:b/>
      <w:color w:val="26282F"/>
      <w:sz w:val="26"/>
      <w:shd w:val="clear" w:color="auto" w:fill="FFF580"/>
    </w:rPr>
  </w:style>
  <w:style w:type="character" w:customStyle="1" w:styleId="affa">
    <w:name w:val="Не вступил в силу"/>
    <w:rsid w:val="00ED0047"/>
    <w:rPr>
      <w:b/>
      <w:color w:val="000000"/>
      <w:sz w:val="26"/>
      <w:shd w:val="clear" w:color="auto" w:fill="D8EDE8"/>
    </w:rPr>
  </w:style>
  <w:style w:type="paragraph" w:customStyle="1" w:styleId="affb">
    <w:name w:val="Необходимые документы"/>
    <w:basedOn w:val="ac"/>
    <w:next w:val="a"/>
    <w:rsid w:val="00ED004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c">
    <w:name w:val="Нормальный (таблица)"/>
    <w:basedOn w:val="a"/>
    <w:next w:val="a"/>
    <w:rsid w:val="00ED0047"/>
    <w:pPr>
      <w:jc w:val="both"/>
    </w:pPr>
    <w:rPr>
      <w:sz w:val="24"/>
      <w:szCs w:val="24"/>
    </w:rPr>
  </w:style>
  <w:style w:type="paragraph" w:customStyle="1" w:styleId="affd">
    <w:name w:val="Объект"/>
    <w:basedOn w:val="a"/>
    <w:next w:val="a"/>
    <w:rsid w:val="00ED0047"/>
    <w:pPr>
      <w:jc w:val="both"/>
    </w:pPr>
    <w:rPr>
      <w:rFonts w:ascii="Times New Roman" w:hAnsi="Times New Roman"/>
    </w:rPr>
  </w:style>
  <w:style w:type="paragraph" w:customStyle="1" w:styleId="affe">
    <w:name w:val="Таблицы (моноширинный)"/>
    <w:basedOn w:val="a"/>
    <w:next w:val="a"/>
    <w:rsid w:val="00ED004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a"/>
    <w:rsid w:val="00ED0047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rsid w:val="00ED0047"/>
    <w:rPr>
      <w:color w:val="FF0000"/>
      <w:sz w:val="26"/>
    </w:rPr>
  </w:style>
  <w:style w:type="paragraph" w:customStyle="1" w:styleId="afff1">
    <w:name w:val="Переменная часть"/>
    <w:basedOn w:val="af1"/>
    <w:next w:val="a"/>
    <w:rsid w:val="00ED0047"/>
    <w:rPr>
      <w:rFonts w:ascii="Arial" w:hAnsi="Arial" w:cs="Times New Roman"/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ED0047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3">
    <w:name w:val="Подзаголовок для информации об изменениях"/>
    <w:basedOn w:val="afd"/>
    <w:next w:val="a"/>
    <w:rsid w:val="00ED0047"/>
    <w:rPr>
      <w:b/>
      <w:bCs/>
      <w:sz w:val="24"/>
      <w:szCs w:val="24"/>
    </w:rPr>
  </w:style>
  <w:style w:type="paragraph" w:customStyle="1" w:styleId="afff4">
    <w:name w:val="Подчёркнуный текст"/>
    <w:basedOn w:val="a"/>
    <w:next w:val="a"/>
    <w:rsid w:val="00ED0047"/>
    <w:pPr>
      <w:jc w:val="both"/>
    </w:pPr>
    <w:rPr>
      <w:sz w:val="24"/>
      <w:szCs w:val="24"/>
    </w:rPr>
  </w:style>
  <w:style w:type="paragraph" w:customStyle="1" w:styleId="afff5">
    <w:name w:val="Постоянная часть"/>
    <w:basedOn w:val="af1"/>
    <w:next w:val="a"/>
    <w:rsid w:val="00ED0047"/>
    <w:rPr>
      <w:rFonts w:ascii="Arial" w:hAnsi="Arial" w:cs="Times New Roman"/>
      <w:sz w:val="22"/>
      <w:szCs w:val="22"/>
    </w:rPr>
  </w:style>
  <w:style w:type="paragraph" w:customStyle="1" w:styleId="afff6">
    <w:name w:val="Прижатый влево"/>
    <w:basedOn w:val="a"/>
    <w:next w:val="a"/>
    <w:rsid w:val="00ED0047"/>
    <w:rPr>
      <w:sz w:val="24"/>
      <w:szCs w:val="24"/>
    </w:rPr>
  </w:style>
  <w:style w:type="paragraph" w:customStyle="1" w:styleId="afff7">
    <w:name w:val="Пример."/>
    <w:basedOn w:val="ac"/>
    <w:next w:val="a"/>
    <w:rsid w:val="00ED004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c"/>
    <w:next w:val="a"/>
    <w:rsid w:val="00ED004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rsid w:val="00ED0047"/>
    <w:rPr>
      <w:rFonts w:cs="Times New Roman"/>
      <w:b/>
      <w:bCs/>
      <w:color w:val="106BBE"/>
      <w:sz w:val="26"/>
      <w:szCs w:val="26"/>
    </w:rPr>
  </w:style>
  <w:style w:type="paragraph" w:customStyle="1" w:styleId="afffa">
    <w:name w:val="Словарная статья"/>
    <w:basedOn w:val="a"/>
    <w:next w:val="a"/>
    <w:rsid w:val="00ED0047"/>
    <w:pPr>
      <w:ind w:right="118"/>
      <w:jc w:val="both"/>
    </w:pPr>
    <w:rPr>
      <w:sz w:val="24"/>
      <w:szCs w:val="24"/>
    </w:rPr>
  </w:style>
  <w:style w:type="character" w:customStyle="1" w:styleId="afffb">
    <w:name w:val="Сравнение редакций"/>
    <w:rsid w:val="00ED0047"/>
    <w:rPr>
      <w:rFonts w:cs="Times New Roman"/>
      <w:b/>
      <w:bCs/>
      <w:color w:val="26282F"/>
      <w:sz w:val="26"/>
      <w:szCs w:val="26"/>
    </w:rPr>
  </w:style>
  <w:style w:type="character" w:customStyle="1" w:styleId="afffc">
    <w:name w:val="Сравнение редакций. Добавленный фрагмент"/>
    <w:rsid w:val="00ED0047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rsid w:val="00ED0047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rsid w:val="00ED0047"/>
    <w:pPr>
      <w:jc w:val="both"/>
    </w:pPr>
    <w:rPr>
      <w:sz w:val="24"/>
      <w:szCs w:val="24"/>
    </w:rPr>
  </w:style>
  <w:style w:type="paragraph" w:customStyle="1" w:styleId="affff">
    <w:name w:val="Текст в таблице"/>
    <w:basedOn w:val="affc"/>
    <w:next w:val="a"/>
    <w:rsid w:val="00ED0047"/>
    <w:pPr>
      <w:ind w:firstLine="500"/>
    </w:pPr>
  </w:style>
  <w:style w:type="paragraph" w:customStyle="1" w:styleId="affff0">
    <w:name w:val="Текст ЭР (см. также)"/>
    <w:basedOn w:val="a"/>
    <w:next w:val="a"/>
    <w:rsid w:val="00ED0047"/>
    <w:pPr>
      <w:spacing w:before="200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rsid w:val="00ED0047"/>
    <w:rPr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rsid w:val="00ED0047"/>
    <w:rPr>
      <w:b/>
      <w:strike/>
      <w:color w:val="666600"/>
      <w:sz w:val="26"/>
    </w:rPr>
  </w:style>
  <w:style w:type="paragraph" w:customStyle="1" w:styleId="affff3">
    <w:name w:val="Формула"/>
    <w:basedOn w:val="a"/>
    <w:next w:val="a"/>
    <w:rsid w:val="00ED004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ffc"/>
    <w:next w:val="a"/>
    <w:rsid w:val="00ED0047"/>
    <w:pPr>
      <w:jc w:val="center"/>
    </w:pPr>
  </w:style>
  <w:style w:type="paragraph" w:customStyle="1" w:styleId="-">
    <w:name w:val="ЭР-содержание (правое окно)"/>
    <w:basedOn w:val="a"/>
    <w:next w:val="a"/>
    <w:rsid w:val="00ED0047"/>
    <w:pPr>
      <w:spacing w:before="300"/>
    </w:pPr>
  </w:style>
  <w:style w:type="paragraph" w:styleId="affff5">
    <w:name w:val="Body Text Indent"/>
    <w:basedOn w:val="a"/>
    <w:link w:val="affff6"/>
    <w:rsid w:val="00ED0047"/>
    <w:pPr>
      <w:spacing w:after="120"/>
      <w:ind w:left="283"/>
    </w:pPr>
  </w:style>
  <w:style w:type="character" w:customStyle="1" w:styleId="affff6">
    <w:name w:val="Основной текст с отступом Знак"/>
    <w:basedOn w:val="a0"/>
    <w:link w:val="affff5"/>
    <w:rsid w:val="00ED0047"/>
    <w:rPr>
      <w:rFonts w:ascii="Arial" w:eastAsia="Times New Roman" w:hAnsi="Arial" w:cs="Times New Roman"/>
      <w:sz w:val="26"/>
      <w:szCs w:val="26"/>
      <w:lang w:eastAsia="ru-RU"/>
    </w:rPr>
  </w:style>
  <w:style w:type="character" w:styleId="affff7">
    <w:name w:val="line number"/>
    <w:rsid w:val="00ED0047"/>
    <w:rPr>
      <w:rFonts w:cs="Times New Roman"/>
    </w:rPr>
  </w:style>
  <w:style w:type="paragraph" w:styleId="affff8">
    <w:name w:val="footer"/>
    <w:basedOn w:val="a"/>
    <w:link w:val="affff9"/>
    <w:uiPriority w:val="99"/>
    <w:rsid w:val="00ED0047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ED0047"/>
    <w:rPr>
      <w:rFonts w:ascii="Arial" w:eastAsia="Times New Roman" w:hAnsi="Arial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ED0047"/>
    <w:pPr>
      <w:widowControl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D0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D0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ffffa">
    <w:name w:val="Hyperlink"/>
    <w:rsid w:val="00ED0047"/>
    <w:rPr>
      <w:rFonts w:cs="Times New Roman"/>
      <w:color w:val="0000FF"/>
      <w:u w:val="single"/>
    </w:rPr>
  </w:style>
  <w:style w:type="paragraph" w:styleId="affffb">
    <w:name w:val="Title"/>
    <w:basedOn w:val="a"/>
    <w:link w:val="affffc"/>
    <w:qFormat/>
    <w:rsid w:val="00ED0047"/>
    <w:pPr>
      <w:widowControl/>
      <w:autoSpaceDE/>
      <w:autoSpaceDN/>
      <w:adjustRightInd/>
      <w:jc w:val="center"/>
    </w:pPr>
    <w:rPr>
      <w:rFonts w:ascii="Times New Roman" w:hAnsi="Times New Roman"/>
      <w:sz w:val="24"/>
      <w:szCs w:val="20"/>
    </w:rPr>
  </w:style>
  <w:style w:type="character" w:customStyle="1" w:styleId="affffc">
    <w:name w:val="Название Знак"/>
    <w:basedOn w:val="a0"/>
    <w:link w:val="affffb"/>
    <w:rsid w:val="00ED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locked/>
    <w:rsid w:val="00ED004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ED0047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fd">
    <w:name w:val="No Spacing"/>
    <w:qFormat/>
    <w:rsid w:val="00ED00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ffe">
    <w:name w:val="Table Grid"/>
    <w:basedOn w:val="a1"/>
    <w:rsid w:val="00ED0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E7278A2D35E7DD31C4E545D42214BCB1004D455B2CCD856CB8EBD928GA3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E7278A2D35E7DD31C4E545D42214BCB10B4C455D2DCD856CB8EBD928GA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7163</Words>
  <Characters>40832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2020-03-12T08:08:00Z</cp:lastPrinted>
  <dcterms:created xsi:type="dcterms:W3CDTF">2020-03-11T10:43:00Z</dcterms:created>
  <dcterms:modified xsi:type="dcterms:W3CDTF">2020-03-12T08:13:00Z</dcterms:modified>
</cp:coreProperties>
</file>