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52" w:rsidRPr="00CD5ABD" w:rsidRDefault="00897952" w:rsidP="00897952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Перечень нормативных правовых актов, непосредственно регулирующих осуществление муниципального контроля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979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области использования и охр</w:t>
      </w:r>
      <w:r w:rsidR="000C0E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аны особо охраняемых природных </w:t>
      </w:r>
      <w:r w:rsidRPr="008979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территорий</w:t>
      </w:r>
    </w:p>
    <w:p w:rsidR="00897952" w:rsidRDefault="00897952" w:rsidP="0089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Конституция Российской Федерации («Российская газета» от 25.12.1993 № 237);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Кодекс Российской Федерации об административных правонарушений (далее – КоАП РФ) («Собрание законодательства Российской Федерации» от 07.01.2002 № 1 (ч.1), ст. 1);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Земельный кодекс Российской Федерации («Собрание законодательства Российской Федерации», от 29.10.2001 № 44, ст. 4147);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25.10.2001 № 137-ФЗ «О введении в действие Земельного кодекса Российской Федерации» («Собрание законодательства Российской Федерации» от 29.10.2001 № 44, ст. 4148);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proofErr w:type="gramStart"/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 («Собрание законодательства Российской Федерации» от 29.12.2008 № 52, ст. 6249);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02.05.2006 № 59-ФЗ «О порядке рассмотрения обращений граждан Российской Федерации» («Российская газета» от 05.05.2006 № 95);</w:t>
      </w:r>
      <w:proofErr w:type="gramEnd"/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proofErr w:type="gramStart"/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Федеральный закон от 26.06.2008 № 102-ФЗ «Об обеспечении единства измерений» («Собрание законодательства Российской Федерации» от</w:t>
      </w:r>
      <w:proofErr w:type="gramEnd"/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30.06.2008 № 26, ст. 3021);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28.12.2013 № 412-ФЗ «Об аккредитации в национальной системе аккредитации» (Официальный интернет-портал правовой информации http://www.pravo.gov.ru, 30.12.2013, 24.06.2014);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 от 13.02.2009 № 25);</w:t>
      </w:r>
      <w:proofErr w:type="gramEnd"/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29.07.2004 № 98-ФЗ «О коммерческой тайне» («Российская газета» от 05.08.2004 № 166);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br/>
        <w:t>Федеральный закон от 27.07.2006 № 152-ФЗ «О персональных данных» («Российская газета» от 29.07.2006 № 165); </w:t>
      </w:r>
    </w:p>
    <w:p w:rsidR="00897952" w:rsidRDefault="00897952" w:rsidP="0089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97952" w:rsidRDefault="00897952" w:rsidP="0089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979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Федеральный  закон  от 14.03.1995 №33  «</w:t>
      </w:r>
      <w:proofErr w:type="gramStart"/>
      <w:r w:rsidRPr="008979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</w:t>
      </w:r>
      <w:proofErr w:type="gramEnd"/>
      <w:r w:rsidRPr="008979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особо охраняемым природным территориям»</w:t>
      </w:r>
    </w:p>
    <w:p w:rsidR="00897952" w:rsidRPr="00897952" w:rsidRDefault="00897952" w:rsidP="0089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25A91" w:rsidRPr="000C0E2B" w:rsidRDefault="00897952" w:rsidP="000C0E2B">
      <w:pPr>
        <w:pStyle w:val="ConsPlusTitle"/>
        <w:jc w:val="both"/>
        <w:rPr>
          <w:b w:val="0"/>
          <w:color w:val="000000"/>
          <w:kern w:val="36"/>
          <w:sz w:val="28"/>
          <w:szCs w:val="28"/>
        </w:rPr>
      </w:pPr>
      <w:proofErr w:type="gramStart"/>
      <w:r w:rsidRPr="00897952">
        <w:rPr>
          <w:b w:val="0"/>
          <w:color w:val="000000"/>
          <w:kern w:val="36"/>
          <w:sz w:val="28"/>
          <w:szCs w:val="28"/>
        </w:rPr>
        <w:t>Федеральный  закон   от 10.01.2002 №7-ФЗ «Об охране окружающей среды»</w:t>
      </w:r>
      <w:r w:rsidRPr="00897952">
        <w:rPr>
          <w:b w:val="0"/>
          <w:color w:val="000000"/>
          <w:kern w:val="36"/>
          <w:sz w:val="28"/>
          <w:szCs w:val="28"/>
        </w:rPr>
        <w:br/>
      </w:r>
      <w:r w:rsidRPr="00897952">
        <w:rPr>
          <w:b w:val="0"/>
          <w:color w:val="000000"/>
          <w:kern w:val="36"/>
          <w:sz w:val="28"/>
          <w:szCs w:val="28"/>
        </w:rPr>
        <w:br/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– Постановление Правительства Российской Федерации от 30.06.2010 № 489) («Собрание законодательства Российской Федерации» от 12.07.2010 № 28, ст. 3706);</w:t>
      </w:r>
      <w:proofErr w:type="gramEnd"/>
      <w:r w:rsidRPr="00897952">
        <w:rPr>
          <w:b w:val="0"/>
          <w:color w:val="000000"/>
          <w:kern w:val="36"/>
          <w:sz w:val="28"/>
          <w:szCs w:val="28"/>
        </w:rPr>
        <w:t> </w:t>
      </w:r>
      <w:r w:rsidRPr="00897952">
        <w:rPr>
          <w:b w:val="0"/>
          <w:color w:val="000000"/>
          <w:kern w:val="36"/>
          <w:sz w:val="28"/>
          <w:szCs w:val="28"/>
        </w:rPr>
        <w:br/>
      </w:r>
      <w:r w:rsidRPr="00897952">
        <w:rPr>
          <w:b w:val="0"/>
          <w:color w:val="000000"/>
          <w:kern w:val="36"/>
          <w:sz w:val="28"/>
          <w:szCs w:val="28"/>
        </w:rPr>
        <w:br/>
        <w:t>Постановление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(«Собрание законодательства Российской Федерации», от 12.04.2010 № 15, ст. 1807); </w:t>
      </w:r>
      <w:r w:rsidRPr="00897952">
        <w:rPr>
          <w:b w:val="0"/>
          <w:color w:val="000000"/>
          <w:kern w:val="36"/>
          <w:sz w:val="28"/>
          <w:szCs w:val="28"/>
        </w:rPr>
        <w:br/>
      </w:r>
      <w:r w:rsidRPr="00897952">
        <w:rPr>
          <w:b w:val="0"/>
          <w:color w:val="000000"/>
          <w:kern w:val="36"/>
          <w:sz w:val="28"/>
          <w:szCs w:val="28"/>
        </w:rPr>
        <w:br/>
        <w:t>Постановление Правительства Российской Федерации от 28.04.2015 № 415 «О правилах формирования и ведения единого реестра проверок» (далее – Постановление Правительства Российской Федерации от 28.04.2015 № 415) (Официальный интернет-портал правовой информации http://www.pravo.gov.ru, 07.05.2015); </w:t>
      </w:r>
      <w:r w:rsidRPr="00897952">
        <w:rPr>
          <w:b w:val="0"/>
          <w:color w:val="000000"/>
          <w:kern w:val="36"/>
          <w:sz w:val="28"/>
          <w:szCs w:val="28"/>
        </w:rPr>
        <w:br/>
      </w:r>
      <w:r w:rsidRPr="00897952">
        <w:rPr>
          <w:b w:val="0"/>
          <w:color w:val="000000"/>
          <w:kern w:val="36"/>
          <w:sz w:val="28"/>
          <w:szCs w:val="28"/>
        </w:rPr>
        <w:br/>
      </w:r>
      <w:proofErr w:type="gramStart"/>
      <w:r w:rsidRPr="00897952">
        <w:rPr>
          <w:b w:val="0"/>
          <w:color w:val="000000"/>
          <w:kern w:val="36"/>
          <w:sz w:val="28"/>
          <w:szCs w:val="28"/>
        </w:rPr>
        <w:t>Постановление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№ 489» (далее – Постановление Правительства Российской Федерации от 26.11.2015 № 1268) (Официальный интернет-портал правовой информации http://www.pravo.gov.ru</w:t>
      </w:r>
      <w:proofErr w:type="gramEnd"/>
      <w:r w:rsidRPr="00897952">
        <w:rPr>
          <w:b w:val="0"/>
          <w:color w:val="000000"/>
          <w:kern w:val="36"/>
          <w:sz w:val="28"/>
          <w:szCs w:val="28"/>
        </w:rPr>
        <w:t>, 04.12.2015); </w:t>
      </w:r>
      <w:r w:rsidRPr="00897952">
        <w:rPr>
          <w:b w:val="0"/>
          <w:color w:val="000000"/>
          <w:kern w:val="36"/>
          <w:sz w:val="28"/>
          <w:szCs w:val="28"/>
        </w:rPr>
        <w:br/>
      </w:r>
      <w:r w:rsidRPr="00897952">
        <w:rPr>
          <w:b w:val="0"/>
          <w:color w:val="000000"/>
          <w:kern w:val="36"/>
          <w:sz w:val="28"/>
          <w:szCs w:val="28"/>
        </w:rPr>
        <w:br/>
      </w:r>
      <w:proofErr w:type="gramStart"/>
      <w:r w:rsidRPr="00897952">
        <w:rPr>
          <w:b w:val="0"/>
          <w:color w:val="000000"/>
          <w:kern w:val="36"/>
          <w:sz w:val="28"/>
          <w:szCs w:val="28"/>
        </w:rPr>
        <w:t>Постановление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897952">
        <w:rPr>
          <w:b w:val="0"/>
          <w:color w:val="000000"/>
          <w:kern w:val="36"/>
          <w:sz w:val="28"/>
          <w:szCs w:val="28"/>
        </w:rPr>
        <w:t xml:space="preserve"> (или) информация, в рамках </w:t>
      </w:r>
      <w:r w:rsidRPr="00897952">
        <w:rPr>
          <w:b w:val="0"/>
          <w:color w:val="000000"/>
          <w:kern w:val="36"/>
          <w:sz w:val="28"/>
          <w:szCs w:val="28"/>
        </w:rPr>
        <w:lastRenderedPageBreak/>
        <w:t>межведомственного информационного взаимодействия» (далее – Постановление Правительства Российской Федерации от 18.04.2016 № 323) (Официальный интернет-портал правовой информации http://www.pravo.gov.ru, 20.04.2016); </w:t>
      </w:r>
      <w:r w:rsidRPr="00897952">
        <w:rPr>
          <w:b w:val="0"/>
          <w:color w:val="000000"/>
          <w:kern w:val="36"/>
          <w:sz w:val="28"/>
          <w:szCs w:val="28"/>
        </w:rPr>
        <w:br/>
      </w:r>
      <w:r w:rsidRPr="00897952">
        <w:rPr>
          <w:b w:val="0"/>
          <w:color w:val="000000"/>
          <w:kern w:val="36"/>
          <w:sz w:val="28"/>
          <w:szCs w:val="28"/>
        </w:rPr>
        <w:br/>
      </w:r>
      <w:proofErr w:type="gramStart"/>
      <w:r w:rsidRPr="00897952">
        <w:rPr>
          <w:b w:val="0"/>
          <w:color w:val="000000"/>
          <w:kern w:val="36"/>
          <w:sz w:val="28"/>
          <w:szCs w:val="28"/>
        </w:rPr>
        <w:t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proofErr w:type="gramEnd"/>
      <w:r w:rsidRPr="00897952">
        <w:rPr>
          <w:b w:val="0"/>
          <w:color w:val="000000"/>
          <w:kern w:val="36"/>
          <w:sz w:val="28"/>
          <w:szCs w:val="28"/>
        </w:rPr>
        <w:t>» (</w:t>
      </w:r>
      <w:proofErr w:type="gramStart"/>
      <w:r w:rsidRPr="00897952">
        <w:rPr>
          <w:b w:val="0"/>
          <w:color w:val="000000"/>
          <w:kern w:val="36"/>
          <w:sz w:val="28"/>
          <w:szCs w:val="28"/>
        </w:rPr>
        <w:t>Официальный интернет-портал правовой информации http://www.pravo.gov.ru, 22.04.2016); </w:t>
      </w:r>
      <w:r w:rsidRPr="00897952">
        <w:rPr>
          <w:b w:val="0"/>
          <w:color w:val="000000"/>
          <w:kern w:val="36"/>
          <w:sz w:val="28"/>
          <w:szCs w:val="28"/>
        </w:rPr>
        <w:br/>
      </w:r>
      <w:r w:rsidRPr="00897952">
        <w:rPr>
          <w:b w:val="0"/>
          <w:color w:val="000000"/>
          <w:kern w:val="36"/>
          <w:sz w:val="28"/>
          <w:szCs w:val="28"/>
        </w:rPr>
        <w:br/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Министерства экономического развития Российской Федерации от 30.04.2009 № 141) («Российская газета» от 14.05.2009 № 85);</w:t>
      </w:r>
      <w:proofErr w:type="gramEnd"/>
      <w:r w:rsidRPr="00897952">
        <w:rPr>
          <w:b w:val="0"/>
          <w:color w:val="000000"/>
          <w:kern w:val="36"/>
          <w:sz w:val="28"/>
          <w:szCs w:val="28"/>
        </w:rPr>
        <w:t> </w:t>
      </w:r>
      <w:r w:rsidRPr="00897952">
        <w:rPr>
          <w:b w:val="0"/>
          <w:color w:val="000000"/>
          <w:kern w:val="36"/>
          <w:sz w:val="28"/>
          <w:szCs w:val="28"/>
        </w:rPr>
        <w:br/>
      </w:r>
      <w:r w:rsidRPr="00897952">
        <w:rPr>
          <w:b w:val="0"/>
          <w:color w:val="000000"/>
          <w:kern w:val="36"/>
          <w:sz w:val="28"/>
          <w:szCs w:val="28"/>
        </w:rPr>
        <w:br/>
      </w:r>
      <w:proofErr w:type="gramStart"/>
      <w:r w:rsidRPr="00897952">
        <w:rPr>
          <w:b w:val="0"/>
          <w:color w:val="000000"/>
          <w:kern w:val="36"/>
          <w:sz w:val="28"/>
          <w:szCs w:val="28"/>
        </w:rPr>
        <w:t>Приказ Генеральной прокуратуры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Генеральной прокуратуры Российской Федерации от 27.03.2009 № 93) («Законность», 2009, № 5); </w:t>
      </w:r>
      <w:r w:rsidRPr="00897952">
        <w:rPr>
          <w:b w:val="0"/>
          <w:color w:val="000000"/>
          <w:kern w:val="36"/>
          <w:sz w:val="28"/>
          <w:szCs w:val="28"/>
        </w:rPr>
        <w:br/>
      </w:r>
      <w:r w:rsidRPr="00897952">
        <w:rPr>
          <w:b w:val="0"/>
          <w:color w:val="000000"/>
          <w:kern w:val="36"/>
          <w:sz w:val="28"/>
          <w:szCs w:val="28"/>
        </w:rPr>
        <w:br/>
        <w:t>Кодекс Нижегородской области об административных правонарушениях от 20.05.2003 № 34-З;</w:t>
      </w:r>
      <w:proofErr w:type="gramEnd"/>
      <w:r w:rsidRPr="00897952">
        <w:rPr>
          <w:b w:val="0"/>
          <w:color w:val="000000"/>
          <w:kern w:val="36"/>
          <w:sz w:val="28"/>
          <w:szCs w:val="28"/>
        </w:rPr>
        <w:t> </w:t>
      </w:r>
      <w:r w:rsidRPr="00897952">
        <w:rPr>
          <w:b w:val="0"/>
          <w:color w:val="000000"/>
          <w:kern w:val="36"/>
          <w:sz w:val="28"/>
          <w:szCs w:val="28"/>
        </w:rPr>
        <w:br/>
      </w:r>
      <w:r w:rsidRPr="00897952">
        <w:rPr>
          <w:b w:val="0"/>
          <w:color w:val="000000"/>
          <w:kern w:val="36"/>
          <w:sz w:val="28"/>
          <w:szCs w:val="28"/>
        </w:rPr>
        <w:br/>
        <w:t>Постановление Правительства Нижегородской области от 15.05.2015 № 302 «Об утверждении Порядка осуществления муниципального земельного контроля на территории Нижегородской области»; </w:t>
      </w:r>
      <w:r w:rsidRPr="00897952">
        <w:rPr>
          <w:b w:val="0"/>
          <w:color w:val="000000"/>
          <w:kern w:val="36"/>
          <w:sz w:val="28"/>
          <w:szCs w:val="28"/>
        </w:rPr>
        <w:br/>
      </w:r>
      <w:r w:rsidRPr="00897952">
        <w:rPr>
          <w:b w:val="0"/>
          <w:color w:val="000000"/>
          <w:kern w:val="36"/>
          <w:sz w:val="28"/>
          <w:szCs w:val="28"/>
        </w:rPr>
        <w:br/>
        <w:t>Устав Капустихинского сельсовета, утвержденный решением сессии Капустихинского сельского Совета №13 от 05.05.2011; </w:t>
      </w:r>
      <w:r w:rsidRPr="00897952">
        <w:rPr>
          <w:b w:val="0"/>
          <w:color w:val="000000"/>
          <w:kern w:val="36"/>
          <w:sz w:val="28"/>
          <w:szCs w:val="28"/>
        </w:rPr>
        <w:br/>
      </w:r>
      <w:r w:rsidRPr="00897952">
        <w:rPr>
          <w:b w:val="0"/>
          <w:color w:val="000000"/>
          <w:kern w:val="36"/>
          <w:sz w:val="28"/>
          <w:szCs w:val="28"/>
        </w:rPr>
        <w:br/>
        <w:t xml:space="preserve">Решение Капустихинского сельского совета от 05.06.2012 № 19 «Об утверждении Положения и Административного регламента о муниципальном </w:t>
      </w:r>
      <w:proofErr w:type="gramStart"/>
      <w:r w:rsidRPr="00897952">
        <w:rPr>
          <w:b w:val="0"/>
          <w:color w:val="000000"/>
          <w:kern w:val="36"/>
          <w:sz w:val="28"/>
          <w:szCs w:val="28"/>
        </w:rPr>
        <w:t>контроле  за</w:t>
      </w:r>
      <w:proofErr w:type="gramEnd"/>
      <w:r w:rsidRPr="00897952">
        <w:rPr>
          <w:b w:val="0"/>
          <w:color w:val="000000"/>
          <w:kern w:val="36"/>
          <w:sz w:val="28"/>
          <w:szCs w:val="28"/>
        </w:rPr>
        <w:t xml:space="preserve">  использованием и охраной  особо охраняемых природных территорий местного значения,  находящихся  на территории    администрации Капустихинского сельсовета Воскресенского муниципального района  Нижегородской области».</w:t>
      </w:r>
      <w:bookmarkStart w:id="0" w:name="_GoBack"/>
      <w:bookmarkEnd w:id="0"/>
    </w:p>
    <w:sectPr w:rsidR="00225A91" w:rsidRPr="000C0E2B" w:rsidSect="00CD5A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52"/>
    <w:rsid w:val="000C0E2B"/>
    <w:rsid w:val="00225A91"/>
    <w:rsid w:val="00897952"/>
    <w:rsid w:val="00A97676"/>
    <w:rsid w:val="00E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Vorob'eva</cp:lastModifiedBy>
  <cp:revision>3</cp:revision>
  <dcterms:created xsi:type="dcterms:W3CDTF">2018-05-24T10:27:00Z</dcterms:created>
  <dcterms:modified xsi:type="dcterms:W3CDTF">2018-05-24T13:29:00Z</dcterms:modified>
</cp:coreProperties>
</file>