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8A5DB8">
        <w:rPr>
          <w:rFonts w:ascii="Times New Roman" w:eastAsia="Calibri" w:hAnsi="Times New Roman" w:cs="Times New Roman"/>
          <w:sz w:val="24"/>
          <w:szCs w:val="24"/>
        </w:rPr>
        <w:t>7</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E95DBF" w:rsidRDefault="00E95DBF" w:rsidP="00F0471C">
      <w:pPr>
        <w:pStyle w:val="a3"/>
        <w:spacing w:before="0" w:beforeAutospacing="0" w:after="240" w:afterAutospacing="0" w:line="276" w:lineRule="auto"/>
        <w:ind w:right="5243"/>
        <w:rPr>
          <w:b/>
          <w:bCs/>
        </w:rPr>
      </w:pPr>
    </w:p>
    <w:p w:rsidR="008A5DB8" w:rsidRDefault="004F43D4" w:rsidP="008A5DB8">
      <w:pPr>
        <w:pStyle w:val="a7"/>
        <w:rPr>
          <w:rFonts w:ascii="Times New Roman" w:hAnsi="Times New Roman"/>
          <w:b/>
          <w:sz w:val="24"/>
          <w:szCs w:val="24"/>
        </w:rPr>
      </w:pPr>
      <w:r w:rsidRPr="008A5DB8">
        <w:rPr>
          <w:rFonts w:ascii="Times New Roman" w:hAnsi="Times New Roman"/>
          <w:b/>
          <w:sz w:val="24"/>
          <w:szCs w:val="24"/>
        </w:rPr>
        <w:t xml:space="preserve">О внесении изменений в Постановление </w:t>
      </w:r>
    </w:p>
    <w:p w:rsidR="008A5DB8" w:rsidRDefault="004F43D4" w:rsidP="008A5DB8">
      <w:pPr>
        <w:pStyle w:val="a7"/>
        <w:rPr>
          <w:rFonts w:ascii="Times New Roman" w:hAnsi="Times New Roman"/>
          <w:b/>
          <w:sz w:val="24"/>
          <w:szCs w:val="24"/>
        </w:rPr>
      </w:pPr>
      <w:r w:rsidRPr="008A5DB8">
        <w:rPr>
          <w:rFonts w:ascii="Times New Roman" w:hAnsi="Times New Roman"/>
          <w:b/>
          <w:sz w:val="24"/>
          <w:szCs w:val="24"/>
        </w:rPr>
        <w:t xml:space="preserve">администрации сельского поселения </w:t>
      </w:r>
    </w:p>
    <w:p w:rsidR="008A5DB8" w:rsidRDefault="004F43D4" w:rsidP="008A5DB8">
      <w:pPr>
        <w:pStyle w:val="a7"/>
        <w:rPr>
          <w:rFonts w:ascii="Times New Roman" w:eastAsia="Arial" w:hAnsi="Times New Roman"/>
          <w:b/>
          <w:sz w:val="24"/>
          <w:szCs w:val="24"/>
          <w:lang w:eastAsia="ar-SA"/>
        </w:rPr>
      </w:pPr>
      <w:r w:rsidRPr="008A5DB8">
        <w:rPr>
          <w:rFonts w:ascii="Times New Roman" w:hAnsi="Times New Roman"/>
          <w:b/>
          <w:sz w:val="24"/>
          <w:szCs w:val="24"/>
        </w:rPr>
        <w:t xml:space="preserve">Хулимсунт от </w:t>
      </w:r>
      <w:r w:rsidR="008A5DB8" w:rsidRPr="008A5DB8">
        <w:rPr>
          <w:rFonts w:ascii="Times New Roman" w:hAnsi="Times New Roman"/>
          <w:b/>
          <w:sz w:val="24"/>
          <w:szCs w:val="24"/>
        </w:rPr>
        <w:t>28</w:t>
      </w:r>
      <w:r w:rsidRPr="008A5DB8">
        <w:rPr>
          <w:rFonts w:ascii="Times New Roman" w:hAnsi="Times New Roman"/>
          <w:b/>
          <w:sz w:val="24"/>
          <w:szCs w:val="24"/>
        </w:rPr>
        <w:t>.</w:t>
      </w:r>
      <w:r w:rsidR="008A5DB8" w:rsidRPr="008A5DB8">
        <w:rPr>
          <w:rFonts w:ascii="Times New Roman" w:hAnsi="Times New Roman"/>
          <w:b/>
          <w:sz w:val="24"/>
          <w:szCs w:val="24"/>
        </w:rPr>
        <w:t>03</w:t>
      </w:r>
      <w:r w:rsidRPr="008A5DB8">
        <w:rPr>
          <w:rFonts w:ascii="Times New Roman" w:hAnsi="Times New Roman"/>
          <w:b/>
          <w:sz w:val="24"/>
          <w:szCs w:val="24"/>
        </w:rPr>
        <w:t>.201</w:t>
      </w:r>
      <w:r w:rsidR="008A5DB8" w:rsidRPr="008A5DB8">
        <w:rPr>
          <w:rFonts w:ascii="Times New Roman" w:hAnsi="Times New Roman"/>
          <w:b/>
          <w:sz w:val="24"/>
          <w:szCs w:val="24"/>
        </w:rPr>
        <w:t>4</w:t>
      </w:r>
      <w:r w:rsidRPr="008A5DB8">
        <w:rPr>
          <w:rFonts w:ascii="Times New Roman" w:hAnsi="Times New Roman"/>
          <w:b/>
          <w:sz w:val="24"/>
          <w:szCs w:val="24"/>
        </w:rPr>
        <w:t xml:space="preserve"> № </w:t>
      </w:r>
      <w:r w:rsidR="008A5DB8" w:rsidRPr="008A5DB8">
        <w:rPr>
          <w:rFonts w:ascii="Times New Roman" w:hAnsi="Times New Roman"/>
          <w:b/>
          <w:sz w:val="24"/>
          <w:szCs w:val="24"/>
        </w:rPr>
        <w:t>2</w:t>
      </w:r>
      <w:r w:rsidR="0011343B" w:rsidRPr="008A5DB8">
        <w:rPr>
          <w:rFonts w:ascii="Times New Roman" w:hAnsi="Times New Roman"/>
          <w:b/>
          <w:sz w:val="24"/>
          <w:szCs w:val="24"/>
        </w:rPr>
        <w:t>0</w:t>
      </w:r>
      <w:r w:rsidRPr="008A5DB8">
        <w:rPr>
          <w:rFonts w:ascii="Times New Roman" w:hAnsi="Times New Roman"/>
          <w:b/>
          <w:sz w:val="24"/>
          <w:szCs w:val="24"/>
        </w:rPr>
        <w:t xml:space="preserve"> «</w:t>
      </w:r>
      <w:r w:rsidR="008A5DB8" w:rsidRPr="008A5DB8">
        <w:rPr>
          <w:rFonts w:ascii="Times New Roman" w:eastAsia="Arial" w:hAnsi="Times New Roman"/>
          <w:b/>
          <w:sz w:val="24"/>
          <w:szCs w:val="24"/>
          <w:lang w:eastAsia="ar-SA"/>
        </w:rPr>
        <w:t xml:space="preserve">Об утверждении </w:t>
      </w:r>
    </w:p>
    <w:p w:rsidR="008A5DB8" w:rsidRDefault="008A5DB8" w:rsidP="008A5DB8">
      <w:pPr>
        <w:pStyle w:val="a7"/>
        <w:rPr>
          <w:rFonts w:ascii="Times New Roman" w:eastAsia="Arial" w:hAnsi="Times New Roman"/>
          <w:b/>
          <w:sz w:val="24"/>
          <w:szCs w:val="24"/>
          <w:lang w:eastAsia="ar-SA"/>
        </w:rPr>
      </w:pPr>
      <w:r w:rsidRPr="008A5DB8">
        <w:rPr>
          <w:rFonts w:ascii="Times New Roman" w:eastAsia="Arial" w:hAnsi="Times New Roman"/>
          <w:b/>
          <w:sz w:val="24"/>
          <w:szCs w:val="24"/>
          <w:lang w:eastAsia="ar-SA"/>
        </w:rPr>
        <w:t xml:space="preserve">административного регламента предоставления </w:t>
      </w:r>
    </w:p>
    <w:p w:rsidR="008A5DB8" w:rsidRDefault="008A5DB8" w:rsidP="008A5DB8">
      <w:pPr>
        <w:pStyle w:val="a7"/>
        <w:rPr>
          <w:rFonts w:ascii="Times New Roman" w:eastAsia="Arial" w:hAnsi="Times New Roman"/>
          <w:b/>
          <w:sz w:val="24"/>
          <w:szCs w:val="24"/>
          <w:lang w:eastAsia="ar-SA"/>
        </w:rPr>
      </w:pPr>
      <w:r w:rsidRPr="008A5DB8">
        <w:rPr>
          <w:rFonts w:ascii="Times New Roman" w:eastAsia="Arial" w:hAnsi="Times New Roman"/>
          <w:b/>
          <w:sz w:val="24"/>
          <w:szCs w:val="24"/>
          <w:lang w:eastAsia="ar-SA"/>
        </w:rPr>
        <w:t xml:space="preserve">муниципальной услуги «Предоставление доступа </w:t>
      </w:r>
    </w:p>
    <w:p w:rsidR="008A5DB8" w:rsidRDefault="008A5DB8" w:rsidP="008A5DB8">
      <w:pPr>
        <w:pStyle w:val="a7"/>
        <w:rPr>
          <w:rFonts w:ascii="Times New Roman" w:eastAsia="Arial" w:hAnsi="Times New Roman"/>
          <w:b/>
          <w:sz w:val="24"/>
          <w:szCs w:val="24"/>
          <w:lang w:eastAsia="ar-SA"/>
        </w:rPr>
      </w:pPr>
      <w:r w:rsidRPr="008A5DB8">
        <w:rPr>
          <w:rFonts w:ascii="Times New Roman" w:eastAsia="Arial" w:hAnsi="Times New Roman"/>
          <w:b/>
          <w:sz w:val="24"/>
          <w:szCs w:val="24"/>
          <w:lang w:eastAsia="ar-SA"/>
        </w:rPr>
        <w:t xml:space="preserve">к оцифрованным изданиям,  хранящимся </w:t>
      </w:r>
      <w:proofErr w:type="gramStart"/>
      <w:r w:rsidRPr="008A5DB8">
        <w:rPr>
          <w:rFonts w:ascii="Times New Roman" w:eastAsia="Arial" w:hAnsi="Times New Roman"/>
          <w:b/>
          <w:sz w:val="24"/>
          <w:szCs w:val="24"/>
          <w:lang w:eastAsia="ar-SA"/>
        </w:rPr>
        <w:t>в</w:t>
      </w:r>
      <w:proofErr w:type="gramEnd"/>
      <w:r w:rsidRPr="008A5DB8">
        <w:rPr>
          <w:rFonts w:ascii="Times New Roman" w:eastAsia="Arial" w:hAnsi="Times New Roman"/>
          <w:b/>
          <w:sz w:val="24"/>
          <w:szCs w:val="24"/>
          <w:lang w:eastAsia="ar-SA"/>
        </w:rPr>
        <w:t xml:space="preserve"> </w:t>
      </w:r>
    </w:p>
    <w:p w:rsidR="008A5DB8" w:rsidRDefault="008A5DB8" w:rsidP="008A5DB8">
      <w:pPr>
        <w:pStyle w:val="a7"/>
        <w:rPr>
          <w:rFonts w:ascii="Times New Roman" w:eastAsia="Arial" w:hAnsi="Times New Roman"/>
          <w:b/>
          <w:sz w:val="24"/>
          <w:szCs w:val="24"/>
          <w:lang w:eastAsia="ar-SA"/>
        </w:rPr>
      </w:pPr>
      <w:proofErr w:type="gramStart"/>
      <w:r w:rsidRPr="008A5DB8">
        <w:rPr>
          <w:rFonts w:ascii="Times New Roman" w:eastAsia="Arial" w:hAnsi="Times New Roman"/>
          <w:b/>
          <w:sz w:val="24"/>
          <w:szCs w:val="24"/>
          <w:lang w:eastAsia="ar-SA"/>
        </w:rPr>
        <w:t>библиотеках</w:t>
      </w:r>
      <w:proofErr w:type="gramEnd"/>
      <w:r w:rsidRPr="008A5DB8">
        <w:rPr>
          <w:rFonts w:ascii="Times New Roman" w:eastAsia="Arial" w:hAnsi="Times New Roman"/>
          <w:b/>
          <w:sz w:val="24"/>
          <w:szCs w:val="24"/>
          <w:lang w:eastAsia="ar-SA"/>
        </w:rPr>
        <w:t xml:space="preserve">, в том числе к фонду редких книг, </w:t>
      </w:r>
    </w:p>
    <w:p w:rsidR="008A5DB8" w:rsidRDefault="008A5DB8" w:rsidP="008A5DB8">
      <w:pPr>
        <w:pStyle w:val="a7"/>
        <w:rPr>
          <w:rFonts w:ascii="Times New Roman" w:eastAsia="Arial" w:hAnsi="Times New Roman"/>
          <w:b/>
          <w:sz w:val="24"/>
          <w:szCs w:val="24"/>
          <w:lang w:eastAsia="ar-SA"/>
        </w:rPr>
      </w:pPr>
      <w:r w:rsidRPr="008A5DB8">
        <w:rPr>
          <w:rFonts w:ascii="Times New Roman" w:eastAsia="Arial" w:hAnsi="Times New Roman"/>
          <w:b/>
          <w:sz w:val="24"/>
          <w:szCs w:val="24"/>
          <w:lang w:eastAsia="ar-SA"/>
        </w:rPr>
        <w:t xml:space="preserve">с учетом соблюдения требований законодательства </w:t>
      </w:r>
    </w:p>
    <w:p w:rsidR="00D96560" w:rsidRPr="008A5DB8" w:rsidRDefault="008A5DB8" w:rsidP="008A5DB8">
      <w:pPr>
        <w:pStyle w:val="a7"/>
        <w:rPr>
          <w:rFonts w:ascii="Times New Roman" w:hAnsi="Times New Roman"/>
          <w:b/>
          <w:sz w:val="24"/>
          <w:szCs w:val="24"/>
        </w:rPr>
      </w:pPr>
      <w:r w:rsidRPr="008A5DB8">
        <w:rPr>
          <w:rFonts w:ascii="Times New Roman" w:eastAsia="Arial" w:hAnsi="Times New Roman"/>
          <w:b/>
          <w:sz w:val="24"/>
          <w:szCs w:val="24"/>
          <w:lang w:eastAsia="ar-SA"/>
        </w:rPr>
        <w:t>Российской Федерации об авторских и смежных правах»</w:t>
      </w:r>
    </w:p>
    <w:p w:rsidR="00E95DBF" w:rsidRPr="004801F8" w:rsidRDefault="00E95DBF" w:rsidP="00F0471C">
      <w:pPr>
        <w:pStyle w:val="a3"/>
        <w:spacing w:before="0" w:beforeAutospacing="0" w:after="240" w:afterAutospacing="0" w:line="276" w:lineRule="auto"/>
        <w:ind w:right="5243"/>
        <w:rPr>
          <w:b/>
        </w:rPr>
      </w:pP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roofErr w:type="gramEnd"/>
    </w:p>
    <w:p w:rsidR="008A5DB8" w:rsidRPr="008A5DB8" w:rsidRDefault="008A5DB8" w:rsidP="008A5DB8">
      <w:pPr>
        <w:pStyle w:val="a7"/>
        <w:jc w:val="both"/>
        <w:rPr>
          <w:rFonts w:ascii="Times New Roman" w:hAnsi="Times New Roman"/>
          <w:sz w:val="24"/>
          <w:szCs w:val="24"/>
          <w:lang w:eastAsia="ar-SA"/>
        </w:rPr>
      </w:pPr>
      <w:r>
        <w:tab/>
      </w:r>
      <w:r w:rsidRPr="008A5DB8">
        <w:rPr>
          <w:rFonts w:ascii="Times New Roman" w:hAnsi="Times New Roman"/>
          <w:sz w:val="24"/>
          <w:szCs w:val="24"/>
        </w:rPr>
        <w:t xml:space="preserve">1. </w:t>
      </w:r>
      <w:r w:rsidR="004F43D4" w:rsidRPr="008A5DB8">
        <w:rPr>
          <w:rFonts w:ascii="Times New Roman" w:hAnsi="Times New Roman"/>
          <w:sz w:val="24"/>
          <w:szCs w:val="24"/>
        </w:rPr>
        <w:t xml:space="preserve">Внести в Постановление администрации сельского поселения Хулимсунт от </w:t>
      </w:r>
      <w:r w:rsidRPr="008A5DB8">
        <w:rPr>
          <w:rFonts w:ascii="Times New Roman" w:hAnsi="Times New Roman"/>
          <w:sz w:val="24"/>
          <w:szCs w:val="24"/>
        </w:rPr>
        <w:t>28</w:t>
      </w:r>
      <w:r w:rsidR="004F43D4" w:rsidRPr="008A5DB8">
        <w:rPr>
          <w:rFonts w:ascii="Times New Roman" w:hAnsi="Times New Roman"/>
          <w:sz w:val="24"/>
          <w:szCs w:val="24"/>
        </w:rPr>
        <w:t>.</w:t>
      </w:r>
      <w:r w:rsidRPr="008A5DB8">
        <w:rPr>
          <w:rFonts w:ascii="Times New Roman" w:hAnsi="Times New Roman"/>
          <w:sz w:val="24"/>
          <w:szCs w:val="24"/>
        </w:rPr>
        <w:t>03</w:t>
      </w:r>
      <w:r w:rsidR="004F43D4" w:rsidRPr="008A5DB8">
        <w:rPr>
          <w:rFonts w:ascii="Times New Roman" w:hAnsi="Times New Roman"/>
          <w:sz w:val="24"/>
          <w:szCs w:val="24"/>
        </w:rPr>
        <w:t>.201</w:t>
      </w:r>
      <w:r w:rsidRPr="008A5DB8">
        <w:rPr>
          <w:rFonts w:ascii="Times New Roman" w:hAnsi="Times New Roman"/>
          <w:sz w:val="24"/>
          <w:szCs w:val="24"/>
        </w:rPr>
        <w:t>4</w:t>
      </w:r>
      <w:r w:rsidR="004F43D4" w:rsidRPr="008A5DB8">
        <w:rPr>
          <w:rFonts w:ascii="Times New Roman" w:hAnsi="Times New Roman"/>
          <w:sz w:val="24"/>
          <w:szCs w:val="24"/>
        </w:rPr>
        <w:t xml:space="preserve"> № </w:t>
      </w:r>
      <w:r w:rsidRPr="008A5DB8">
        <w:rPr>
          <w:rFonts w:ascii="Times New Roman" w:hAnsi="Times New Roman"/>
          <w:sz w:val="24"/>
          <w:szCs w:val="24"/>
        </w:rPr>
        <w:t>2</w:t>
      </w:r>
      <w:r w:rsidR="0011343B" w:rsidRPr="008A5DB8">
        <w:rPr>
          <w:rFonts w:ascii="Times New Roman" w:hAnsi="Times New Roman"/>
          <w:sz w:val="24"/>
          <w:szCs w:val="24"/>
        </w:rPr>
        <w:t>0</w:t>
      </w:r>
      <w:r w:rsidR="004F43D4" w:rsidRPr="008A5DB8">
        <w:rPr>
          <w:rFonts w:ascii="Times New Roman" w:hAnsi="Times New Roman"/>
          <w:sz w:val="24"/>
          <w:szCs w:val="24"/>
        </w:rPr>
        <w:t xml:space="preserve"> «</w:t>
      </w:r>
      <w:r w:rsidRPr="008A5DB8">
        <w:rPr>
          <w:rFonts w:ascii="Times New Roman" w:hAnsi="Times New Roman"/>
          <w:sz w:val="24"/>
          <w:szCs w:val="24"/>
          <w:lang w:eastAsia="ar-SA"/>
        </w:rPr>
        <w:t xml:space="preserve">Об утверждении административного регламента предоставления муниципальной услуги «Предоставление доступа к оцифрованным изданиям,  хранящимся </w:t>
      </w:r>
      <w:proofErr w:type="gramStart"/>
      <w:r w:rsidRPr="008A5DB8">
        <w:rPr>
          <w:rFonts w:ascii="Times New Roman" w:hAnsi="Times New Roman"/>
          <w:sz w:val="24"/>
          <w:szCs w:val="24"/>
          <w:lang w:eastAsia="ar-SA"/>
        </w:rPr>
        <w:t>в</w:t>
      </w:r>
      <w:proofErr w:type="gramEnd"/>
      <w:r w:rsidRPr="008A5DB8">
        <w:rPr>
          <w:rFonts w:ascii="Times New Roman" w:hAnsi="Times New Roman"/>
          <w:sz w:val="24"/>
          <w:szCs w:val="24"/>
          <w:lang w:eastAsia="ar-SA"/>
        </w:rPr>
        <w:t xml:space="preserve"> </w:t>
      </w:r>
    </w:p>
    <w:p w:rsidR="00737A85" w:rsidRPr="008A5DB8" w:rsidRDefault="008A5DB8" w:rsidP="008A5DB8">
      <w:pPr>
        <w:pStyle w:val="a7"/>
        <w:jc w:val="both"/>
        <w:rPr>
          <w:rFonts w:ascii="Times New Roman" w:hAnsi="Times New Roman"/>
          <w:sz w:val="24"/>
          <w:szCs w:val="24"/>
        </w:rPr>
      </w:pPr>
      <w:proofErr w:type="gramStart"/>
      <w:r w:rsidRPr="008A5DB8">
        <w:rPr>
          <w:rFonts w:ascii="Times New Roman" w:hAnsi="Times New Roman"/>
          <w:sz w:val="24"/>
          <w:szCs w:val="24"/>
          <w:lang w:eastAsia="ar-SA"/>
        </w:rPr>
        <w:t>библиотеках</w:t>
      </w:r>
      <w:proofErr w:type="gramEnd"/>
      <w:r w:rsidRPr="008A5DB8">
        <w:rPr>
          <w:rFonts w:ascii="Times New Roman" w:hAnsi="Times New Roman"/>
          <w:sz w:val="24"/>
          <w:szCs w:val="24"/>
          <w:lang w:eastAsia="ar-SA"/>
        </w:rPr>
        <w:t>, в том числе к фонду редких книг, с учетом соблюдения требований законодательства Российской Федерации об авторских и смежных правах</w:t>
      </w:r>
      <w:r w:rsidR="004F43D4" w:rsidRPr="008A5DB8">
        <w:rPr>
          <w:rFonts w:ascii="Times New Roman" w:hAnsi="Times New Roman"/>
          <w:sz w:val="24"/>
          <w:szCs w:val="24"/>
        </w:rPr>
        <w:t>» следующие изменения:</w:t>
      </w:r>
    </w:p>
    <w:p w:rsidR="00BF734E" w:rsidRPr="008A5DB8" w:rsidRDefault="004F43D4" w:rsidP="008A5DB8">
      <w:pPr>
        <w:pStyle w:val="a7"/>
        <w:jc w:val="both"/>
        <w:rPr>
          <w:rFonts w:ascii="Times New Roman" w:hAnsi="Times New Roman"/>
          <w:sz w:val="24"/>
          <w:szCs w:val="24"/>
        </w:rPr>
      </w:pPr>
      <w:r w:rsidRPr="008A5DB8">
        <w:rPr>
          <w:rFonts w:ascii="Times New Roman" w:hAnsi="Times New Roman"/>
          <w:sz w:val="24"/>
          <w:szCs w:val="24"/>
        </w:rPr>
        <w:t xml:space="preserve">1.1. </w:t>
      </w:r>
      <w:r w:rsidR="000D0D91" w:rsidRPr="008A5DB8">
        <w:rPr>
          <w:rFonts w:ascii="Times New Roman" w:hAnsi="Times New Roman"/>
          <w:sz w:val="24"/>
          <w:szCs w:val="24"/>
        </w:rPr>
        <w:t xml:space="preserve">Наименование главы </w:t>
      </w:r>
      <w:r w:rsidR="008A5DB8" w:rsidRPr="008A5DB8">
        <w:rPr>
          <w:rFonts w:ascii="Times New Roman" w:hAnsi="Times New Roman"/>
          <w:sz w:val="24"/>
          <w:szCs w:val="24"/>
        </w:rPr>
        <w:t>5</w:t>
      </w:r>
      <w:r w:rsidR="004801F8" w:rsidRPr="008A5DB8">
        <w:rPr>
          <w:rFonts w:ascii="Times New Roman" w:hAnsi="Times New Roman"/>
          <w:sz w:val="24"/>
          <w:szCs w:val="24"/>
        </w:rPr>
        <w:t xml:space="preserve"> </w:t>
      </w:r>
      <w:r w:rsidR="00BF734E" w:rsidRPr="008A5DB8">
        <w:rPr>
          <w:rFonts w:ascii="Times New Roman" w:hAnsi="Times New Roman"/>
          <w:sz w:val="24"/>
          <w:szCs w:val="24"/>
        </w:rPr>
        <w:t xml:space="preserve">Административного регламента </w:t>
      </w:r>
      <w:r w:rsidRPr="008A5DB8">
        <w:rPr>
          <w:rFonts w:ascii="Times New Roman" w:hAnsi="Times New Roman"/>
          <w:sz w:val="24"/>
          <w:szCs w:val="24"/>
        </w:rPr>
        <w:t>читать в следующей редакции:</w:t>
      </w:r>
    </w:p>
    <w:p w:rsidR="004F43D4" w:rsidRPr="008A5DB8" w:rsidRDefault="004F43D4" w:rsidP="008A5DB8">
      <w:pPr>
        <w:pStyle w:val="a7"/>
        <w:jc w:val="both"/>
        <w:rPr>
          <w:rFonts w:ascii="Times New Roman" w:hAnsi="Times New Roman"/>
          <w:sz w:val="24"/>
          <w:szCs w:val="24"/>
        </w:rPr>
      </w:pPr>
      <w:r w:rsidRPr="008A5DB8">
        <w:rPr>
          <w:rFonts w:ascii="Times New Roman" w:hAnsi="Times New Roman"/>
          <w:sz w:val="24"/>
          <w:szCs w:val="24"/>
        </w:rPr>
        <w:t>«</w:t>
      </w:r>
      <w:r w:rsidR="000D0D91" w:rsidRPr="008A5DB8">
        <w:rPr>
          <w:rFonts w:ascii="Times New Roman" w:hAnsi="Times New Roman"/>
          <w:sz w:val="24"/>
          <w:szCs w:val="24"/>
          <w:lang w:val="en-US"/>
        </w:rPr>
        <w:t>V</w:t>
      </w:r>
      <w:r w:rsidR="004801F8" w:rsidRPr="008A5DB8">
        <w:rPr>
          <w:rFonts w:ascii="Times New Roman" w:hAnsi="Times New Roman"/>
          <w:sz w:val="24"/>
          <w:szCs w:val="24"/>
        </w:rPr>
        <w:t>.</w:t>
      </w:r>
      <w:r w:rsidR="00BF734E" w:rsidRPr="008A5DB8">
        <w:rPr>
          <w:rFonts w:ascii="Times New Roman" w:hAnsi="Times New Roman"/>
          <w:sz w:val="24"/>
          <w:szCs w:val="24"/>
        </w:rPr>
        <w:t xml:space="preserve"> </w:t>
      </w:r>
      <w:proofErr w:type="gramStart"/>
      <w:r w:rsidR="000D0D91" w:rsidRPr="008A5DB8">
        <w:rPr>
          <w:rFonts w:ascii="Times New Roman" w:hAnsi="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A5DB8">
        <w:rPr>
          <w:rFonts w:ascii="Times New Roman" w:hAnsi="Times New Roman"/>
          <w:sz w:val="24"/>
          <w:szCs w:val="24"/>
        </w:rPr>
        <w:t>»</w:t>
      </w:r>
      <w:r w:rsidR="00201B4E" w:rsidRPr="008A5DB8">
        <w:rPr>
          <w:rFonts w:ascii="Times New Roman" w:hAnsi="Times New Roman"/>
          <w:sz w:val="24"/>
          <w:szCs w:val="24"/>
        </w:rPr>
        <w:t>.</w:t>
      </w:r>
      <w:proofErr w:type="gramEnd"/>
    </w:p>
    <w:p w:rsidR="00201B4E" w:rsidRPr="008A5DB8" w:rsidRDefault="00201B4E" w:rsidP="008A5DB8">
      <w:pPr>
        <w:pStyle w:val="a7"/>
        <w:jc w:val="both"/>
        <w:rPr>
          <w:rFonts w:ascii="Times New Roman" w:hAnsi="Times New Roman"/>
          <w:sz w:val="24"/>
          <w:szCs w:val="24"/>
        </w:rPr>
      </w:pPr>
      <w:r w:rsidRPr="008A5DB8">
        <w:rPr>
          <w:rFonts w:ascii="Times New Roman" w:hAnsi="Times New Roman"/>
          <w:sz w:val="24"/>
          <w:szCs w:val="24"/>
        </w:rPr>
        <w:tab/>
        <w:t xml:space="preserve">1.2. Пункт </w:t>
      </w:r>
      <w:r w:rsidR="008A5DB8" w:rsidRPr="008A5DB8">
        <w:rPr>
          <w:rFonts w:ascii="Times New Roman" w:hAnsi="Times New Roman"/>
          <w:sz w:val="24"/>
          <w:szCs w:val="24"/>
        </w:rPr>
        <w:t>5.2.</w:t>
      </w:r>
      <w:r w:rsidRPr="008A5DB8">
        <w:rPr>
          <w:rFonts w:ascii="Times New Roman" w:hAnsi="Times New Roman"/>
          <w:sz w:val="24"/>
          <w:szCs w:val="24"/>
        </w:rPr>
        <w:t xml:space="preserve"> </w:t>
      </w:r>
      <w:r w:rsidR="00BF734E" w:rsidRPr="008A5DB8">
        <w:rPr>
          <w:rFonts w:ascii="Times New Roman" w:hAnsi="Times New Roman"/>
          <w:sz w:val="24"/>
          <w:szCs w:val="24"/>
        </w:rPr>
        <w:t>Административного регламента</w:t>
      </w:r>
      <w:r w:rsidRPr="008A5DB8">
        <w:rPr>
          <w:rFonts w:ascii="Times New Roman" w:hAnsi="Times New Roman"/>
          <w:sz w:val="24"/>
          <w:szCs w:val="24"/>
        </w:rPr>
        <w:t xml:space="preserve"> читать в следующей редакции:</w:t>
      </w:r>
    </w:p>
    <w:p w:rsidR="00FC68A6" w:rsidRPr="008A5DB8" w:rsidRDefault="00FC68A6" w:rsidP="008A5DB8">
      <w:pPr>
        <w:pStyle w:val="a7"/>
        <w:jc w:val="both"/>
        <w:rPr>
          <w:rFonts w:ascii="Times New Roman" w:hAnsi="Times New Roman"/>
          <w:sz w:val="24"/>
          <w:szCs w:val="24"/>
        </w:rPr>
      </w:pPr>
      <w:r w:rsidRPr="008A5DB8">
        <w:rPr>
          <w:rFonts w:ascii="Times New Roman" w:hAnsi="Times New Roman"/>
          <w:bCs/>
          <w:sz w:val="24"/>
          <w:szCs w:val="24"/>
        </w:rPr>
        <w:tab/>
      </w:r>
      <w:r w:rsidR="00BF734E" w:rsidRPr="008A5DB8">
        <w:rPr>
          <w:rFonts w:ascii="Times New Roman" w:hAnsi="Times New Roman"/>
          <w:bCs/>
          <w:sz w:val="24"/>
          <w:szCs w:val="24"/>
        </w:rPr>
        <w:t>«</w:t>
      </w:r>
      <w:r w:rsidR="008A5DB8" w:rsidRPr="008A5DB8">
        <w:rPr>
          <w:rFonts w:ascii="Times New Roman" w:hAnsi="Times New Roman"/>
          <w:bCs/>
          <w:sz w:val="24"/>
          <w:szCs w:val="24"/>
        </w:rPr>
        <w:t>5.2</w:t>
      </w:r>
      <w:r w:rsidR="00BF734E" w:rsidRPr="008A5DB8">
        <w:rPr>
          <w:rFonts w:ascii="Times New Roman" w:hAnsi="Times New Roman"/>
          <w:bCs/>
          <w:sz w:val="24"/>
          <w:szCs w:val="24"/>
        </w:rPr>
        <w:t xml:space="preserve">. </w:t>
      </w:r>
      <w:r w:rsidR="00BF734E" w:rsidRPr="008A5DB8">
        <w:rPr>
          <w:rFonts w:ascii="Times New Roman" w:hAnsi="Times New Roman"/>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 </w:t>
      </w:r>
      <w:r w:rsidR="00BF734E" w:rsidRPr="008A5DB8">
        <w:rPr>
          <w:rFonts w:ascii="Times New Roman" w:hAnsi="Times New Roman"/>
          <w:sz w:val="24"/>
          <w:szCs w:val="24"/>
        </w:rPr>
        <w:tab/>
        <w:t xml:space="preserve">Заявитель может обратиться с </w:t>
      </w:r>
      <w:proofErr w:type="gramStart"/>
      <w:r w:rsidR="00BF734E" w:rsidRPr="008A5DB8">
        <w:rPr>
          <w:rFonts w:ascii="Times New Roman" w:hAnsi="Times New Roman"/>
          <w:sz w:val="24"/>
          <w:szCs w:val="24"/>
        </w:rPr>
        <w:t>жалобой</w:t>
      </w:r>
      <w:proofErr w:type="gramEnd"/>
      <w:r w:rsidR="00BF734E" w:rsidRPr="008A5DB8">
        <w:rPr>
          <w:rFonts w:ascii="Times New Roman" w:hAnsi="Times New Roman"/>
          <w:sz w:val="24"/>
          <w:szCs w:val="24"/>
        </w:rPr>
        <w:t xml:space="preserve"> в том числе в следующих случаях:</w:t>
      </w:r>
      <w:r w:rsidR="00BF734E" w:rsidRPr="008A5DB8">
        <w:rPr>
          <w:rFonts w:ascii="Times New Roman" w:hAnsi="Times New Roman"/>
          <w:sz w:val="24"/>
          <w:szCs w:val="24"/>
        </w:rPr>
        <w:br/>
      </w:r>
      <w:bookmarkStart w:id="0" w:name="P0181"/>
      <w:bookmarkEnd w:id="0"/>
      <w:r w:rsidR="00BF734E" w:rsidRPr="008A5DB8">
        <w:rPr>
          <w:rFonts w:ascii="Times New Roman" w:hAnsi="Times New Roman"/>
          <w:sz w:val="24"/>
          <w:szCs w:val="24"/>
        </w:rPr>
        <w:tab/>
        <w:t xml:space="preserve">нарушение срока регистрации запроса о предоставлении муниципальной услуги, </w:t>
      </w:r>
      <w:r w:rsidR="00BF734E" w:rsidRPr="008A5DB8">
        <w:rPr>
          <w:rFonts w:ascii="Times New Roman" w:hAnsi="Times New Roman"/>
          <w:sz w:val="24"/>
          <w:szCs w:val="24"/>
        </w:rPr>
        <w:lastRenderedPageBreak/>
        <w:t xml:space="preserve">запроса, указанного в </w:t>
      </w:r>
      <w:hyperlink r:id="rId6" w:history="1">
        <w:r w:rsidR="00BF734E" w:rsidRPr="008A5DB8">
          <w:rPr>
            <w:rStyle w:val="a4"/>
            <w:rFonts w:ascii="Times New Roman" w:hAnsi="Times New Roman"/>
            <w:color w:val="auto"/>
            <w:sz w:val="24"/>
            <w:szCs w:val="24"/>
            <w:u w:val="none"/>
          </w:rPr>
          <w:t>статье 15_1 Федерального закона</w:t>
        </w:r>
      </w:hyperlink>
      <w:r w:rsidR="00BF734E" w:rsidRPr="008A5DB8">
        <w:rPr>
          <w:rFonts w:ascii="Times New Roman" w:hAnsi="Times New Roman"/>
          <w:sz w:val="24"/>
          <w:szCs w:val="24"/>
        </w:rPr>
        <w:t xml:space="preserve"> </w:t>
      </w:r>
      <w:r w:rsidRPr="008A5DB8">
        <w:rPr>
          <w:rFonts w:ascii="Times New Roman" w:hAnsi="Times New Roman"/>
          <w:sz w:val="24"/>
          <w:szCs w:val="24"/>
        </w:rPr>
        <w:t>«</w:t>
      </w:r>
      <w:r w:rsidR="00BF734E" w:rsidRPr="008A5DB8">
        <w:rPr>
          <w:rFonts w:ascii="Times New Roman" w:hAnsi="Times New Roman"/>
          <w:sz w:val="24"/>
          <w:szCs w:val="24"/>
        </w:rPr>
        <w:t>Об организации предоставления государственных и муниципальных услуг</w:t>
      </w:r>
      <w:r w:rsidRPr="008A5DB8">
        <w:rPr>
          <w:rFonts w:ascii="Times New Roman" w:hAnsi="Times New Roman"/>
          <w:sz w:val="24"/>
          <w:szCs w:val="24"/>
        </w:rPr>
        <w:t>»</w:t>
      </w:r>
      <w:r w:rsidR="00BF734E" w:rsidRPr="008A5DB8">
        <w:rPr>
          <w:rFonts w:ascii="Times New Roman" w:hAnsi="Times New Roman"/>
          <w:sz w:val="24"/>
          <w:szCs w:val="24"/>
        </w:rPr>
        <w:t>;</w:t>
      </w:r>
      <w:r w:rsidRPr="008A5DB8">
        <w:rPr>
          <w:rFonts w:ascii="Times New Roman" w:hAnsi="Times New Roman"/>
          <w:sz w:val="24"/>
          <w:szCs w:val="24"/>
        </w:rPr>
        <w:t xml:space="preserve">                                                                          </w:t>
      </w:r>
      <w:r w:rsidRPr="008A5DB8">
        <w:rPr>
          <w:rFonts w:ascii="Times New Roman" w:hAnsi="Times New Roman"/>
          <w:sz w:val="24"/>
          <w:szCs w:val="24"/>
        </w:rPr>
        <w:tab/>
      </w:r>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r w:rsidR="00BF734E" w:rsidRPr="008A5DB8">
        <w:rPr>
          <w:rFonts w:ascii="Times New Roman" w:hAnsi="Times New Roman"/>
          <w:sz w:val="24"/>
          <w:szCs w:val="24"/>
        </w:rPr>
        <w:t xml:space="preserve">нарушение срока предоставления муниципальной услуги. </w:t>
      </w:r>
      <w:proofErr w:type="gramStart"/>
      <w:r w:rsidR="00BF734E" w:rsidRPr="008A5DB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8A5DB8">
            <w:rPr>
              <w:rStyle w:val="a4"/>
              <w:rFonts w:ascii="Times New Roman" w:hAnsi="Times New Roman"/>
              <w:color w:val="auto"/>
              <w:sz w:val="24"/>
              <w:szCs w:val="24"/>
              <w:u w:val="none"/>
            </w:rPr>
            <w:t>частью 1_3 статьи 16</w:t>
          </w:r>
        </w:hyperlink>
        <w:r w:rsidRPr="008A5DB8">
          <w:rPr>
            <w:rFonts w:ascii="Times New Roman" w:hAnsi="Times New Roman"/>
            <w:sz w:val="24"/>
            <w:szCs w:val="24"/>
          </w:rPr>
          <w:t xml:space="preserve"> </w:t>
        </w:r>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r w:rsidR="00BF734E" w:rsidRPr="008A5DB8">
        <w:rPr>
          <w:rFonts w:ascii="Times New Roman" w:hAnsi="Times New Roman"/>
          <w:sz w:val="24"/>
          <w:szCs w:val="24"/>
        </w:rPr>
        <w:t xml:space="preserve">; </w:t>
      </w:r>
      <w:proofErr w:type="gramEnd"/>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r w:rsidR="00BF734E" w:rsidRPr="008A5DB8">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r w:rsidR="00BF734E" w:rsidRPr="008A5DB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proofErr w:type="gramStart"/>
      <w:r w:rsidR="00BF734E" w:rsidRPr="008A5DB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8A5DB8">
        <w:rPr>
          <w:rFonts w:ascii="Times New Roman" w:hAnsi="Times New Roman"/>
          <w:sz w:val="24"/>
          <w:szCs w:val="24"/>
        </w:rPr>
        <w:t xml:space="preserve"> </w:t>
      </w:r>
      <w:proofErr w:type="gramStart"/>
      <w:r w:rsidR="00BF734E" w:rsidRPr="008A5DB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8A5DB8">
          <w:rPr>
            <w:rStyle w:val="a4"/>
            <w:rFonts w:ascii="Times New Roman" w:hAnsi="Times New Roman"/>
            <w:color w:val="auto"/>
            <w:sz w:val="24"/>
            <w:szCs w:val="24"/>
            <w:u w:val="none"/>
          </w:rPr>
          <w:t>частью 1_3 статьи 16</w:t>
        </w:r>
        <w:r w:rsidR="00BF734E" w:rsidRPr="008A5DB8">
          <w:rPr>
            <w:rStyle w:val="a4"/>
            <w:rFonts w:ascii="Times New Roman" w:hAnsi="Times New Roman"/>
            <w:sz w:val="24"/>
            <w:szCs w:val="24"/>
          </w:rPr>
          <w:t xml:space="preserve"> </w:t>
        </w:r>
        <w:hyperlink r:id="rId10"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 xml:space="preserve">; </w:t>
      </w:r>
      <w:bookmarkStart w:id="2" w:name="P018B"/>
      <w:bookmarkEnd w:id="2"/>
      <w:proofErr w:type="gramEnd"/>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r w:rsidR="00BF734E" w:rsidRPr="008A5DB8">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A5DB8">
        <w:rPr>
          <w:rFonts w:ascii="Times New Roman" w:hAnsi="Times New Roman"/>
          <w:sz w:val="24"/>
          <w:szCs w:val="24"/>
        </w:rPr>
        <w:t xml:space="preserve"> </w:t>
      </w:r>
      <w:bookmarkStart w:id="3" w:name="P018D"/>
      <w:bookmarkEnd w:id="3"/>
      <w:r w:rsidRPr="008A5DB8">
        <w:rPr>
          <w:rFonts w:ascii="Times New Roman" w:hAnsi="Times New Roman"/>
          <w:sz w:val="24"/>
          <w:szCs w:val="24"/>
        </w:rPr>
        <w:tab/>
      </w:r>
      <w:proofErr w:type="gramStart"/>
      <w:r w:rsidR="00BF734E" w:rsidRPr="008A5DB8">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8A5DB8">
          <w:rPr>
            <w:rStyle w:val="a4"/>
            <w:rFonts w:ascii="Times New Roman" w:hAnsi="Times New Roman"/>
            <w:color w:val="auto"/>
            <w:sz w:val="24"/>
            <w:szCs w:val="24"/>
            <w:u w:val="none"/>
          </w:rPr>
          <w:t xml:space="preserve">частью 1_1 статьи 16 </w:t>
        </w:r>
        <w:hyperlink r:id="rId12"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8A5DB8">
        <w:rPr>
          <w:rFonts w:ascii="Times New Roman" w:hAnsi="Times New Roman"/>
          <w:sz w:val="24"/>
          <w:szCs w:val="24"/>
        </w:rPr>
        <w:t xml:space="preserve"> </w:t>
      </w:r>
      <w:proofErr w:type="gramStart"/>
      <w:r w:rsidR="00BF734E" w:rsidRPr="008A5DB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8A5DB8">
          <w:rPr>
            <w:rStyle w:val="a4"/>
            <w:rFonts w:ascii="Times New Roman" w:hAnsi="Times New Roman"/>
            <w:color w:val="auto"/>
            <w:sz w:val="24"/>
            <w:szCs w:val="24"/>
            <w:u w:val="none"/>
          </w:rPr>
          <w:t xml:space="preserve">частью 1_3 статьи 16 </w:t>
        </w:r>
        <w:hyperlink r:id="rId14"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w:t>
      </w:r>
      <w:r w:rsidRPr="008A5DB8">
        <w:rPr>
          <w:rFonts w:ascii="Times New Roman" w:hAnsi="Times New Roman"/>
          <w:sz w:val="24"/>
          <w:szCs w:val="24"/>
        </w:rPr>
        <w:t xml:space="preserve"> </w:t>
      </w:r>
      <w:bookmarkStart w:id="4" w:name="P018F"/>
      <w:bookmarkEnd w:id="4"/>
      <w:proofErr w:type="gramEnd"/>
    </w:p>
    <w:p w:rsidR="00FC68A6"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r w:rsidR="00BF734E" w:rsidRPr="008A5DB8">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8A5DB8" w:rsidRDefault="00FC68A6" w:rsidP="008A5DB8">
      <w:pPr>
        <w:pStyle w:val="a7"/>
        <w:jc w:val="both"/>
        <w:rPr>
          <w:rFonts w:ascii="Times New Roman" w:hAnsi="Times New Roman"/>
          <w:sz w:val="24"/>
          <w:szCs w:val="24"/>
        </w:rPr>
      </w:pPr>
      <w:r w:rsidRPr="008A5DB8">
        <w:rPr>
          <w:rFonts w:ascii="Times New Roman" w:hAnsi="Times New Roman"/>
          <w:sz w:val="24"/>
          <w:szCs w:val="24"/>
        </w:rPr>
        <w:tab/>
      </w:r>
      <w:proofErr w:type="gramStart"/>
      <w:r w:rsidR="00BF734E" w:rsidRPr="008A5DB8">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8A5DB8">
        <w:rPr>
          <w:rFonts w:ascii="Times New Roman" w:hAnsi="Times New Roman"/>
          <w:sz w:val="24"/>
          <w:szCs w:val="24"/>
        </w:rPr>
        <w:t xml:space="preserve"> </w:t>
      </w:r>
      <w:proofErr w:type="gramStart"/>
      <w:r w:rsidR="00BF734E" w:rsidRPr="008A5DB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00BF734E" w:rsidRPr="008A5DB8">
        <w:rPr>
          <w:rFonts w:ascii="Times New Roman" w:hAnsi="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BF734E" w:rsidRPr="008A5DB8">
          <w:rPr>
            <w:rStyle w:val="a4"/>
            <w:rFonts w:ascii="Times New Roman" w:hAnsi="Times New Roman"/>
            <w:color w:val="auto"/>
            <w:sz w:val="24"/>
            <w:szCs w:val="24"/>
            <w:u w:val="none"/>
          </w:rPr>
          <w:t>частью 1_3 статьи 16</w:t>
        </w:r>
        <w:r w:rsidR="00A84C26" w:rsidRPr="008A5DB8">
          <w:rPr>
            <w:rStyle w:val="a4"/>
            <w:rFonts w:ascii="Times New Roman" w:hAnsi="Times New Roman"/>
            <w:color w:val="auto"/>
            <w:sz w:val="24"/>
            <w:szCs w:val="24"/>
            <w:u w:val="none"/>
          </w:rPr>
          <w:t xml:space="preserve"> </w:t>
        </w:r>
        <w:hyperlink r:id="rId16" w:history="1">
          <w:r w:rsidR="00A84C26" w:rsidRPr="008A5DB8">
            <w:rPr>
              <w:rStyle w:val="a4"/>
              <w:rFonts w:ascii="Times New Roman" w:hAnsi="Times New Roman"/>
              <w:color w:val="auto"/>
              <w:sz w:val="24"/>
              <w:szCs w:val="24"/>
              <w:u w:val="none"/>
            </w:rPr>
            <w:t>Федерального закона</w:t>
          </w:r>
        </w:hyperlink>
        <w:r w:rsidR="00A84C26"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 xml:space="preserve">; </w:t>
      </w:r>
      <w:bookmarkStart w:id="6" w:name="P0194"/>
      <w:bookmarkEnd w:id="6"/>
      <w:proofErr w:type="gramEnd"/>
    </w:p>
    <w:p w:rsidR="003A5E1D" w:rsidRPr="008A5DB8" w:rsidRDefault="00591141" w:rsidP="008A5DB8">
      <w:pPr>
        <w:pStyle w:val="a7"/>
        <w:jc w:val="both"/>
        <w:rPr>
          <w:rFonts w:ascii="Times New Roman" w:hAnsi="Times New Roman"/>
          <w:sz w:val="24"/>
          <w:szCs w:val="24"/>
        </w:rPr>
      </w:pPr>
      <w:r w:rsidRPr="008A5DB8">
        <w:rPr>
          <w:rFonts w:ascii="Times New Roman" w:hAnsi="Times New Roman"/>
          <w:sz w:val="24"/>
          <w:szCs w:val="24"/>
        </w:rPr>
        <w:tab/>
      </w:r>
      <w:proofErr w:type="gramStart"/>
      <w:r w:rsidR="00BF734E" w:rsidRPr="008A5DB8">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8A5DB8">
          <w:rPr>
            <w:rStyle w:val="a4"/>
            <w:rFonts w:ascii="Times New Roman" w:hAnsi="Times New Roman"/>
            <w:color w:val="auto"/>
            <w:sz w:val="24"/>
            <w:szCs w:val="24"/>
            <w:u w:val="none"/>
          </w:rPr>
          <w:t xml:space="preserve">пунктом 4 части 1 статьи 7 </w:t>
        </w:r>
        <w:hyperlink r:id="rId18"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8A5DB8">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8A5DB8">
          <w:rPr>
            <w:rStyle w:val="a4"/>
            <w:rFonts w:ascii="Times New Roman" w:hAnsi="Times New Roman"/>
            <w:color w:val="auto"/>
            <w:sz w:val="24"/>
            <w:szCs w:val="24"/>
            <w:u w:val="none"/>
          </w:rPr>
          <w:t xml:space="preserve">частью 1_3 статьи 16 </w:t>
        </w:r>
        <w:hyperlink r:id="rId20" w:history="1">
          <w:r w:rsidRPr="008A5DB8">
            <w:rPr>
              <w:rStyle w:val="a4"/>
              <w:rFonts w:ascii="Times New Roman" w:hAnsi="Times New Roman"/>
              <w:color w:val="auto"/>
              <w:sz w:val="24"/>
              <w:szCs w:val="24"/>
              <w:u w:val="none"/>
            </w:rPr>
            <w:t>Федерального закона</w:t>
          </w:r>
        </w:hyperlink>
        <w:r w:rsidRPr="008A5DB8">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8A5DB8">
        <w:rPr>
          <w:rFonts w:ascii="Times New Roman" w:hAnsi="Times New Roman"/>
          <w:sz w:val="24"/>
          <w:szCs w:val="24"/>
        </w:rPr>
        <w:t>.</w:t>
      </w:r>
      <w:r w:rsidR="00662AED" w:rsidRPr="008A5DB8">
        <w:rPr>
          <w:rFonts w:ascii="Times New Roman" w:hAnsi="Times New Roman"/>
          <w:sz w:val="24"/>
          <w:szCs w:val="24"/>
        </w:rPr>
        <w:t>».</w:t>
      </w:r>
    </w:p>
    <w:p w:rsidR="007F3527" w:rsidRPr="004801F8" w:rsidRDefault="003A5E1D" w:rsidP="008A5DB8">
      <w:pPr>
        <w:pStyle w:val="a7"/>
        <w:rPr>
          <w:rFonts w:ascii="Times New Roman" w:hAnsi="Times New Roman"/>
          <w:sz w:val="24"/>
          <w:szCs w:val="24"/>
        </w:rPr>
      </w:pPr>
      <w:r>
        <w:tab/>
      </w:r>
      <w:r w:rsidR="00D35D00" w:rsidRPr="004801F8">
        <w:rPr>
          <w:rFonts w:ascii="Times New Roman" w:hAnsi="Times New Roman"/>
          <w:sz w:val="24"/>
          <w:szCs w:val="24"/>
        </w:rPr>
        <w:t xml:space="preserve">2. </w:t>
      </w:r>
      <w:r w:rsidR="00737A85" w:rsidRPr="004801F8">
        <w:rPr>
          <w:rFonts w:ascii="Times New Roman" w:hAnsi="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sz w:val="24"/>
          <w:szCs w:val="24"/>
        </w:rPr>
        <w:t>официальном</w:t>
      </w:r>
      <w:proofErr w:type="gramEnd"/>
      <w:r w:rsidR="00737A85" w:rsidRPr="004801F8">
        <w:rPr>
          <w:rFonts w:ascii="Times New Roman" w:hAnsi="Times New Roman"/>
          <w:sz w:val="24"/>
          <w:szCs w:val="24"/>
        </w:rPr>
        <w:t xml:space="preserve"> </w:t>
      </w:r>
      <w:proofErr w:type="spellStart"/>
      <w:r w:rsidR="00737A85" w:rsidRPr="004801F8">
        <w:rPr>
          <w:rFonts w:ascii="Times New Roman" w:hAnsi="Times New Roman"/>
          <w:sz w:val="24"/>
          <w:szCs w:val="24"/>
        </w:rPr>
        <w:t>веб-сайте</w:t>
      </w:r>
      <w:proofErr w:type="spellEnd"/>
      <w:r w:rsidR="00737A85" w:rsidRPr="004801F8">
        <w:rPr>
          <w:rFonts w:ascii="Times New Roman" w:hAnsi="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6"/>
  </w:num>
  <w:num w:numId="5">
    <w:abstractNumId w:val="7"/>
  </w:num>
  <w:num w:numId="6">
    <w:abstractNumId w:val="1"/>
  </w:num>
  <w:num w:numId="7">
    <w:abstractNumId w:val="0"/>
  </w:num>
  <w:num w:numId="8">
    <w:abstractNumId w:val="10"/>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10547"/>
    <w:rsid w:val="00015300"/>
    <w:rsid w:val="00020B54"/>
    <w:rsid w:val="00023EAD"/>
    <w:rsid w:val="00034A0B"/>
    <w:rsid w:val="00037C70"/>
    <w:rsid w:val="00063841"/>
    <w:rsid w:val="00065E88"/>
    <w:rsid w:val="000762F4"/>
    <w:rsid w:val="00082CA7"/>
    <w:rsid w:val="00096F1F"/>
    <w:rsid w:val="000A4979"/>
    <w:rsid w:val="000B5788"/>
    <w:rsid w:val="000B73FE"/>
    <w:rsid w:val="000D0D91"/>
    <w:rsid w:val="000D3E94"/>
    <w:rsid w:val="000E0837"/>
    <w:rsid w:val="001133F8"/>
    <w:rsid w:val="0011343B"/>
    <w:rsid w:val="0013775D"/>
    <w:rsid w:val="00155C4B"/>
    <w:rsid w:val="0016095B"/>
    <w:rsid w:val="001736D8"/>
    <w:rsid w:val="00176E22"/>
    <w:rsid w:val="00193A6E"/>
    <w:rsid w:val="001C5F44"/>
    <w:rsid w:val="001D0CC5"/>
    <w:rsid w:val="00201463"/>
    <w:rsid w:val="00201B4E"/>
    <w:rsid w:val="0021693D"/>
    <w:rsid w:val="00246B40"/>
    <w:rsid w:val="00270946"/>
    <w:rsid w:val="002A6CAB"/>
    <w:rsid w:val="002B14C5"/>
    <w:rsid w:val="002D1C11"/>
    <w:rsid w:val="002F06BC"/>
    <w:rsid w:val="003541C4"/>
    <w:rsid w:val="00374631"/>
    <w:rsid w:val="003A5E1D"/>
    <w:rsid w:val="003D2A41"/>
    <w:rsid w:val="003F492B"/>
    <w:rsid w:val="004072F6"/>
    <w:rsid w:val="00435D20"/>
    <w:rsid w:val="00471557"/>
    <w:rsid w:val="0047712A"/>
    <w:rsid w:val="004801F8"/>
    <w:rsid w:val="0048296F"/>
    <w:rsid w:val="004A3195"/>
    <w:rsid w:val="004F43D4"/>
    <w:rsid w:val="00512C69"/>
    <w:rsid w:val="005153E2"/>
    <w:rsid w:val="005444AF"/>
    <w:rsid w:val="00546460"/>
    <w:rsid w:val="005536DB"/>
    <w:rsid w:val="00553E89"/>
    <w:rsid w:val="00556B9C"/>
    <w:rsid w:val="00576631"/>
    <w:rsid w:val="0058424B"/>
    <w:rsid w:val="00591141"/>
    <w:rsid w:val="005D0EAC"/>
    <w:rsid w:val="00662AED"/>
    <w:rsid w:val="00665BE1"/>
    <w:rsid w:val="006759E2"/>
    <w:rsid w:val="00680916"/>
    <w:rsid w:val="006A061A"/>
    <w:rsid w:val="006E0EFE"/>
    <w:rsid w:val="006E5FB9"/>
    <w:rsid w:val="007023C1"/>
    <w:rsid w:val="0072603D"/>
    <w:rsid w:val="00737A85"/>
    <w:rsid w:val="00761DDB"/>
    <w:rsid w:val="007C71B6"/>
    <w:rsid w:val="007F3527"/>
    <w:rsid w:val="007F6F9A"/>
    <w:rsid w:val="0082553B"/>
    <w:rsid w:val="00874702"/>
    <w:rsid w:val="008A088E"/>
    <w:rsid w:val="008A5DB8"/>
    <w:rsid w:val="008C3D9D"/>
    <w:rsid w:val="0094312E"/>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E194D"/>
    <w:rsid w:val="00AF513A"/>
    <w:rsid w:val="00B106E1"/>
    <w:rsid w:val="00B20C36"/>
    <w:rsid w:val="00B3672E"/>
    <w:rsid w:val="00B406CE"/>
    <w:rsid w:val="00BA36C5"/>
    <w:rsid w:val="00BB4267"/>
    <w:rsid w:val="00BB4941"/>
    <w:rsid w:val="00BE0B30"/>
    <w:rsid w:val="00BE1764"/>
    <w:rsid w:val="00BF734E"/>
    <w:rsid w:val="00C254CF"/>
    <w:rsid w:val="00C52800"/>
    <w:rsid w:val="00C60F34"/>
    <w:rsid w:val="00C760E8"/>
    <w:rsid w:val="00CE3C3C"/>
    <w:rsid w:val="00D023DF"/>
    <w:rsid w:val="00D07DF3"/>
    <w:rsid w:val="00D1317C"/>
    <w:rsid w:val="00D21ECA"/>
    <w:rsid w:val="00D308A5"/>
    <w:rsid w:val="00D35D00"/>
    <w:rsid w:val="00D42170"/>
    <w:rsid w:val="00D556A1"/>
    <w:rsid w:val="00D64EFB"/>
    <w:rsid w:val="00D6795C"/>
    <w:rsid w:val="00D94E01"/>
    <w:rsid w:val="00D96560"/>
    <w:rsid w:val="00DB1354"/>
    <w:rsid w:val="00DD3804"/>
    <w:rsid w:val="00E15BAC"/>
    <w:rsid w:val="00E21A5B"/>
    <w:rsid w:val="00E74C0C"/>
    <w:rsid w:val="00E94A67"/>
    <w:rsid w:val="00E95DBF"/>
    <w:rsid w:val="00EA788E"/>
    <w:rsid w:val="00EC0942"/>
    <w:rsid w:val="00EC7363"/>
    <w:rsid w:val="00ED5259"/>
    <w:rsid w:val="00F0471C"/>
    <w:rsid w:val="00F1171D"/>
    <w:rsid w:val="00F22CBD"/>
    <w:rsid w:val="00F647DA"/>
    <w:rsid w:val="00FB4307"/>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s>
</file>

<file path=word/webSettings.xml><?xml version="1.0" encoding="utf-8"?>
<w:webSettings xmlns:r="http://schemas.openxmlformats.org/officeDocument/2006/relationships" xmlns:w="http://schemas.openxmlformats.org/wordprocessingml/2006/main">
  <w:divs>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7EE3A-00BE-480A-99B5-44206032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2018-10-16T12:01:00Z</dcterms:created>
  <dcterms:modified xsi:type="dcterms:W3CDTF">2018-10-16T12:07:00Z</dcterms:modified>
</cp:coreProperties>
</file>