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8D" w:rsidRDefault="00797C8D" w:rsidP="007B7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6F" w:rsidRPr="00BB593C" w:rsidRDefault="0062286F" w:rsidP="0062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93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93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ХУЛИМСУНТ</w:t>
      </w:r>
    </w:p>
    <w:p w:rsidR="0062286F" w:rsidRPr="00BB593C" w:rsidRDefault="00D35DC4" w:rsidP="00622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93C">
        <w:rPr>
          <w:rFonts w:ascii="Times New Roman" w:hAnsi="Times New Roman" w:cs="Times New Roman"/>
          <w:b/>
          <w:bCs/>
          <w:sz w:val="24"/>
          <w:szCs w:val="24"/>
        </w:rPr>
        <w:t>Березовского</w:t>
      </w:r>
      <w:r w:rsidR="0062286F" w:rsidRPr="00BB593C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93C">
        <w:rPr>
          <w:rFonts w:ascii="Times New Roman" w:hAnsi="Times New Roman" w:cs="Times New Roman"/>
          <w:b/>
          <w:bCs/>
          <w:sz w:val="24"/>
          <w:szCs w:val="24"/>
        </w:rPr>
        <w:t>Ханты-Мансийского автономного округа - Югры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6F" w:rsidRPr="00BB593C" w:rsidRDefault="0062286F" w:rsidP="0062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9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286F" w:rsidRPr="00BB593C" w:rsidRDefault="007B73F4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17.09.2021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62286F"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</w:t>
      </w:r>
    </w:p>
    <w:p w:rsidR="0062286F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3F4" w:rsidRPr="00BB593C" w:rsidRDefault="007B73F4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DC4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представления и рассмотрения</w:t>
      </w:r>
    </w:p>
    <w:p w:rsidR="00D35DC4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ежегодного отчета Главы муниципального образования сельского поселения Хулимсунт о результатах</w:t>
      </w:r>
      <w:r w:rsid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своей деятельности</w:t>
      </w:r>
      <w:r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D35DC4"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D35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286F" w:rsidRPr="00BB593C" w:rsidRDefault="00D35DC4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</w:t>
      </w:r>
      <w:r w:rsidR="00C9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Хулимсунт</w:t>
      </w:r>
    </w:p>
    <w:p w:rsidR="0062286F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93C" w:rsidRPr="00BB593C" w:rsidRDefault="00BB593C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3F4" w:rsidRDefault="00835BEB" w:rsidP="00622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62286F"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 6 октября 2003 года № 131-ФЗ «Об общих принципах организации местного самоуправления в Российской Федерации», Устава муниципального образования сельского поселения Хулимсунт, </w:t>
      </w:r>
    </w:p>
    <w:p w:rsidR="007B73F4" w:rsidRDefault="007B73F4" w:rsidP="00622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86F" w:rsidRPr="00BB593C" w:rsidRDefault="00835BEB" w:rsidP="007B73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7B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Хулимсунт </w:t>
      </w:r>
      <w:r w:rsidR="0062286F"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286F" w:rsidRPr="00BB593C" w:rsidRDefault="0062286F" w:rsidP="00622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согласно приложению Положение о порядке представления и рассмотрения ежегодного отчета Главы </w:t>
      </w:r>
      <w:r w:rsidR="00BB593C" w:rsidRPr="00BB5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сельского поселения Хулимсунт</w:t>
      </w:r>
      <w:r w:rsidR="00BB593C" w:rsidRPr="00BB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своей деятельности и</w:t>
      </w: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835BEB"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35BEB" w:rsidRPr="00BB5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</w:t>
      </w:r>
      <w:r w:rsidR="00BB593C" w:rsidRPr="00BB5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Хулимсунт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593C" w:rsidRPr="00BB593C" w:rsidRDefault="0062286F" w:rsidP="00622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B593C" w:rsidRPr="00BB593C">
        <w:rPr>
          <w:rFonts w:ascii="Times New Roman" w:hAnsi="Times New Roman"/>
          <w:sz w:val="24"/>
          <w:szCs w:val="24"/>
        </w:rPr>
        <w:t xml:space="preserve">Обнародовать решение путем размещения в общественно доступных местах и на официальном веб-сайте сельского поселения Хулимсунт. </w:t>
      </w:r>
    </w:p>
    <w:p w:rsidR="0062286F" w:rsidRPr="00BB593C" w:rsidRDefault="0062286F" w:rsidP="00622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официального опубликования (обнародования).</w:t>
      </w:r>
    </w:p>
    <w:p w:rsidR="0062286F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3C" w:rsidRDefault="00BB593C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3C" w:rsidRDefault="00BB593C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3C" w:rsidRDefault="00BB593C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3C" w:rsidRPr="00BB593C" w:rsidRDefault="00BB593C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86F" w:rsidRPr="00BB593C" w:rsidRDefault="0062286F" w:rsidP="0062286F">
      <w:pPr>
        <w:pStyle w:val="a7"/>
        <w:rPr>
          <w:rFonts w:ascii="Times New Roman" w:hAnsi="Times New Roman"/>
          <w:sz w:val="24"/>
          <w:szCs w:val="24"/>
        </w:rPr>
      </w:pPr>
      <w:r w:rsidRPr="00BB593C">
        <w:rPr>
          <w:rFonts w:ascii="Times New Roman" w:hAnsi="Times New Roman"/>
          <w:sz w:val="24"/>
          <w:szCs w:val="24"/>
        </w:rPr>
        <w:t>Глава сельского</w:t>
      </w:r>
    </w:p>
    <w:p w:rsidR="0062286F" w:rsidRPr="00BB593C" w:rsidRDefault="0062286F" w:rsidP="0062286F">
      <w:pPr>
        <w:pStyle w:val="a7"/>
        <w:rPr>
          <w:rFonts w:ascii="Times New Roman" w:hAnsi="Times New Roman"/>
          <w:sz w:val="24"/>
          <w:szCs w:val="24"/>
        </w:rPr>
      </w:pPr>
      <w:r w:rsidRPr="00BB593C">
        <w:rPr>
          <w:rFonts w:ascii="Times New Roman" w:hAnsi="Times New Roman"/>
          <w:sz w:val="24"/>
          <w:szCs w:val="24"/>
        </w:rPr>
        <w:t xml:space="preserve">поселения Хулимсунт                                   </w:t>
      </w:r>
      <w:r w:rsidR="00BB593C" w:rsidRPr="00BB593C">
        <w:rPr>
          <w:rFonts w:ascii="Times New Roman" w:hAnsi="Times New Roman"/>
          <w:sz w:val="24"/>
          <w:szCs w:val="24"/>
        </w:rPr>
        <w:t xml:space="preserve">                      Я.В.</w:t>
      </w:r>
      <w:r w:rsidR="00797C8D">
        <w:rPr>
          <w:rFonts w:ascii="Times New Roman" w:hAnsi="Times New Roman"/>
          <w:sz w:val="24"/>
          <w:szCs w:val="24"/>
        </w:rPr>
        <w:t xml:space="preserve"> </w:t>
      </w:r>
      <w:r w:rsidRPr="00BB593C">
        <w:rPr>
          <w:rFonts w:ascii="Times New Roman" w:hAnsi="Times New Roman"/>
          <w:sz w:val="24"/>
          <w:szCs w:val="24"/>
        </w:rPr>
        <w:t>Ануфриев</w:t>
      </w: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Default="0062286F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7C8D" w:rsidRDefault="00797C8D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7C8D" w:rsidRDefault="00797C8D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73F4" w:rsidRDefault="007B73F4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73F4" w:rsidRDefault="007B73F4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73F4" w:rsidRDefault="007B73F4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2BF" w:rsidRPr="00BB593C" w:rsidRDefault="00C942BF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86F" w:rsidRPr="00BB593C" w:rsidRDefault="0062286F" w:rsidP="0062286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B593C">
        <w:rPr>
          <w:rFonts w:ascii="Times New Roman" w:hAnsi="Times New Roman"/>
          <w:sz w:val="24"/>
          <w:szCs w:val="24"/>
        </w:rPr>
        <w:t xml:space="preserve">Приложение </w:t>
      </w:r>
    </w:p>
    <w:p w:rsidR="0062286F" w:rsidRPr="00BB593C" w:rsidRDefault="0062286F" w:rsidP="0062286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B593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2286F" w:rsidRPr="00BB593C" w:rsidRDefault="0062286F" w:rsidP="0062286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B593C">
        <w:rPr>
          <w:rFonts w:ascii="Times New Roman" w:hAnsi="Times New Roman"/>
          <w:sz w:val="24"/>
          <w:szCs w:val="24"/>
        </w:rPr>
        <w:t xml:space="preserve">сельского поселения Хулимсунт </w:t>
      </w:r>
    </w:p>
    <w:p w:rsidR="0062286F" w:rsidRPr="00BB593C" w:rsidRDefault="007B73F4" w:rsidP="0062286F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17.09.2021  № 122</w:t>
      </w:r>
      <w:bookmarkStart w:id="0" w:name="_GoBack"/>
      <w:bookmarkEnd w:id="0"/>
      <w:r w:rsidR="0062286F" w:rsidRPr="00BB593C">
        <w:rPr>
          <w:rFonts w:ascii="Times New Roman" w:hAnsi="Times New Roman"/>
          <w:b/>
          <w:sz w:val="24"/>
          <w:szCs w:val="24"/>
        </w:rPr>
        <w:t xml:space="preserve">  </w:t>
      </w:r>
    </w:p>
    <w:p w:rsidR="0062286F" w:rsidRPr="00BB593C" w:rsidRDefault="0062286F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BB593C" w:rsidRDefault="0062286F" w:rsidP="00622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2286F" w:rsidRPr="00296C10" w:rsidRDefault="0062286F" w:rsidP="00622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2286F" w:rsidRPr="00BF486B" w:rsidRDefault="0062286F" w:rsidP="00BF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представления и рассмотрения ежегодного отчета Главы муниципального образования </w:t>
      </w:r>
      <w:r w:rsidR="00AB44F1"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97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результатах своей </w:t>
      </w:r>
      <w:r w:rsidR="00835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и</w:t>
      </w:r>
      <w:r w:rsidR="00797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деятельности </w:t>
      </w:r>
      <w:r w:rsidR="00835BEB"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</w:t>
      </w:r>
      <w:r w:rsidR="00835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 сельского</w:t>
      </w:r>
      <w:r w:rsidR="00AB44F1" w:rsidRPr="0029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Хулимсунт </w:t>
      </w: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2286F" w:rsidRPr="00C942BF" w:rsidRDefault="0062286F" w:rsidP="00C942B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4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положения</w:t>
      </w:r>
    </w:p>
    <w:p w:rsidR="00C942BF" w:rsidRPr="00C942BF" w:rsidRDefault="00C942BF" w:rsidP="00296C10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86F" w:rsidRPr="00296C10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организации взаимодействия и последующей координации работы органов местного самоуправления муниципального образования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подготовки ежегодного отчета Главы муниципального образования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своей деятельности и 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Админист</w:t>
      </w:r>
      <w:r w:rsidR="001E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Хулимсунт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 решении вопросов, поставленных Советом депутатов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Хулимсунт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ежегодный отчет Главы муниципального образования).</w:t>
      </w:r>
    </w:p>
    <w:p w:rsidR="0062286F" w:rsidRPr="00296C10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Положение устанавливает поря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 представления в Совет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Хулимсунт (далее –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депутатов) и оформления результатов ежегодного отчета Главы муниципального образования.</w:t>
      </w:r>
    </w:p>
    <w:p w:rsidR="0062286F" w:rsidRPr="00296C10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Рассмотрение и заслушивание ежегодного отчета Главы муниципального образования осуществляется на совместном открытом заседании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которое приглаш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 жители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C10"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9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:rsidR="0062286F" w:rsidRPr="00BB593C" w:rsidRDefault="0062286F" w:rsidP="0062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59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и содержание ежегодного отчета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муниципального образования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6F2A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Структура ежегодного отчета Главы муниципального образования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Ежегодный отчет Главы муниципального образования включает два раздела: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о результатах деятельности Главы муниципального образования 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Хулимсунт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по решению вопросов, </w:t>
      </w:r>
      <w:r w:rsidR="00797C8D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Советом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депутатов;</w:t>
      </w:r>
    </w:p>
    <w:p w:rsidR="0062286F" w:rsidRPr="006F2A16" w:rsidRDefault="00797C8D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результатах деятельности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Хулимсунт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решению вопросов, поставле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Советом депутатов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2.2. Содержание ежегодного отчета Главы муниципального образования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Каждый раздел ежегодного отчета Главы муниципального образования должен включать в себя текстовую (описательную) часть, </w:t>
      </w:r>
      <w:hyperlink r:id="rId5" w:history="1">
        <w:r w:rsidRPr="00797C8D">
          <w:rPr>
            <w:rFonts w:ascii="Times New Roman" w:eastAsia="Times New Roman" w:hAnsi="Times New Roman" w:cs="Times New Roman"/>
            <w:color w:val="3366FF"/>
            <w:sz w:val="24"/>
            <w:szCs w:val="24"/>
            <w:lang w:eastAsia="ru-RU"/>
          </w:rPr>
          <w:t>а</w:t>
        </w:r>
      </w:hyperlink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отчет о достигнутых значениях показателей в отчетном периоде.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Текстовая (описательная) часть ежегодного отчета Главы муниципального образования содержит следующую информацию: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оценку социально-экономического положения в муниципальном образовании, положительная и отрицательная динамика: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социально-демографическая ситуация (численность постоянного населения, уровень рождаемости, смертности; структура занятости, уровень безработицы, доходы населения);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экономический потенциал (отраслевая структура экономики, </w:t>
      </w:r>
      <w:r w:rsidR="00797C8D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образующие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предприятия, показатели уровня и объемов производства; малый бизнес; инвестиции в основной капитал);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социальную инфраструктуру (образование, культура и т.д.);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инженерная инфраструктура (ЖКХ, благоустройство, жилищное строительство и т.п.);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характеристика задач и перспективных направлений социально-экономического развития муниципального образования (повышение инвестиционной привлекательности, работа по увеличению собственной доходной базы местного бюджета и т.п.);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основные направления деятельности в отчетном периоде, достигнутые по ним результаты: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реализация полномочий по решению вопросов местног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значения сельского поселения Хулимсунт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обращениями граждан, личный прием граждан;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правотворческой инициативы;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осуществление отдельных государственных полномочий, переданных органам местного самоуправления федеральными и областными законами;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осуществление полномочий по решению вопросов местного значения по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деятельность Главы муниципального образования по решению вопросов,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поставленных перед </w:t>
      </w:r>
      <w:r w:rsidR="00797C8D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Советом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Pr="006F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достигнутые результаты;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основные цели и направления деятельности на предстоящий период.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Ежегодный отчет Главы муниципального образования может содержать иную информацию об осуществлении Главой муниципального образования иных полномочий в соответствии с федеральными закон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законами ХМАО-Югры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797C8D">
          <w:rPr>
            <w:rFonts w:ascii="Times New Roman" w:eastAsia="Times New Roman" w:hAnsi="Times New Roman" w:cs="Times New Roman"/>
            <w:color w:val="3366FF"/>
            <w:sz w:val="24"/>
            <w:szCs w:val="24"/>
            <w:lang w:eastAsia="ru-RU"/>
          </w:rPr>
          <w:t>Уставом</w:t>
        </w:r>
      </w:hyperlink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Хулимсунт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В основу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утвержденных </w:t>
      </w:r>
      <w:hyperlink r:id="rId7" w:history="1">
        <w:r w:rsidRPr="00797C8D">
          <w:rPr>
            <w:rFonts w:ascii="Times New Roman" w:eastAsia="Times New Roman" w:hAnsi="Times New Roman" w:cs="Times New Roman"/>
            <w:color w:val="3366FF"/>
            <w:sz w:val="24"/>
            <w:szCs w:val="24"/>
            <w:lang w:eastAsia="ru-RU"/>
          </w:rPr>
          <w:t>Указом</w:t>
        </w:r>
      </w:hyperlink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Российской Федерации от 28.04.2008 № 607 «Об оценке эффективности деятельности органов местного самоуправления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9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результаты мониторинга реализации документов стратегического планирования муниципального района.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 При обосновании достигнутых значений показателей дается краткое пояснение, характеристика мер, реализуемых Главой муниципального образования, с помощью которых ему удалось улучшить значение показателей, а также пояснения по показателям с негативной тенденцией развития.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286F" w:rsidRPr="006F2A16" w:rsidRDefault="0062286F" w:rsidP="00BB06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представления Главой муниципального</w:t>
      </w:r>
    </w:p>
    <w:p w:rsidR="0062286F" w:rsidRPr="006F2A16" w:rsidRDefault="0062286F" w:rsidP="00BB0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ежегодного отчета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Ежегодный отчет</w:t>
      </w:r>
      <w:r w:rsidR="00835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избранного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муниципального образ</w:t>
      </w:r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представляется </w:t>
      </w:r>
      <w:proofErr w:type="gramStart"/>
      <w:r w:rsidR="000E6D53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proofErr w:type="gramEnd"/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в месячный срок со дня истечения 12 месяцев с момента вступления в должность избранного Главы муниципального образования. Одновременно Глава муниципального образования направ</w:t>
      </w:r>
      <w:r w:rsidR="007D03CE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в Совет </w:t>
      </w:r>
      <w:r w:rsidR="00BB06A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отчет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исполнения Администрацией муниципального образовании </w:t>
      </w:r>
      <w:r w:rsidR="007D03CE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полномочий, в том числе по решению вопросов, поставленных Советом депутатов поселения. </w:t>
      </w:r>
    </w:p>
    <w:p w:rsidR="00245F62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 Последующие ежегодные отчеты Главы муниципального образования </w:t>
      </w:r>
      <w:r w:rsidR="00BB06A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 в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поселен</w:t>
      </w:r>
      <w:r w:rsidR="0024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не позднее двух месяцев</w:t>
      </w:r>
      <w:r w:rsidR="00245F62" w:rsidRPr="0024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календарного года.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Отчет представляется на бумажном и электронном носителях.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Непредставление ежегодного отчета Главы муниципального образования или нарушение сроков представления ежегодного отчета Главы муниципального образования в сочетании с другими основаниями может служить основанием для неуд</w:t>
      </w:r>
      <w:r w:rsidR="007D03CE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овлетворительной </w:t>
      </w:r>
      <w:r w:rsidR="00BB06A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Советом</w:t>
      </w:r>
      <w:r w:rsidR="007D03CE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Главы муниципального образования.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рассмотрения ежегодного отчета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муниципального образования</w:t>
      </w:r>
    </w:p>
    <w:p w:rsidR="0062286F" w:rsidRPr="006F2A16" w:rsidRDefault="007D03CE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BB06A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Совета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поселения по рассмотрению ежегодного отчета Главы муниципального о</w:t>
      </w:r>
      <w:r w:rsidR="001E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проводится один раз в год, не позднее через 3 месяца после окончания календарного года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Информация о дате, времени и месте проведения совместного заседания Совета депутатов по ежегодному отчету Главы муниципального образования публикуется в официальном печатном средстве массовой информации муниципального образования 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</w:t>
      </w:r>
      <w:r w:rsidR="001E2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 Хулимсунт (официальный Б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юллетень органов местного самоуправления сельского поселения Хулимсунт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менее чем за 7 рабочих дней до даты его проведения.</w:t>
      </w:r>
    </w:p>
    <w:p w:rsidR="0062286F" w:rsidRPr="006F2A16" w:rsidRDefault="00D4610D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Ежегодный отчет Главы муниципального образования предоставляется Сове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</w:t>
      </w:r>
      <w:proofErr w:type="gramStart"/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отчетного доклада Главы муниципального образования. Структура отчетного доклада определяется Главой муниципального образования самостоятельно.</w:t>
      </w:r>
    </w:p>
    <w:p w:rsidR="0062286F" w:rsidRPr="006F2A16" w:rsidRDefault="00245F62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62286F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Вопросы рассмотрения ежегодного отчета Главы муниципального образования, не урегулированные настоящим Положением, решаются в соответствии с Регламентом Совета депутатов.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Решение об оценке деятельности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муниципального образования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 результатам рассмотрения ежегодного отчета Главы муниципального образования </w:t>
      </w:r>
      <w:proofErr w:type="gramStart"/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proofErr w:type="gramEnd"/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D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нимают решение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оценке деятельности Главы муниципального образования по результатам его ежегодного отчета.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Определяющими являются следующие критерии оценки: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исполнения</w:t>
      </w:r>
      <w:r w:rsidR="00D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поселения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исполнения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Совета депутатов поселения;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денежных средств по приоритетным и инвестиционным проектам, по муниципальным, региональным и федеральным программам;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долгосрочных и комплексных муниципальных программ;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задолженности по заработной плате работников муниципальных организаций;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работы с жалобами и обращениями граждан;</w:t>
      </w:r>
    </w:p>
    <w:p w:rsidR="004C58F5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вопросов, поставленных Советом депутатов перед Главой муниципального образования и Администра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 муниципального образования.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Решения 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proofErr w:type="gramStart"/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proofErr w:type="gramEnd"/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деятельности Главы муниципального образования по результатам его ежегодного отчета включают в себя следующие положения: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об утверждении (принятии к сведению) ежегодного отчета Главы муниципального образования;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удовлетворительную или неудовлетворительную оценку деятельности Главы муниципального образования по результатам его ежегодного отчета. В случае неудовлетворительной оценки деятельности Главы муниципального образования по результатам его ежегодного отчета указываются причины, по которым деятельность Главы муниципального образования оценена неудовлетворительно.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опубликования (</w:t>
      </w:r>
      <w:r w:rsidR="00D35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обнародования) </w:t>
      </w:r>
      <w:proofErr w:type="gramStart"/>
      <w:r w:rsidR="00D35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  Совета</w:t>
      </w:r>
      <w:proofErr w:type="gramEnd"/>
      <w:r w:rsidR="00D35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депутатов сельского</w:t>
      </w:r>
      <w:r w:rsidRPr="006F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по результатам рассмотрения и заслушивания ежегодного отчета Главы муниципального образования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 Решение Совета депутатов поселения об оценке деятельности Главы муниципального образования по результатам его ежегодного отчета вступает в силу со дня его подписания и подлежит опубликованию </w:t>
      </w:r>
      <w:r w:rsidR="004C58F5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бюллетене органов местного самоуправления сельского поселения Хулимсунт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дней.</w:t>
      </w:r>
    </w:p>
    <w:p w:rsidR="0062286F" w:rsidRPr="006F2A16" w:rsidRDefault="0062286F" w:rsidP="006F2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решениями публикуется информация о размещении ежегодного отчета Главы муниципального образования.</w:t>
      </w:r>
    </w:p>
    <w:p w:rsidR="0062286F" w:rsidRPr="006F2A16" w:rsidRDefault="0062286F" w:rsidP="006F2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Ежегодный отчет Главы муниципального образования в течение 5 дней со дня его рассмотрения размещается на официальном сайте Администрации муниципального образования </w:t>
      </w:r>
      <w:r w:rsidR="006F2A16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Хулимсунт </w:t>
      </w:r>
      <w:r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</w:t>
      </w:r>
      <w:r w:rsidR="006F2A16" w:rsidRPr="006F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оммуникационной сети «Интернет».</w:t>
      </w:r>
    </w:p>
    <w:p w:rsidR="00527A88" w:rsidRDefault="00527A88" w:rsidP="006F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867" w:rsidRDefault="00547867" w:rsidP="006F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867" w:rsidRDefault="00547867" w:rsidP="006F2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867" w:rsidRPr="006F2A16" w:rsidRDefault="00547867" w:rsidP="006F2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867" w:rsidRPr="006F2A16" w:rsidSect="00C942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5A17"/>
    <w:multiLevelType w:val="hybridMultilevel"/>
    <w:tmpl w:val="C0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DB"/>
    <w:rsid w:val="00080DA7"/>
    <w:rsid w:val="000E6D53"/>
    <w:rsid w:val="001E2C47"/>
    <w:rsid w:val="00245F62"/>
    <w:rsid w:val="00296C10"/>
    <w:rsid w:val="004C58F5"/>
    <w:rsid w:val="00527A88"/>
    <w:rsid w:val="00547867"/>
    <w:rsid w:val="0062286F"/>
    <w:rsid w:val="006F2A16"/>
    <w:rsid w:val="00797C8D"/>
    <w:rsid w:val="007B73F4"/>
    <w:rsid w:val="007D03CE"/>
    <w:rsid w:val="00835BEB"/>
    <w:rsid w:val="00A24F9A"/>
    <w:rsid w:val="00A469DB"/>
    <w:rsid w:val="00AB44F1"/>
    <w:rsid w:val="00BB06AF"/>
    <w:rsid w:val="00BB593C"/>
    <w:rsid w:val="00BF486B"/>
    <w:rsid w:val="00C942BF"/>
    <w:rsid w:val="00D35DC4"/>
    <w:rsid w:val="00D4610D"/>
    <w:rsid w:val="00E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27A"/>
  <w15:chartTrackingRefBased/>
  <w15:docId w15:val="{16B9066F-8150-4B48-BF20-2313DD86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86F"/>
    <w:rPr>
      <w:b/>
      <w:bCs/>
    </w:rPr>
  </w:style>
  <w:style w:type="character" w:styleId="a5">
    <w:name w:val="Hyperlink"/>
    <w:basedOn w:val="a0"/>
    <w:uiPriority w:val="99"/>
    <w:semiHidden/>
    <w:unhideWhenUsed/>
    <w:rsid w:val="0062286F"/>
    <w:rPr>
      <w:color w:val="0000FF"/>
      <w:u w:val="single"/>
    </w:rPr>
  </w:style>
  <w:style w:type="character" w:styleId="a6">
    <w:name w:val="Emphasis"/>
    <w:basedOn w:val="a0"/>
    <w:uiPriority w:val="20"/>
    <w:qFormat/>
    <w:rsid w:val="0062286F"/>
    <w:rPr>
      <w:i/>
      <w:iCs/>
    </w:rPr>
  </w:style>
  <w:style w:type="paragraph" w:styleId="a7">
    <w:name w:val="No Spacing"/>
    <w:link w:val="a8"/>
    <w:uiPriority w:val="1"/>
    <w:qFormat/>
    <w:rsid w:val="0062286F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62286F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94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7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7D0ADB7D6492F8BBAA35868CB6A3587D6F0CD8D76BCCD63F359E806j5o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FE0B054C32C7D303D46A3CDD52FDF1D69DAA077380310545E72148B2B443C080BE826E30526DFBBAAF7An1T5N" TargetMode="External"/><Relationship Id="rId5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2021-09-07T12:15:00Z</cp:lastPrinted>
  <dcterms:created xsi:type="dcterms:W3CDTF">2021-09-02T11:38:00Z</dcterms:created>
  <dcterms:modified xsi:type="dcterms:W3CDTF">2021-09-29T05:25:00Z</dcterms:modified>
</cp:coreProperties>
</file>