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bookmarkStart w:id="0" w:name="_GoBack"/>
      <w:bookmarkEnd w:id="0"/>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6E0D39">
        <w:rPr>
          <w:rFonts w:ascii="Times New Roman" w:eastAsia="Calibri" w:hAnsi="Times New Roman" w:cs="Times New Roman"/>
          <w:sz w:val="24"/>
          <w:szCs w:val="24"/>
        </w:rPr>
        <w:t>9</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D96560" w:rsidRDefault="004F43D4" w:rsidP="00BD107E">
      <w:pPr>
        <w:pStyle w:val="a3"/>
        <w:spacing w:before="0" w:beforeAutospacing="0" w:after="240" w:afterAutospacing="0" w:line="276" w:lineRule="auto"/>
        <w:ind w:right="5243"/>
        <w:jc w:val="both"/>
        <w:rPr>
          <w:b/>
        </w:rPr>
      </w:pPr>
      <w:r w:rsidRPr="004801F8">
        <w:rPr>
          <w:b/>
          <w:bCs/>
        </w:rPr>
        <w:t xml:space="preserve">О внесении изменений в Постановление администрации сельского поселения Хулимсунт от </w:t>
      </w:r>
      <w:r w:rsidR="006E0D39">
        <w:rPr>
          <w:b/>
          <w:bCs/>
        </w:rPr>
        <w:t>20</w:t>
      </w:r>
      <w:r w:rsidRPr="004801F8">
        <w:rPr>
          <w:b/>
          <w:bCs/>
        </w:rPr>
        <w:t>.</w:t>
      </w:r>
      <w:r w:rsidR="006E0D39">
        <w:rPr>
          <w:b/>
          <w:bCs/>
        </w:rPr>
        <w:t>06</w:t>
      </w:r>
      <w:r w:rsidRPr="004801F8">
        <w:rPr>
          <w:b/>
          <w:bCs/>
        </w:rPr>
        <w:t>.201</w:t>
      </w:r>
      <w:r w:rsidR="004801F8" w:rsidRPr="004801F8">
        <w:rPr>
          <w:b/>
          <w:bCs/>
        </w:rPr>
        <w:t>6</w:t>
      </w:r>
      <w:r w:rsidRPr="004801F8">
        <w:rPr>
          <w:b/>
          <w:bCs/>
        </w:rPr>
        <w:t xml:space="preserve"> № </w:t>
      </w:r>
      <w:r w:rsidR="006E0D39">
        <w:rPr>
          <w:b/>
          <w:bCs/>
        </w:rPr>
        <w:t>70</w:t>
      </w:r>
      <w:r w:rsidRPr="004801F8">
        <w:rPr>
          <w:b/>
          <w:bCs/>
        </w:rPr>
        <w:t xml:space="preserve"> «</w:t>
      </w:r>
      <w:r w:rsidR="006E0D39" w:rsidRPr="000B2BD5">
        <w:rPr>
          <w:b/>
          <w:bCs/>
        </w:rPr>
        <w:t>Об утвержден</w:t>
      </w:r>
      <w:r w:rsidR="006E0D39">
        <w:rPr>
          <w:b/>
          <w:bCs/>
        </w:rPr>
        <w:t xml:space="preserve">ии административного регламента </w:t>
      </w:r>
      <w:r w:rsidR="006E0D39" w:rsidRPr="000B2BD5">
        <w:rPr>
          <w:b/>
          <w:bCs/>
        </w:rPr>
        <w:t xml:space="preserve">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w:t>
      </w:r>
      <w:r w:rsidR="006E0D39">
        <w:rPr>
          <w:b/>
          <w:bCs/>
        </w:rPr>
        <w:t>транспортных средств</w:t>
      </w:r>
      <w:r w:rsidR="0011343B" w:rsidRPr="00D72833">
        <w:rPr>
          <w:b/>
          <w:bCs/>
          <w:sz w:val="26"/>
          <w:szCs w:val="26"/>
        </w:rPr>
        <w:t>»</w:t>
      </w:r>
    </w:p>
    <w:p w:rsidR="00D96560" w:rsidRPr="004801F8" w:rsidRDefault="004F43D4" w:rsidP="00BD107E">
      <w:pPr>
        <w:tabs>
          <w:tab w:val="left" w:pos="851"/>
        </w:tabs>
        <w:autoSpaceDE w:val="0"/>
        <w:autoSpaceDN w:val="0"/>
        <w:adjustRightInd w:val="0"/>
        <w:ind w:firstLine="567"/>
        <w:jc w:val="both"/>
        <w:rPr>
          <w:rFonts w:ascii="Times New Roman" w:hAnsi="Times New Roman" w:cs="Times New Roman"/>
          <w:sz w:val="24"/>
          <w:szCs w:val="24"/>
        </w:rPr>
      </w:pPr>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
    <w:p w:rsidR="00737A85" w:rsidRPr="00BD107E" w:rsidRDefault="004F43D4" w:rsidP="00BD107E">
      <w:pPr>
        <w:pStyle w:val="a3"/>
        <w:numPr>
          <w:ilvl w:val="0"/>
          <w:numId w:val="11"/>
        </w:numPr>
        <w:spacing w:before="0" w:beforeAutospacing="0" w:after="240" w:afterAutospacing="0" w:line="276" w:lineRule="auto"/>
        <w:ind w:left="0" w:right="-1" w:firstLine="709"/>
        <w:jc w:val="both"/>
      </w:pPr>
      <w:r w:rsidRPr="004801F8">
        <w:t xml:space="preserve">Внести в Постановление администрации сельского поселения </w:t>
      </w:r>
      <w:proofErr w:type="spellStart"/>
      <w:r w:rsidRPr="004801F8">
        <w:t>Хулимсунт</w:t>
      </w:r>
      <w:proofErr w:type="spellEnd"/>
      <w:r w:rsidRPr="004801F8">
        <w:t xml:space="preserve"> от </w:t>
      </w:r>
      <w:r w:rsidR="00BD107E" w:rsidRPr="00BD107E">
        <w:rPr>
          <w:bCs/>
        </w:rPr>
        <w:t>20.06.2016 № 70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(или) крупногабаритных транспортных средств</w:t>
      </w:r>
      <w:r w:rsidR="00BD107E" w:rsidRPr="00BD107E">
        <w:rPr>
          <w:bCs/>
          <w:sz w:val="26"/>
          <w:szCs w:val="26"/>
        </w:rPr>
        <w:t>»</w:t>
      </w:r>
      <w:r w:rsidR="00BD107E">
        <w:rPr>
          <w:bCs/>
          <w:sz w:val="26"/>
          <w:szCs w:val="26"/>
        </w:rPr>
        <w:t xml:space="preserve">, </w:t>
      </w:r>
      <w:r w:rsidRPr="00BD107E">
        <w:t>следующие изменения:</w:t>
      </w:r>
    </w:p>
    <w:p w:rsid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1.1. </w:t>
      </w:r>
      <w:r w:rsidR="000D0D91">
        <w:rPr>
          <w:rFonts w:ascii="Times New Roman" w:hAnsi="Times New Roman" w:cs="Times New Roman"/>
          <w:sz w:val="24"/>
          <w:szCs w:val="24"/>
        </w:rPr>
        <w:t xml:space="preserve">Наименование главы </w:t>
      </w:r>
      <w:r w:rsidR="000D0D91">
        <w:rPr>
          <w:rFonts w:ascii="Times New Roman" w:hAnsi="Times New Roman" w:cs="Times New Roman"/>
          <w:sz w:val="24"/>
          <w:szCs w:val="24"/>
          <w:lang w:val="en-US"/>
        </w:rPr>
        <w:t>V</w:t>
      </w:r>
      <w:r w:rsidR="004801F8">
        <w:rPr>
          <w:rFonts w:ascii="Times New Roman" w:hAnsi="Times New Roman" w:cs="Times New Roman"/>
          <w:sz w:val="24"/>
          <w:szCs w:val="24"/>
        </w:rPr>
        <w:t xml:space="preserve"> </w:t>
      </w:r>
      <w:r w:rsidR="00BF734E">
        <w:rPr>
          <w:rFonts w:ascii="Times New Roman" w:hAnsi="Times New Roman" w:cs="Times New Roman"/>
          <w:sz w:val="24"/>
          <w:szCs w:val="24"/>
        </w:rPr>
        <w:t xml:space="preserve">Административного регламента </w:t>
      </w:r>
      <w:r w:rsidRPr="004801F8">
        <w:rPr>
          <w:rFonts w:ascii="Times New Roman" w:hAnsi="Times New Roman" w:cs="Times New Roman"/>
          <w:sz w:val="24"/>
          <w:szCs w:val="24"/>
        </w:rPr>
        <w:t>читать в следующей редакции:</w:t>
      </w:r>
    </w:p>
    <w:p w:rsidR="004F43D4" w:rsidRP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BF734E">
        <w:rPr>
          <w:rFonts w:ascii="Times New Roman" w:hAnsi="Times New Roman" w:cs="Times New Roman"/>
          <w:sz w:val="24"/>
          <w:szCs w:val="24"/>
        </w:rPr>
        <w:t>«</w:t>
      </w:r>
      <w:r w:rsidR="000D0D91" w:rsidRPr="00BF734E">
        <w:rPr>
          <w:rFonts w:ascii="Times New Roman" w:hAnsi="Times New Roman" w:cs="Times New Roman"/>
          <w:sz w:val="24"/>
          <w:szCs w:val="24"/>
          <w:lang w:val="en-US"/>
        </w:rPr>
        <w:t>V</w:t>
      </w:r>
      <w:r w:rsidR="004801F8" w:rsidRPr="00BF734E">
        <w:rPr>
          <w:rFonts w:ascii="Times New Roman" w:hAnsi="Times New Roman" w:cs="Times New Roman"/>
          <w:sz w:val="24"/>
          <w:szCs w:val="24"/>
        </w:rPr>
        <w:t>.</w:t>
      </w:r>
      <w:r w:rsidR="00BF734E">
        <w:rPr>
          <w:rFonts w:ascii="Times New Roman" w:hAnsi="Times New Roman" w:cs="Times New Roman"/>
          <w:sz w:val="24"/>
          <w:szCs w:val="24"/>
        </w:rPr>
        <w:t xml:space="preserve"> </w:t>
      </w:r>
      <w:r w:rsidR="000D0D91" w:rsidRPr="00BF734E">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F734E">
        <w:rPr>
          <w:rFonts w:ascii="Times New Roman" w:hAnsi="Times New Roman" w:cs="Times New Roman"/>
          <w:sz w:val="24"/>
          <w:szCs w:val="24"/>
        </w:rPr>
        <w:t>»</w:t>
      </w:r>
      <w:r w:rsidR="00201B4E" w:rsidRPr="00BF734E">
        <w:rPr>
          <w:rFonts w:ascii="Times New Roman" w:hAnsi="Times New Roman" w:cs="Times New Roman"/>
          <w:sz w:val="24"/>
          <w:szCs w:val="24"/>
        </w:rPr>
        <w:t>.</w:t>
      </w:r>
    </w:p>
    <w:p w:rsidR="00201B4E" w:rsidRPr="004801F8" w:rsidRDefault="00201B4E" w:rsidP="00201B4E">
      <w:pPr>
        <w:pStyle w:val="a6"/>
        <w:tabs>
          <w:tab w:val="left" w:pos="567"/>
        </w:tabs>
        <w:spacing w:before="100" w:beforeAutospacing="1" w:after="0"/>
        <w:ind w:left="0"/>
        <w:jc w:val="both"/>
        <w:rPr>
          <w:rFonts w:ascii="Times New Roman" w:hAnsi="Times New Roman" w:cs="Times New Roman"/>
          <w:sz w:val="24"/>
          <w:szCs w:val="24"/>
        </w:rPr>
      </w:pPr>
      <w:r w:rsidRPr="004801F8">
        <w:rPr>
          <w:rFonts w:ascii="Times New Roman" w:hAnsi="Times New Roman" w:cs="Times New Roman"/>
          <w:sz w:val="24"/>
          <w:szCs w:val="24"/>
        </w:rPr>
        <w:tab/>
        <w:t xml:space="preserve">1.2. Пункт </w:t>
      </w:r>
      <w:r w:rsidR="0011343B">
        <w:rPr>
          <w:rFonts w:ascii="Times New Roman" w:hAnsi="Times New Roman" w:cs="Times New Roman"/>
          <w:sz w:val="24"/>
          <w:szCs w:val="24"/>
        </w:rPr>
        <w:t>4</w:t>
      </w:r>
      <w:r w:rsidR="006E0D39">
        <w:rPr>
          <w:rFonts w:ascii="Times New Roman" w:hAnsi="Times New Roman" w:cs="Times New Roman"/>
          <w:sz w:val="24"/>
          <w:szCs w:val="24"/>
        </w:rPr>
        <w:t>8</w:t>
      </w:r>
      <w:r w:rsidRPr="004801F8">
        <w:rPr>
          <w:rFonts w:ascii="Times New Roman" w:hAnsi="Times New Roman" w:cs="Times New Roman"/>
          <w:sz w:val="24"/>
          <w:szCs w:val="24"/>
        </w:rPr>
        <w:t xml:space="preserve"> </w:t>
      </w:r>
      <w:r w:rsidR="00BF734E">
        <w:rPr>
          <w:rFonts w:ascii="Times New Roman" w:hAnsi="Times New Roman" w:cs="Times New Roman"/>
          <w:sz w:val="24"/>
          <w:szCs w:val="24"/>
        </w:rPr>
        <w:t>Административного регламента</w:t>
      </w:r>
      <w:r w:rsidRPr="004801F8">
        <w:rPr>
          <w:rFonts w:ascii="Times New Roman" w:hAnsi="Times New Roman" w:cs="Times New Roman"/>
          <w:sz w:val="24"/>
          <w:szCs w:val="24"/>
        </w:rPr>
        <w:t xml:space="preserve"> читать в следующей редакции:</w:t>
      </w:r>
    </w:p>
    <w:p w:rsidR="00FC68A6" w:rsidRPr="003A5E1D" w:rsidRDefault="00FC68A6" w:rsidP="003A5E1D">
      <w:pPr>
        <w:pStyle w:val="a7"/>
        <w:jc w:val="both"/>
        <w:rPr>
          <w:rFonts w:ascii="Times New Roman" w:hAnsi="Times New Roman"/>
          <w:sz w:val="24"/>
          <w:szCs w:val="24"/>
        </w:rPr>
      </w:pPr>
      <w:r>
        <w:rPr>
          <w:bCs/>
        </w:rPr>
        <w:lastRenderedPageBreak/>
        <w:tab/>
      </w:r>
      <w:r w:rsidR="00BF734E" w:rsidRPr="003A5E1D">
        <w:rPr>
          <w:rFonts w:ascii="Times New Roman" w:hAnsi="Times New Roman"/>
          <w:bCs/>
          <w:sz w:val="24"/>
          <w:szCs w:val="24"/>
        </w:rPr>
        <w:t>«</w:t>
      </w:r>
      <w:r w:rsidR="0011343B">
        <w:rPr>
          <w:rFonts w:ascii="Times New Roman" w:hAnsi="Times New Roman"/>
          <w:bCs/>
          <w:sz w:val="24"/>
          <w:szCs w:val="24"/>
        </w:rPr>
        <w:t>4</w:t>
      </w:r>
      <w:r w:rsidR="006E0D39">
        <w:rPr>
          <w:rFonts w:ascii="Times New Roman" w:hAnsi="Times New Roman"/>
          <w:bCs/>
          <w:sz w:val="24"/>
          <w:szCs w:val="24"/>
        </w:rPr>
        <w:t>8</w:t>
      </w:r>
      <w:r w:rsidR="00BF734E" w:rsidRPr="003A5E1D">
        <w:rPr>
          <w:rFonts w:ascii="Times New Roman" w:hAnsi="Times New Roman"/>
          <w:bCs/>
          <w:sz w:val="24"/>
          <w:szCs w:val="24"/>
        </w:rPr>
        <w:t xml:space="preserve">. </w:t>
      </w:r>
      <w:r w:rsidR="00BF734E" w:rsidRPr="003A5E1D">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3A5E1D">
        <w:rPr>
          <w:rFonts w:ascii="Times New Roman" w:hAnsi="Times New Roman"/>
          <w:sz w:val="24"/>
          <w:szCs w:val="24"/>
        </w:rPr>
        <w:tab/>
        <w:t>Заявитель может обратиться с жалобой в том числе в следующих случаях:</w:t>
      </w:r>
      <w:r w:rsidR="00BF734E" w:rsidRPr="003A5E1D">
        <w:rPr>
          <w:rFonts w:ascii="Times New Roman" w:hAnsi="Times New Roman"/>
          <w:sz w:val="24"/>
          <w:szCs w:val="24"/>
        </w:rPr>
        <w:br/>
      </w:r>
      <w:bookmarkStart w:id="1" w:name="P0181"/>
      <w:bookmarkEnd w:id="1"/>
      <w:r w:rsidR="00BF734E" w:rsidRPr="003A5E1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3A5E1D">
          <w:rPr>
            <w:rStyle w:val="a4"/>
            <w:rFonts w:ascii="Times New Roman" w:hAnsi="Times New Roman"/>
            <w:color w:val="auto"/>
            <w:sz w:val="24"/>
            <w:szCs w:val="24"/>
            <w:u w:val="none"/>
          </w:rPr>
          <w:t>статье 15_1 Федерального закона</w:t>
        </w:r>
      </w:hyperlink>
      <w:r w:rsidR="00BF734E" w:rsidRPr="003A5E1D">
        <w:rPr>
          <w:rFonts w:ascii="Times New Roman" w:hAnsi="Times New Roman"/>
          <w:sz w:val="24"/>
          <w:szCs w:val="24"/>
        </w:rPr>
        <w:t xml:space="preserve"> </w:t>
      </w:r>
      <w:r w:rsidRPr="003A5E1D">
        <w:rPr>
          <w:rFonts w:ascii="Times New Roman" w:hAnsi="Times New Roman"/>
          <w:sz w:val="24"/>
          <w:szCs w:val="24"/>
        </w:rPr>
        <w:t>«</w:t>
      </w:r>
      <w:r w:rsidR="00BF734E" w:rsidRPr="003A5E1D">
        <w:rPr>
          <w:rFonts w:ascii="Times New Roman" w:hAnsi="Times New Roman"/>
          <w:sz w:val="24"/>
          <w:szCs w:val="24"/>
        </w:rPr>
        <w:t>Об организации предоставления государственных и муниципальных услуг</w:t>
      </w:r>
      <w:r w:rsidRPr="003A5E1D">
        <w:rPr>
          <w:rFonts w:ascii="Times New Roman" w:hAnsi="Times New Roman"/>
          <w:sz w:val="24"/>
          <w:szCs w:val="24"/>
        </w:rPr>
        <w:t>»</w:t>
      </w:r>
      <w:r w:rsidR="00BF734E" w:rsidRPr="003A5E1D">
        <w:rPr>
          <w:rFonts w:ascii="Times New Roman" w:hAnsi="Times New Roman"/>
          <w:sz w:val="24"/>
          <w:szCs w:val="24"/>
        </w:rPr>
        <w:t>;</w:t>
      </w:r>
      <w:r w:rsidRPr="003A5E1D">
        <w:rPr>
          <w:rFonts w:ascii="Times New Roman" w:hAnsi="Times New Roman"/>
          <w:sz w:val="24"/>
          <w:szCs w:val="24"/>
        </w:rPr>
        <w:t xml:space="preserve">                                                                          </w:t>
      </w:r>
      <w:r w:rsidRPr="003A5E1D">
        <w:rPr>
          <w:rFonts w:ascii="Times New Roman" w:hAnsi="Times New Roman"/>
          <w:sz w:val="24"/>
          <w:szCs w:val="24"/>
        </w:rPr>
        <w:tab/>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3A5E1D">
            <w:rPr>
              <w:rStyle w:val="a4"/>
              <w:rFonts w:ascii="Times New Roman" w:hAnsi="Times New Roman"/>
              <w:color w:val="auto"/>
              <w:sz w:val="24"/>
              <w:szCs w:val="24"/>
              <w:u w:val="none"/>
            </w:rPr>
            <w:t>частью 1_3 статьи 16</w:t>
          </w:r>
        </w:hyperlink>
        <w:r w:rsidRPr="003A5E1D">
          <w:rPr>
            <w:rFonts w:ascii="Times New Roman" w:hAnsi="Times New Roman"/>
            <w:sz w:val="24"/>
            <w:szCs w:val="24"/>
          </w:rPr>
          <w:t xml:space="preserve"> </w:t>
        </w:r>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r w:rsidR="00BF734E" w:rsidRPr="003A5E1D">
        <w:rPr>
          <w:rFonts w:ascii="Times New Roman" w:hAnsi="Times New Roman"/>
          <w:sz w:val="24"/>
          <w:szCs w:val="24"/>
        </w:rPr>
        <w:t xml:space="preserve">;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2" w:name="P0189"/>
      <w:bookmarkEnd w:id="2"/>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3A5E1D">
          <w:rPr>
            <w:rStyle w:val="a4"/>
            <w:rFonts w:ascii="Times New Roman" w:hAnsi="Times New Roman"/>
            <w:color w:val="auto"/>
            <w:sz w:val="24"/>
            <w:szCs w:val="24"/>
            <w:u w:val="none"/>
          </w:rPr>
          <w:t>частью 1_3 статьи 16</w:t>
        </w:r>
        <w:r w:rsidR="00BF734E" w:rsidRPr="003A5E1D">
          <w:rPr>
            <w:rStyle w:val="a4"/>
            <w:rFonts w:ascii="Times New Roman" w:hAnsi="Times New Roman"/>
            <w:sz w:val="24"/>
            <w:szCs w:val="24"/>
          </w:rPr>
          <w:t xml:space="preserve"> </w:t>
        </w:r>
        <w:hyperlink r:id="rId1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3" w:name="P018B"/>
      <w:bookmarkEnd w:id="3"/>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5E1D">
        <w:rPr>
          <w:rFonts w:ascii="Times New Roman" w:hAnsi="Times New Roman"/>
          <w:sz w:val="24"/>
          <w:szCs w:val="24"/>
        </w:rPr>
        <w:t xml:space="preserve"> </w:t>
      </w:r>
      <w:bookmarkStart w:id="4" w:name="P018D"/>
      <w:bookmarkEnd w:id="4"/>
      <w:r w:rsidRPr="003A5E1D">
        <w:rPr>
          <w:rFonts w:ascii="Times New Roman" w:hAnsi="Times New Roman"/>
          <w:sz w:val="24"/>
          <w:szCs w:val="24"/>
        </w:rPr>
        <w:tab/>
      </w:r>
      <w:r w:rsidR="00BF734E" w:rsidRPr="003A5E1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3A5E1D">
          <w:rPr>
            <w:rStyle w:val="a4"/>
            <w:rFonts w:ascii="Times New Roman" w:hAnsi="Times New Roman"/>
            <w:color w:val="auto"/>
            <w:sz w:val="24"/>
            <w:szCs w:val="24"/>
            <w:u w:val="none"/>
          </w:rPr>
          <w:t xml:space="preserve">частью 1_1 статьи 16 </w:t>
        </w:r>
        <w:hyperlink r:id="rId12"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3A5E1D">
          <w:rPr>
            <w:rStyle w:val="a4"/>
            <w:rFonts w:ascii="Times New Roman" w:hAnsi="Times New Roman"/>
            <w:color w:val="auto"/>
            <w:sz w:val="24"/>
            <w:szCs w:val="24"/>
            <w:u w:val="none"/>
          </w:rPr>
          <w:t xml:space="preserve">частью 1_3 статьи 16 </w:t>
        </w:r>
        <w:hyperlink r:id="rId14"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Pr="003A5E1D">
        <w:rPr>
          <w:rFonts w:ascii="Times New Roman" w:hAnsi="Times New Roman"/>
          <w:sz w:val="24"/>
          <w:szCs w:val="24"/>
        </w:rPr>
        <w:t xml:space="preserve"> </w:t>
      </w:r>
      <w:bookmarkStart w:id="5" w:name="P018F"/>
      <w:bookmarkEnd w:id="5"/>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6" w:name="P0192"/>
      <w:bookmarkEnd w:id="6"/>
    </w:p>
    <w:p w:rsidR="00591141"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lastRenderedPageBreak/>
        <w:tab/>
      </w:r>
      <w:r w:rsidR="00BF734E" w:rsidRPr="003A5E1D">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3A5E1D">
          <w:rPr>
            <w:rStyle w:val="a4"/>
            <w:rFonts w:ascii="Times New Roman" w:hAnsi="Times New Roman"/>
            <w:color w:val="auto"/>
            <w:sz w:val="24"/>
            <w:szCs w:val="24"/>
            <w:u w:val="none"/>
          </w:rPr>
          <w:t>частью 1_3 статьи 16</w:t>
        </w:r>
        <w:r w:rsidR="00A84C26" w:rsidRPr="003A5E1D">
          <w:rPr>
            <w:rStyle w:val="a4"/>
            <w:rFonts w:ascii="Times New Roman" w:hAnsi="Times New Roman"/>
            <w:color w:val="auto"/>
            <w:sz w:val="24"/>
            <w:szCs w:val="24"/>
            <w:u w:val="none"/>
          </w:rPr>
          <w:t xml:space="preserve"> </w:t>
        </w:r>
        <w:hyperlink r:id="rId16" w:history="1">
          <w:r w:rsidR="00A84C26" w:rsidRPr="003A5E1D">
            <w:rPr>
              <w:rStyle w:val="a4"/>
              <w:rFonts w:ascii="Times New Roman" w:hAnsi="Times New Roman"/>
              <w:color w:val="auto"/>
              <w:sz w:val="24"/>
              <w:szCs w:val="24"/>
              <w:u w:val="none"/>
            </w:rPr>
            <w:t>Федерального закона</w:t>
          </w:r>
        </w:hyperlink>
        <w:r w:rsidR="00A84C26"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7" w:name="P0194"/>
      <w:bookmarkEnd w:id="7"/>
    </w:p>
    <w:p w:rsidR="003A5E1D" w:rsidRDefault="00591141"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3A5E1D">
          <w:rPr>
            <w:rStyle w:val="a4"/>
            <w:rFonts w:ascii="Times New Roman" w:hAnsi="Times New Roman"/>
            <w:color w:val="auto"/>
            <w:sz w:val="24"/>
            <w:szCs w:val="24"/>
            <w:u w:val="none"/>
          </w:rPr>
          <w:t xml:space="preserve">пунктом 4 части 1 статьи 7 </w:t>
        </w:r>
        <w:hyperlink r:id="rId18"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3A5E1D">
          <w:rPr>
            <w:rStyle w:val="a4"/>
            <w:rFonts w:ascii="Times New Roman" w:hAnsi="Times New Roman"/>
            <w:color w:val="auto"/>
            <w:sz w:val="24"/>
            <w:szCs w:val="24"/>
            <w:u w:val="none"/>
          </w:rPr>
          <w:t xml:space="preserve">частью 1_3 статьи 16 </w:t>
        </w:r>
        <w:hyperlink r:id="rId2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00662AED">
        <w:rPr>
          <w:rFonts w:ascii="Times New Roman" w:hAnsi="Times New Roman"/>
          <w:sz w:val="24"/>
          <w:szCs w:val="24"/>
        </w:rPr>
        <w:t>».</w:t>
      </w:r>
    </w:p>
    <w:p w:rsidR="007F3527" w:rsidRPr="004801F8" w:rsidRDefault="003A5E1D" w:rsidP="006E0D39">
      <w:pPr>
        <w:pStyle w:val="a7"/>
        <w:jc w:val="both"/>
        <w:rPr>
          <w:rFonts w:ascii="Times New Roman" w:hAnsi="Times New Roman"/>
          <w:sz w:val="24"/>
          <w:szCs w:val="24"/>
        </w:rPr>
      </w:pPr>
      <w:r>
        <w:tab/>
      </w:r>
      <w:r w:rsidR="00D35D00" w:rsidRPr="004801F8">
        <w:rPr>
          <w:rFonts w:ascii="Times New Roman" w:hAnsi="Times New Roman"/>
          <w:sz w:val="24"/>
          <w:szCs w:val="24"/>
        </w:rPr>
        <w:t xml:space="preserve">2. </w:t>
      </w:r>
      <w:r w:rsidR="00737A85" w:rsidRPr="004801F8">
        <w:rPr>
          <w:rFonts w:ascii="Times New Roman" w:hAnsi="Times New Roman"/>
          <w:sz w:val="24"/>
          <w:szCs w:val="24"/>
        </w:rPr>
        <w:t xml:space="preserve">Обнародовать настоящее постановление путем размещения в общественно доступных местах и на официальном веб-сайте сельского поселения </w:t>
      </w:r>
      <w:proofErr w:type="spellStart"/>
      <w:r w:rsidR="00737A85" w:rsidRPr="004801F8">
        <w:rPr>
          <w:rFonts w:ascii="Times New Roman" w:hAnsi="Times New Roman"/>
          <w:sz w:val="24"/>
          <w:szCs w:val="24"/>
        </w:rPr>
        <w:t>Хулимсунт</w:t>
      </w:r>
      <w:proofErr w:type="spellEnd"/>
      <w:r w:rsidR="00737A85" w:rsidRPr="004801F8">
        <w:rPr>
          <w:rFonts w:ascii="Times New Roman" w:hAnsi="Times New Roman"/>
          <w:sz w:val="24"/>
          <w:szCs w:val="24"/>
        </w:rPr>
        <w:t>.</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r w:rsidR="00737A85" w:rsidRPr="004801F8">
        <w:rPr>
          <w:rFonts w:ascii="Times New Roman" w:hAnsi="Times New Roman" w:cs="Times New Roman"/>
          <w:sz w:val="24"/>
          <w:szCs w:val="24"/>
        </w:rPr>
        <w:t xml:space="preserve">Контроль за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1343B"/>
    <w:rsid w:val="0013775D"/>
    <w:rsid w:val="00155C4B"/>
    <w:rsid w:val="0016095B"/>
    <w:rsid w:val="001736D8"/>
    <w:rsid w:val="00176E22"/>
    <w:rsid w:val="00193A6E"/>
    <w:rsid w:val="001C5F44"/>
    <w:rsid w:val="001D0CC5"/>
    <w:rsid w:val="001E4583"/>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2C69"/>
    <w:rsid w:val="005153E2"/>
    <w:rsid w:val="00521D4D"/>
    <w:rsid w:val="005444AF"/>
    <w:rsid w:val="00546460"/>
    <w:rsid w:val="005536DB"/>
    <w:rsid w:val="00553E89"/>
    <w:rsid w:val="00556B9C"/>
    <w:rsid w:val="0058424B"/>
    <w:rsid w:val="00591141"/>
    <w:rsid w:val="005D0EAC"/>
    <w:rsid w:val="00662AED"/>
    <w:rsid w:val="00665BE1"/>
    <w:rsid w:val="006759E2"/>
    <w:rsid w:val="00680916"/>
    <w:rsid w:val="006A061A"/>
    <w:rsid w:val="006E0D39"/>
    <w:rsid w:val="006E0EFE"/>
    <w:rsid w:val="006E5FB9"/>
    <w:rsid w:val="007023C1"/>
    <w:rsid w:val="0072603D"/>
    <w:rsid w:val="00737A85"/>
    <w:rsid w:val="00761DDB"/>
    <w:rsid w:val="007C71B6"/>
    <w:rsid w:val="007F3527"/>
    <w:rsid w:val="007F6F9A"/>
    <w:rsid w:val="0082553B"/>
    <w:rsid w:val="00874702"/>
    <w:rsid w:val="008A088E"/>
    <w:rsid w:val="008C3D9D"/>
    <w:rsid w:val="0094312E"/>
    <w:rsid w:val="0094665E"/>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E194D"/>
    <w:rsid w:val="00AF513A"/>
    <w:rsid w:val="00B106E1"/>
    <w:rsid w:val="00B20C36"/>
    <w:rsid w:val="00B3672E"/>
    <w:rsid w:val="00B406CE"/>
    <w:rsid w:val="00BA36C5"/>
    <w:rsid w:val="00BB4267"/>
    <w:rsid w:val="00BB4941"/>
    <w:rsid w:val="00BD107E"/>
    <w:rsid w:val="00BE0B30"/>
    <w:rsid w:val="00BE1764"/>
    <w:rsid w:val="00BF734E"/>
    <w:rsid w:val="00C254CF"/>
    <w:rsid w:val="00C52800"/>
    <w:rsid w:val="00C60F34"/>
    <w:rsid w:val="00C760E8"/>
    <w:rsid w:val="00CD316D"/>
    <w:rsid w:val="00CE3C3C"/>
    <w:rsid w:val="00D023DF"/>
    <w:rsid w:val="00D07DF3"/>
    <w:rsid w:val="00D1317C"/>
    <w:rsid w:val="00D21ECA"/>
    <w:rsid w:val="00D308A5"/>
    <w:rsid w:val="00D35D00"/>
    <w:rsid w:val="00D42170"/>
    <w:rsid w:val="00D556A1"/>
    <w:rsid w:val="00D64EFB"/>
    <w:rsid w:val="00D6795C"/>
    <w:rsid w:val="00D94E01"/>
    <w:rsid w:val="00D96560"/>
    <w:rsid w:val="00DB1354"/>
    <w:rsid w:val="00DD3804"/>
    <w:rsid w:val="00E21A5B"/>
    <w:rsid w:val="00E74C0C"/>
    <w:rsid w:val="00E94A67"/>
    <w:rsid w:val="00E95DBF"/>
    <w:rsid w:val="00EA788E"/>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E34C"/>
  <w15:docId w15:val="{2B21135C-8A39-4315-96C9-EC339BDD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F1CC6-9580-416A-920E-26727461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Ольга</cp:lastModifiedBy>
  <cp:revision>5</cp:revision>
  <cp:lastPrinted>2018-11-21T10:07:00Z</cp:lastPrinted>
  <dcterms:created xsi:type="dcterms:W3CDTF">2018-10-17T05:08:00Z</dcterms:created>
  <dcterms:modified xsi:type="dcterms:W3CDTF">2018-11-21T10:33:00Z</dcterms:modified>
</cp:coreProperties>
</file>