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5" w:rsidRPr="002B6E66" w:rsidRDefault="00B464C5" w:rsidP="00B464C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B464C5" w:rsidRPr="002B6E66" w:rsidRDefault="00B464C5" w:rsidP="00B464C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Березовского района</w:t>
      </w:r>
    </w:p>
    <w:p w:rsidR="00B464C5" w:rsidRPr="002B6E66" w:rsidRDefault="00B464C5" w:rsidP="00B464C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Ханты-Мансийского автономного округа – Югры</w:t>
      </w:r>
    </w:p>
    <w:p w:rsidR="00B464C5" w:rsidRPr="002B6E66" w:rsidRDefault="00B464C5" w:rsidP="00B464C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464C5" w:rsidRPr="002B6E66" w:rsidRDefault="00B464C5" w:rsidP="00B464C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B6E66">
        <w:rPr>
          <w:rFonts w:ascii="Times New Roman" w:hAnsi="Times New Roman"/>
          <w:b/>
          <w:sz w:val="26"/>
          <w:szCs w:val="26"/>
        </w:rPr>
        <w:t>ПОСТАНОВЛЕНИЕ</w:t>
      </w:r>
    </w:p>
    <w:p w:rsidR="00B464C5" w:rsidRDefault="00B464C5" w:rsidP="00B464C5">
      <w:pPr>
        <w:pStyle w:val="a3"/>
        <w:rPr>
          <w:rFonts w:ascii="Times New Roman" w:hAnsi="Times New Roman"/>
          <w:sz w:val="28"/>
          <w:szCs w:val="28"/>
        </w:rPr>
      </w:pPr>
    </w:p>
    <w:p w:rsidR="00B464C5" w:rsidRPr="008B5A5B" w:rsidRDefault="00B464C5" w:rsidP="00B464C5">
      <w:pPr>
        <w:pStyle w:val="a3"/>
        <w:rPr>
          <w:rFonts w:ascii="Times New Roman" w:hAnsi="Times New Roman"/>
          <w:sz w:val="28"/>
          <w:szCs w:val="28"/>
        </w:rPr>
      </w:pPr>
    </w:p>
    <w:p w:rsidR="00B464C5" w:rsidRPr="005C60C7" w:rsidRDefault="00B464C5" w:rsidP="00B464C5">
      <w:pPr>
        <w:pStyle w:val="a3"/>
        <w:rPr>
          <w:rFonts w:ascii="Times New Roman" w:hAnsi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от 0</w:t>
      </w:r>
      <w:r w:rsidR="00473395">
        <w:rPr>
          <w:rFonts w:ascii="Times New Roman" w:hAnsi="Times New Roman"/>
          <w:sz w:val="26"/>
          <w:szCs w:val="26"/>
        </w:rPr>
        <w:t>1</w:t>
      </w:r>
      <w:r w:rsidRPr="005C60C7">
        <w:rPr>
          <w:rFonts w:ascii="Times New Roman" w:hAnsi="Times New Roman"/>
          <w:sz w:val="26"/>
          <w:szCs w:val="26"/>
        </w:rPr>
        <w:t>.</w:t>
      </w:r>
      <w:r w:rsidR="00473395">
        <w:rPr>
          <w:rFonts w:ascii="Times New Roman" w:hAnsi="Times New Roman"/>
          <w:sz w:val="26"/>
          <w:szCs w:val="26"/>
        </w:rPr>
        <w:t>03</w:t>
      </w:r>
      <w:r w:rsidRPr="005C60C7">
        <w:rPr>
          <w:rFonts w:ascii="Times New Roman" w:hAnsi="Times New Roman"/>
          <w:sz w:val="26"/>
          <w:szCs w:val="26"/>
        </w:rPr>
        <w:t>.201</w:t>
      </w:r>
      <w:r w:rsidR="00473395">
        <w:rPr>
          <w:rFonts w:ascii="Times New Roman" w:hAnsi="Times New Roman"/>
          <w:sz w:val="26"/>
          <w:szCs w:val="26"/>
        </w:rPr>
        <w:t>7</w:t>
      </w:r>
      <w:r w:rsidRPr="005C60C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г.</w:t>
      </w:r>
      <w:r w:rsidRPr="005C60C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5C60C7">
        <w:rPr>
          <w:rFonts w:ascii="Times New Roman" w:hAnsi="Times New Roman"/>
          <w:sz w:val="26"/>
          <w:szCs w:val="26"/>
        </w:rPr>
        <w:t xml:space="preserve">№ </w:t>
      </w:r>
      <w:r w:rsidR="00473395">
        <w:rPr>
          <w:rFonts w:ascii="Times New Roman" w:hAnsi="Times New Roman"/>
          <w:sz w:val="26"/>
          <w:szCs w:val="26"/>
        </w:rPr>
        <w:t>8</w:t>
      </w:r>
    </w:p>
    <w:p w:rsidR="00B464C5" w:rsidRPr="005C60C7" w:rsidRDefault="00B464C5" w:rsidP="00B464C5">
      <w:pPr>
        <w:pStyle w:val="a3"/>
        <w:rPr>
          <w:rFonts w:ascii="Times New Roman" w:hAnsi="Times New Roman"/>
          <w:sz w:val="26"/>
          <w:szCs w:val="26"/>
        </w:rPr>
      </w:pPr>
      <w:r w:rsidRPr="005C60C7">
        <w:rPr>
          <w:rFonts w:ascii="Times New Roman" w:hAnsi="Times New Roman"/>
          <w:sz w:val="26"/>
          <w:szCs w:val="26"/>
        </w:rPr>
        <w:t>д. Хулимсунт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B464C5" w:rsidTr="004927B4">
        <w:trPr>
          <w:trHeight w:val="1519"/>
          <w:jc w:val="center"/>
        </w:trPr>
        <w:tc>
          <w:tcPr>
            <w:tcW w:w="4928" w:type="dxa"/>
          </w:tcPr>
          <w:p w:rsidR="00B464C5" w:rsidRDefault="00B464C5" w:rsidP="004927B4">
            <w:pPr>
              <w:ind w:right="5244"/>
              <w:rPr>
                <w:b/>
              </w:rPr>
            </w:pPr>
          </w:p>
          <w:p w:rsidR="00B464C5" w:rsidRPr="00B464C5" w:rsidRDefault="00B464C5" w:rsidP="00473395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479A8">
              <w:rPr>
                <w:b/>
              </w:rPr>
              <w:t>О Плане</w:t>
            </w:r>
            <w:r>
              <w:rPr>
                <w:b/>
              </w:rPr>
              <w:t xml:space="preserve"> </w:t>
            </w:r>
            <w:r w:rsidRPr="000F287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 мероприятий по защите населения и территорий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Pr="000F287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посел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ения</w:t>
            </w:r>
            <w:r w:rsidRPr="000F287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Хулимсунт</w:t>
            </w:r>
            <w:r w:rsidRPr="000F287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от природных пожаров в пожароопасный период 201</w:t>
            </w:r>
            <w:r w:rsidR="0047339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F287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4643" w:type="dxa"/>
          </w:tcPr>
          <w:p w:rsidR="00B464C5" w:rsidRDefault="00B464C5" w:rsidP="004927B4">
            <w:pPr>
              <w:ind w:right="5244"/>
              <w:jc w:val="both"/>
              <w:rPr>
                <w:b/>
              </w:rPr>
            </w:pPr>
          </w:p>
        </w:tc>
      </w:tr>
    </w:tbl>
    <w:p w:rsidR="00B464C5" w:rsidRPr="00482886" w:rsidRDefault="00B464C5" w:rsidP="00B464C5">
      <w:pPr>
        <w:tabs>
          <w:tab w:val="left" w:pos="567"/>
        </w:tabs>
        <w:spacing w:before="100" w:beforeAutospacing="1" w:after="100" w:afterAutospacing="1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886">
        <w:rPr>
          <w:rFonts w:ascii="Times New Roman" w:hAnsi="Times New Roman"/>
          <w:sz w:val="26"/>
          <w:szCs w:val="26"/>
        </w:rPr>
        <w:t>В соответствии со ст. 82, 83 Лесного кодекса Российской Федерации, с  требованиями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Федерального закона от 21 декабря 1994 года № 69-ФЗ «О пожарной безопасности</w:t>
      </w:r>
      <w:proofErr w:type="gramEnd"/>
      <w:r w:rsidRPr="00482886">
        <w:rPr>
          <w:rFonts w:ascii="Times New Roman" w:hAnsi="Times New Roman"/>
          <w:sz w:val="26"/>
          <w:szCs w:val="26"/>
        </w:rPr>
        <w:t xml:space="preserve">», </w:t>
      </w:r>
      <w:r w:rsidRPr="00482886">
        <w:rPr>
          <w:rFonts w:ascii="Times New Roman" w:hAnsi="Times New Roman"/>
          <w:color w:val="000000" w:themeColor="text1"/>
          <w:sz w:val="26"/>
          <w:szCs w:val="26"/>
        </w:rPr>
        <w:t>Закона Ханты - Мансийского автономного округа от 15 октября 1998 года № 67-оз «О пожарной безопасности»,</w:t>
      </w:r>
      <w:r w:rsidRPr="0048288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82886">
        <w:rPr>
          <w:rFonts w:ascii="Times New Roman" w:hAnsi="Times New Roman"/>
          <w:sz w:val="26"/>
          <w:szCs w:val="26"/>
        </w:rPr>
        <w:t>на основании Устава сельского поселения Хулимсунт, в целях защиты населения сельского поселения Хулимсунт, проведения мероприятий по своевременному предупреждению, своевременному обнаружению, а так же локализации, ликвидации лесных и тундровых пожаров на территории сельского поселения Хулимсунт:</w:t>
      </w:r>
    </w:p>
    <w:p w:rsidR="00B464C5" w:rsidRPr="00B464C5" w:rsidRDefault="00B464C5" w:rsidP="00B464C5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>1. Утвердить план</w:t>
      </w:r>
      <w:r w:rsidRPr="00482886">
        <w:rPr>
          <w:rFonts w:ascii="Times New Roman" w:hAnsi="Times New Roman"/>
          <w:sz w:val="26"/>
          <w:szCs w:val="26"/>
        </w:rPr>
        <w:t xml:space="preserve"> </w:t>
      </w:r>
      <w:r w:rsidRPr="00B464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мероприятий по защите населения и территорий сельского поселения Хулимсунт от природных пожаров в пожароопасный период 201</w:t>
      </w:r>
      <w:r w:rsidR="004733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B464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 1.</w:t>
      </w:r>
    </w:p>
    <w:p w:rsidR="00B464C5" w:rsidRPr="00482886" w:rsidRDefault="00B464C5" w:rsidP="00B464C5">
      <w:pPr>
        <w:pStyle w:val="a3"/>
        <w:spacing w:after="240"/>
        <w:ind w:firstLine="567"/>
        <w:jc w:val="both"/>
        <w:rPr>
          <w:rFonts w:ascii="Times New Roman" w:hAnsi="Times New Roman"/>
          <w:sz w:val="26"/>
          <w:szCs w:val="26"/>
        </w:rPr>
      </w:pPr>
      <w:r w:rsidRPr="00482886">
        <w:rPr>
          <w:rFonts w:ascii="Times New Roman" w:hAnsi="Times New Roman"/>
          <w:sz w:val="26"/>
          <w:szCs w:val="26"/>
        </w:rPr>
        <w:t xml:space="preserve">2.  Обнародовать 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482886">
        <w:rPr>
          <w:rFonts w:ascii="Times New Roman" w:hAnsi="Times New Roman"/>
          <w:sz w:val="26"/>
          <w:szCs w:val="26"/>
        </w:rPr>
        <w:t xml:space="preserve"> путем размещения в общественно доступных местах  и на </w:t>
      </w:r>
      <w:proofErr w:type="gramStart"/>
      <w:r w:rsidRPr="00482886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4828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82886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482886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B464C5" w:rsidRPr="00482886" w:rsidRDefault="00B464C5" w:rsidP="00B464C5">
      <w:pPr>
        <w:pStyle w:val="a3"/>
        <w:tabs>
          <w:tab w:val="left" w:pos="567"/>
        </w:tabs>
        <w:spacing w:after="240"/>
        <w:jc w:val="both"/>
        <w:rPr>
          <w:rFonts w:ascii="Times New Roman" w:hAnsi="Times New Roman"/>
          <w:sz w:val="26"/>
          <w:szCs w:val="26"/>
        </w:rPr>
      </w:pPr>
      <w:r w:rsidRPr="00482886">
        <w:rPr>
          <w:rFonts w:ascii="Times New Roman" w:hAnsi="Times New Roman"/>
          <w:sz w:val="26"/>
          <w:szCs w:val="26"/>
        </w:rPr>
        <w:tab/>
        <w:t xml:space="preserve">3. </w:t>
      </w:r>
      <w:r w:rsidRPr="00482886">
        <w:rPr>
          <w:rFonts w:ascii="Times New Roman" w:hAnsi="Times New Roman"/>
          <w:color w:val="000000"/>
          <w:spacing w:val="6"/>
          <w:sz w:val="26"/>
          <w:szCs w:val="26"/>
        </w:rPr>
        <w:t xml:space="preserve">Настоящее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>постановление</w:t>
      </w:r>
      <w:r w:rsidRPr="00482886">
        <w:rPr>
          <w:rFonts w:ascii="Times New Roman" w:hAnsi="Times New Roman"/>
          <w:color w:val="000000"/>
          <w:spacing w:val="6"/>
          <w:sz w:val="26"/>
          <w:szCs w:val="26"/>
        </w:rPr>
        <w:t xml:space="preserve"> вступает в силу после его официального обнародования.</w:t>
      </w:r>
    </w:p>
    <w:p w:rsidR="00B464C5" w:rsidRPr="00482886" w:rsidRDefault="00B464C5" w:rsidP="00B464C5">
      <w:pPr>
        <w:pStyle w:val="a3"/>
        <w:tabs>
          <w:tab w:val="left" w:pos="0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482886">
        <w:rPr>
          <w:rFonts w:ascii="Times New Roman" w:hAnsi="Times New Roman"/>
          <w:sz w:val="26"/>
          <w:szCs w:val="26"/>
        </w:rPr>
        <w:tab/>
        <w:t xml:space="preserve">4. </w:t>
      </w:r>
      <w:proofErr w:type="gramStart"/>
      <w:r w:rsidRPr="0048288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82886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B464C5" w:rsidRDefault="00B464C5" w:rsidP="00B464C5">
      <w:pPr>
        <w:pStyle w:val="a3"/>
        <w:tabs>
          <w:tab w:val="left" w:pos="851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B464C5" w:rsidRPr="005C60C7" w:rsidRDefault="00B464C5" w:rsidP="00B464C5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64C5" w:rsidRDefault="00473395" w:rsidP="00B464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464C5" w:rsidRPr="005C60C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B464C5" w:rsidRPr="005C60C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464C5">
        <w:rPr>
          <w:rFonts w:ascii="Times New Roman" w:hAnsi="Times New Roman"/>
          <w:sz w:val="26"/>
          <w:szCs w:val="26"/>
        </w:rPr>
        <w:t>сельского</w:t>
      </w:r>
      <w:proofErr w:type="gramEnd"/>
      <w:r w:rsidR="00B464C5">
        <w:rPr>
          <w:rFonts w:ascii="Times New Roman" w:hAnsi="Times New Roman"/>
          <w:sz w:val="26"/>
          <w:szCs w:val="26"/>
        </w:rPr>
        <w:t xml:space="preserve"> </w:t>
      </w:r>
    </w:p>
    <w:p w:rsidR="00B464C5" w:rsidRDefault="00B464C5" w:rsidP="00B464C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 Хулимсунт</w:t>
      </w:r>
      <w:r w:rsidRPr="005C60C7">
        <w:rPr>
          <w:rFonts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5C60C7">
        <w:rPr>
          <w:rFonts w:ascii="Times New Roman" w:hAnsi="Times New Roman"/>
          <w:sz w:val="26"/>
          <w:szCs w:val="26"/>
        </w:rPr>
        <w:t xml:space="preserve">        </w:t>
      </w:r>
      <w:r w:rsidR="00473395">
        <w:rPr>
          <w:rFonts w:ascii="Times New Roman" w:hAnsi="Times New Roman"/>
          <w:sz w:val="26"/>
          <w:szCs w:val="26"/>
        </w:rPr>
        <w:t>О.В. Баранова</w:t>
      </w:r>
    </w:p>
    <w:p w:rsidR="00B464C5" w:rsidRDefault="00B464C5" w:rsidP="00B464C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464C5" w:rsidRDefault="00B464C5" w:rsidP="00B464C5">
      <w:pPr>
        <w:jc w:val="both"/>
        <w:rPr>
          <w:rFonts w:ascii="Times New Roman" w:hAnsi="Times New Roman"/>
          <w:sz w:val="26"/>
          <w:szCs w:val="26"/>
        </w:rPr>
      </w:pPr>
    </w:p>
    <w:p w:rsidR="002E6AD0" w:rsidRPr="002E6AD0" w:rsidRDefault="002E6AD0" w:rsidP="002E6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2E6AD0" w:rsidRPr="002E6AD0" w:rsidRDefault="002E6AD0" w:rsidP="002E6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B46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  <w:r w:rsidRPr="002E6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  </w:t>
      </w:r>
    </w:p>
    <w:p w:rsidR="002E6AD0" w:rsidRPr="002E6AD0" w:rsidRDefault="002E6AD0" w:rsidP="002E6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Хулимсунт</w:t>
      </w:r>
    </w:p>
    <w:p w:rsidR="002E6AD0" w:rsidRPr="002E6AD0" w:rsidRDefault="002E6AD0" w:rsidP="002E6A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</w:t>
      </w:r>
      <w:r w:rsidR="0047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E6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7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2E6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46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73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2E6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 w:rsidR="0086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2E6AD0" w:rsidRPr="002E6AD0" w:rsidRDefault="002E6AD0" w:rsidP="002E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E6AD0" w:rsidRPr="000F2874" w:rsidRDefault="002E6AD0" w:rsidP="002E6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E6AD0" w:rsidRPr="000F2874" w:rsidRDefault="002E6AD0" w:rsidP="002E6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мероприятий по защите населения и территорий </w:t>
      </w:r>
      <w:r w:rsidR="00B3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Pr="000F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</w:t>
      </w:r>
      <w:r w:rsidR="00B3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</w:t>
      </w:r>
      <w:r w:rsidRPr="000F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Хулимсунт</w:t>
      </w:r>
      <w:r w:rsidRPr="000F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природных пожаров в пожароопасный период 201</w:t>
      </w:r>
      <w:r w:rsidR="00B3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0F2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4852"/>
        <w:gridCol w:w="2839"/>
        <w:gridCol w:w="1698"/>
      </w:tblGrid>
      <w:tr w:rsidR="002E6AD0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F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  <w:p w:rsidR="002E6AD0" w:rsidRPr="000F2874" w:rsidRDefault="002E6AD0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исполнителя ОМС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E6AD0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C06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 соответствии с Методическими рекомендациями МЧС РФ заполнение и утверждение паспорта пожарной безопасности на поселок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B35829" w:rsidRDefault="00B35829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</w:t>
            </w:r>
            <w:proofErr w:type="gramStart"/>
            <w:r w:rsidRP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защите населения от ЧС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E6AD0" w:rsidRPr="000F2874" w:rsidRDefault="002E6AD0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AD0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C06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6AD0" w:rsidRPr="000F2874" w:rsidRDefault="002E6AD0" w:rsidP="004927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на заседании КЧС </w:t>
            </w:r>
            <w:r w:rsid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вопросы защиты населения и территории от природных пожаров, в том числе организационные мероприятия по обеспечению работы оперативного штаба и разработать систему оповещения членов оперативного штаба и КЧС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829" w:rsidRDefault="00B35829" w:rsidP="00B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Хулимсунт</w:t>
            </w:r>
            <w:r w:rsidRPr="002E6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E6AD0" w:rsidRPr="000F2874" w:rsidRDefault="002E6AD0" w:rsidP="00B3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2E6AD0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C06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дополнительное обучение членов добровольных пожарных дружин правилам тушения пожаров с использованием пожарных </w:t>
            </w:r>
            <w:proofErr w:type="spellStart"/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</w:t>
            </w:r>
            <w:proofErr w:type="spellEnd"/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забором воды из открытых водоемов и других противопожарных источников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64D" w:rsidRDefault="002E6AD0" w:rsidP="006F4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Сосьвинского</w:t>
            </w: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ЛПУ МГ </w:t>
            </w:r>
          </w:p>
          <w:p w:rsidR="002E6AD0" w:rsidRPr="000F2874" w:rsidRDefault="002E6AD0" w:rsidP="006F4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</w:tr>
      <w:tr w:rsidR="002E6AD0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C06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6F4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 оповещения жителей, персонала организаций, расположенных в пожароопасной зоне, при надвигающейся опасности с использованием средств массовой информации, сре</w:t>
            </w:r>
            <w:proofErr w:type="gramStart"/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зв</w:t>
            </w:r>
            <w:proofErr w:type="gramEnd"/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уковой сигнализации</w:t>
            </w:r>
            <w:r w:rsidR="006F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829" w:rsidRDefault="00B35829" w:rsidP="00B3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Хулимсунт</w:t>
            </w:r>
            <w:r w:rsidRPr="002E6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2E6AD0" w:rsidRPr="000F2874" w:rsidRDefault="002E6AD0" w:rsidP="00B35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6F464D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E6AD0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C06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готовность технику, которая может быть использована при тушении пожаров, обеспечить необходимый запас ГСМ, предусмотреть возможность привлечения большегрузной техники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2E6AD0" w:rsidRPr="000F2874" w:rsidRDefault="002E6AD0" w:rsidP="002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2E6AD0" w:rsidRPr="000F2874" w:rsidRDefault="002E6AD0" w:rsidP="002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учреждений поселка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E6AD0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C06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  и привести в надлежащее состояние противопожарное водоснабжение, подъездные пути к пожарным гидрантам, водоемам, зданиям и сооружениям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64D" w:rsidRDefault="002E6AD0" w:rsidP="006F4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ВПО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Сосьвинского</w:t>
            </w: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ЛПУ МГ </w:t>
            </w:r>
          </w:p>
          <w:p w:rsidR="002E6AD0" w:rsidRPr="000F2874" w:rsidRDefault="002E6AD0" w:rsidP="006F46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</w:t>
            </w:r>
            <w:r w:rsid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</w:tr>
      <w:tr w:rsidR="002E6AD0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C06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в готовность, пожарные </w:t>
            </w:r>
            <w:proofErr w:type="spellStart"/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мотопомпы</w:t>
            </w:r>
            <w:proofErr w:type="spellEnd"/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пожарно-техническое оборудование и снаряжение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Хулимсунт</w:t>
            </w: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6AD0" w:rsidRPr="000F2874" w:rsidRDefault="002E6AD0" w:rsidP="002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2E6AD0" w:rsidRPr="000F2874" w:rsidRDefault="002E6AD0" w:rsidP="002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2E6AD0" w:rsidRPr="000F2874" w:rsidRDefault="002E6AD0" w:rsidP="002E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учреждений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6AD0" w:rsidRPr="000F2874" w:rsidRDefault="002E6AD0" w:rsidP="002E6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A7F5A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C06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Устроить противопожарные барьеры, разрывы на всей протяжённости участка границы поселка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 лесным массивом и организовать уход за ними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DA7F5A" w:rsidRPr="000F2874" w:rsidRDefault="00DA7F5A" w:rsidP="004D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DA7F5A" w:rsidRPr="000F2874" w:rsidRDefault="00DA7F5A" w:rsidP="004D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учреждений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A7F5A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C06E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Удалить сухую растительность и другие горючие материалы (мусор) на территории населенного пункта вблизи домов и других построек, предусмотреть другие мероприятия, исключающие возможность переброски огня природных пожаров на здания и сооружения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Хулимсунт</w:t>
            </w: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F5A" w:rsidRPr="000F2874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</w:tc>
      </w:tr>
      <w:tr w:rsidR="00DA7F5A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92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сходах и собраниях граждан провести инструктаж о мерах пожарной безопасности в лесу и действиях в случае угрозы распространения лесного пожара на населенный пункт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</w:t>
            </w:r>
            <w:proofErr w:type="gramStart"/>
            <w:r w:rsidRP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защите населения от ЧС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DA7F5A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92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комплекс мер по подготовке населения к экстренной эвакуации в безопасные районы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Default="00DA7F5A" w:rsidP="004D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Хулимсунт</w:t>
            </w:r>
            <w:r w:rsidRPr="002E6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A7F5A" w:rsidRPr="000F2874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DA7F5A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92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  население с использованием средств печати, телевидения, радиовещания о пожарной обстановке в лесах, об ограничении посещения лесных массивов и лесопользования при наступлении высокой пожарной опасности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</w:t>
            </w:r>
            <w:proofErr w:type="gramStart"/>
            <w:r w:rsidRP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защите населения от ЧС</w:t>
            </w:r>
          </w:p>
          <w:p w:rsidR="00DA7F5A" w:rsidRPr="002E6AD0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пожароопасный период</w:t>
            </w:r>
          </w:p>
        </w:tc>
      </w:tr>
      <w:tr w:rsidR="00DA7F5A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92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gramStart"/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взрывопожароопасными объектами, населёнными пунктами, объектами экономики, расположенными в лесных массивах или в непосредственной близости от них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Default="00DA7F5A" w:rsidP="004D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Хулимсунт</w:t>
            </w:r>
            <w:r w:rsidRPr="002E6AD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A7F5A" w:rsidRPr="00B35829" w:rsidRDefault="00DA7F5A" w:rsidP="004D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DA7F5A" w:rsidRPr="00B35829" w:rsidRDefault="00DA7F5A" w:rsidP="004D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DA7F5A" w:rsidRPr="000F2874" w:rsidRDefault="00DA7F5A" w:rsidP="004D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учреждений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пожароопасный период</w:t>
            </w:r>
          </w:p>
        </w:tc>
      </w:tr>
      <w:tr w:rsidR="00DA7F5A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92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привлечение добровольцев для тушения природных пожаров, предусмотрев их оснащение средствами пожаротушения, при необходимости - дежурство граждан и работников предприятий, расположенных в населенном пункте в помощь подразделениям пожарной охраны или добровольной пожарной дружине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DA7F5A" w:rsidRPr="000F2874" w:rsidRDefault="00DA7F5A" w:rsidP="004D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  <w:p w:rsidR="00DA7F5A" w:rsidRPr="000F2874" w:rsidRDefault="00DA7F5A" w:rsidP="004D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учреждений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пожароопасный период</w:t>
            </w:r>
          </w:p>
        </w:tc>
      </w:tr>
      <w:tr w:rsidR="00DA7F5A" w:rsidRPr="000F2874" w:rsidTr="002E6AD0">
        <w:trPr>
          <w:tblCellSpacing w:w="0" w:type="dxa"/>
          <w:jc w:val="center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92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угрозе распространения лесного пожара на населенный пункт организовать в нем круглосуточное дежурство (патрулирование) населения.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Хулимсунт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F5A" w:rsidRPr="000F2874" w:rsidRDefault="00DA7F5A" w:rsidP="004D3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пожаро</w:t>
            </w:r>
            <w:r w:rsidRPr="000F2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опасный период</w:t>
            </w:r>
          </w:p>
        </w:tc>
      </w:tr>
    </w:tbl>
    <w:p w:rsidR="002E6AD0" w:rsidRPr="000F2874" w:rsidRDefault="002E6AD0" w:rsidP="002E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87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AD0" w:rsidRDefault="002E6AD0" w:rsidP="002E6A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1D" w:rsidRDefault="00B30F1D"/>
    <w:sectPr w:rsidR="00B30F1D" w:rsidSect="00B3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D0"/>
    <w:rsid w:val="002E6AD0"/>
    <w:rsid w:val="003C13C2"/>
    <w:rsid w:val="00473395"/>
    <w:rsid w:val="00490CE5"/>
    <w:rsid w:val="004927B4"/>
    <w:rsid w:val="00615D7B"/>
    <w:rsid w:val="006F464D"/>
    <w:rsid w:val="00866276"/>
    <w:rsid w:val="00A21420"/>
    <w:rsid w:val="00B30F1D"/>
    <w:rsid w:val="00B35829"/>
    <w:rsid w:val="00B464C5"/>
    <w:rsid w:val="00B95FFB"/>
    <w:rsid w:val="00B9777E"/>
    <w:rsid w:val="00C06E0F"/>
    <w:rsid w:val="00DA7F5A"/>
    <w:rsid w:val="00DE222D"/>
    <w:rsid w:val="00E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4C5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B464C5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B464C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64C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</cp:lastModifiedBy>
  <cp:revision>2</cp:revision>
  <cp:lastPrinted>2017-03-09T06:42:00Z</cp:lastPrinted>
  <dcterms:created xsi:type="dcterms:W3CDTF">2017-03-09T06:42:00Z</dcterms:created>
  <dcterms:modified xsi:type="dcterms:W3CDTF">2017-03-09T06:42:00Z</dcterms:modified>
</cp:coreProperties>
</file>