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FD53CB">
        <w:rPr>
          <w:b/>
          <w:i/>
        </w:rPr>
        <w:t>9</w:t>
      </w:r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FD53CB">
        <w:rPr>
          <w:b/>
          <w:i/>
        </w:rPr>
        <w:t>8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6C7FBB">
        <w:rPr>
          <w:b/>
          <w:i/>
        </w:rPr>
        <w:t xml:space="preserve"> </w:t>
      </w:r>
      <w:r w:rsidR="00FD53CB">
        <w:rPr>
          <w:b/>
          <w:i/>
        </w:rPr>
        <w:t xml:space="preserve"> 19 </w:t>
      </w:r>
      <w:r w:rsidR="001979E9">
        <w:rPr>
          <w:b/>
          <w:i/>
        </w:rPr>
        <w:t>мая 2021</w:t>
      </w:r>
      <w:r>
        <w:rPr>
          <w:b/>
          <w:i/>
        </w:rPr>
        <w:t xml:space="preserve"> года  </w:t>
      </w:r>
    </w:p>
    <w:p w:rsidR="00303EA1" w:rsidRPr="00123C94" w:rsidRDefault="00303EA1" w:rsidP="00123C94">
      <w:pPr>
        <w:jc w:val="center"/>
        <w:rPr>
          <w:b/>
        </w:rPr>
      </w:pPr>
    </w:p>
    <w:p w:rsidR="00FD53CB" w:rsidRDefault="00FD53CB" w:rsidP="00FD53C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FD53CB" w:rsidRDefault="00FD53CB" w:rsidP="00FD53C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ПУБЛИЧНЫХ СЛУШАНИЙ</w:t>
      </w:r>
    </w:p>
    <w:p w:rsidR="00FD53CB" w:rsidRDefault="00FD53CB" w:rsidP="00FD53C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FD53CB" w:rsidRDefault="00FD53CB" w:rsidP="00FD53CB">
      <w:pPr>
        <w:pStyle w:val="3"/>
        <w:tabs>
          <w:tab w:val="left" w:pos="3634"/>
        </w:tabs>
        <w:ind w:right="-1"/>
        <w:jc w:val="center"/>
        <w:rPr>
          <w:b/>
        </w:rPr>
      </w:pPr>
      <w:r>
        <w:rPr>
          <w:b/>
          <w:sz w:val="24"/>
          <w:szCs w:val="24"/>
        </w:rPr>
        <w:t>по проекту решения Совета депутатов сельского поселения Хулимсунт «О внесении изменений в решение Совета поселения от 01.08.2018 года № 236 «Об утверждении Правил благоустройства территории сельского поселения Хулимсунт»</w:t>
      </w:r>
    </w:p>
    <w:p w:rsidR="00FD53CB" w:rsidRDefault="00FD53CB" w:rsidP="00FD53CB">
      <w:pPr>
        <w:pStyle w:val="3"/>
        <w:tabs>
          <w:tab w:val="left" w:pos="3634"/>
        </w:tabs>
        <w:ind w:right="-1"/>
        <w:rPr>
          <w:sz w:val="23"/>
          <w:szCs w:val="23"/>
        </w:rPr>
      </w:pPr>
    </w:p>
    <w:p w:rsidR="00FD53CB" w:rsidRDefault="00FD53CB" w:rsidP="00FD53CB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 xml:space="preserve">18.05.2021 г.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18 ч. 00 мин. время местное</w:t>
      </w:r>
    </w:p>
    <w:p w:rsidR="00FD53CB" w:rsidRDefault="00FD53CB" w:rsidP="00FD53CB">
      <w:pPr>
        <w:pStyle w:val="afd"/>
        <w:shd w:val="clear" w:color="auto" w:fill="FEFFFE"/>
        <w:ind w:right="19"/>
        <w:jc w:val="both"/>
        <w:rPr>
          <w:sz w:val="23"/>
          <w:szCs w:val="23"/>
        </w:rPr>
      </w:pPr>
      <w:r>
        <w:rPr>
          <w:sz w:val="23"/>
          <w:szCs w:val="23"/>
        </w:rPr>
        <w:t>Место проведения: Администрация сельского поселения Хулимсунт, кабинет главы сельского поселения Хулимсунт.</w:t>
      </w:r>
    </w:p>
    <w:p w:rsidR="00FD53CB" w:rsidRDefault="00FD53CB" w:rsidP="00FD53CB">
      <w:pPr>
        <w:rPr>
          <w:strike/>
          <w:sz w:val="23"/>
          <w:szCs w:val="23"/>
        </w:rPr>
      </w:pPr>
    </w:p>
    <w:p w:rsidR="00FD53CB" w:rsidRDefault="00FD53CB" w:rsidP="00FD53CB">
      <w:pPr>
        <w:jc w:val="both"/>
      </w:pPr>
      <w:r>
        <w:t>Присутствовали:</w:t>
      </w:r>
    </w:p>
    <w:p w:rsidR="00FD53CB" w:rsidRDefault="00FD53CB" w:rsidP="00FD53CB">
      <w:pPr>
        <w:ind w:firstLine="284"/>
        <w:jc w:val="both"/>
        <w:rPr>
          <w:color w:val="0D0D0D" w:themeColor="text1" w:themeTint="F2"/>
          <w:sz w:val="23"/>
          <w:szCs w:val="23"/>
        </w:rPr>
      </w:pPr>
      <w:r>
        <w:rPr>
          <w:sz w:val="23"/>
          <w:szCs w:val="23"/>
        </w:rPr>
        <w:t xml:space="preserve">- начальник отдела муниципальной службы Валеева Ольга Константиновна </w:t>
      </w:r>
      <w:r>
        <w:rPr>
          <w:color w:val="0D0D0D" w:themeColor="text1" w:themeTint="F2"/>
          <w:sz w:val="23"/>
          <w:szCs w:val="23"/>
        </w:rPr>
        <w:t>– председательствующий на публичных слушаниях;</w:t>
      </w:r>
    </w:p>
    <w:p w:rsidR="00FD53CB" w:rsidRDefault="00FD53CB" w:rsidP="00FD53CB">
      <w:pPr>
        <w:ind w:firstLine="284"/>
        <w:jc w:val="both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 xml:space="preserve">-  главный специалист по общим вопрос </w:t>
      </w:r>
      <w:proofErr w:type="spellStart"/>
      <w:r>
        <w:rPr>
          <w:color w:val="0D0D0D" w:themeColor="text1" w:themeTint="F2"/>
          <w:sz w:val="23"/>
          <w:szCs w:val="23"/>
        </w:rPr>
        <w:t>Овчинникова</w:t>
      </w:r>
      <w:proofErr w:type="spellEnd"/>
      <w:r>
        <w:rPr>
          <w:color w:val="0D0D0D" w:themeColor="text1" w:themeTint="F2"/>
          <w:sz w:val="23"/>
          <w:szCs w:val="23"/>
        </w:rPr>
        <w:t xml:space="preserve"> Юлия Сергеевна – секретарь публичных слушаний;</w:t>
      </w:r>
    </w:p>
    <w:p w:rsidR="00FD53CB" w:rsidRDefault="00FD53CB" w:rsidP="00FD53CB">
      <w:pPr>
        <w:ind w:firstLine="284"/>
        <w:jc w:val="both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- жители деревни Хулимсунт.</w:t>
      </w:r>
    </w:p>
    <w:p w:rsidR="00FD53CB" w:rsidRDefault="00FD53CB" w:rsidP="00FD53CB">
      <w:pPr>
        <w:ind w:firstLine="284"/>
        <w:jc w:val="both"/>
        <w:rPr>
          <w:color w:val="FF0000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Всего участников публичных слушаний</w:t>
      </w:r>
      <w:r>
        <w:rPr>
          <w:color w:val="FF0000"/>
          <w:sz w:val="23"/>
          <w:szCs w:val="23"/>
        </w:rPr>
        <w:t xml:space="preserve"> </w:t>
      </w:r>
      <w:r>
        <w:rPr>
          <w:color w:val="171717" w:themeColor="background2" w:themeShade="1A"/>
          <w:sz w:val="23"/>
          <w:szCs w:val="23"/>
        </w:rPr>
        <w:t>– 11 человек.</w:t>
      </w:r>
    </w:p>
    <w:p w:rsidR="00FD53CB" w:rsidRDefault="00FD53CB" w:rsidP="00FD53CB">
      <w:pPr>
        <w:pStyle w:val="ConsPlusTitle"/>
        <w:widowControl/>
        <w:ind w:firstLine="567"/>
        <w:jc w:val="both"/>
        <w:rPr>
          <w:sz w:val="24"/>
          <w:szCs w:val="24"/>
        </w:rPr>
      </w:pPr>
    </w:p>
    <w:p w:rsidR="00FD53CB" w:rsidRDefault="00FD53CB" w:rsidP="00FD53CB">
      <w:pPr>
        <w:numPr>
          <w:ilvl w:val="0"/>
          <w:numId w:val="42"/>
        </w:numPr>
        <w:tabs>
          <w:tab w:val="left" w:pos="851"/>
        </w:tabs>
        <w:ind w:left="0" w:right="99" w:firstLine="567"/>
        <w:jc w:val="both"/>
      </w:pPr>
      <w:r>
        <w:t>Общая часть.</w:t>
      </w:r>
    </w:p>
    <w:p w:rsidR="00FD53CB" w:rsidRDefault="00FD53CB" w:rsidP="00FD53CB">
      <w:pPr>
        <w:tabs>
          <w:tab w:val="left" w:pos="851"/>
        </w:tabs>
        <w:ind w:right="99" w:firstLine="567"/>
        <w:jc w:val="both"/>
        <w:rPr>
          <w:color w:val="FF0000"/>
        </w:rPr>
      </w:pPr>
      <w:r>
        <w:t>Открыла публичные слушания</w:t>
      </w:r>
      <w:r>
        <w:rPr>
          <w:sz w:val="23"/>
          <w:szCs w:val="23"/>
        </w:rPr>
        <w:t xml:space="preserve"> начальник отдела муниципальной службы Валеева Ольга Константиновна</w:t>
      </w:r>
      <w:r>
        <w:t xml:space="preserve">. Сообщила, что согласно пункту 5 статьи 28 Федерального закона от 06.10.2003 г. № 131-ФЗ "Об общих принципах организации местного самоуправления в Российской Федерации», проект правил благоустройства территории, проекты, предусматривающие внесение изменений в правила благоустройства территории, выносится на публичные слушания для обсуждения. Проект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</w:p>
    <w:p w:rsidR="00FD53CB" w:rsidRDefault="00FD53CB" w:rsidP="00FD53CB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Ю.С. проинформировала, что публичные слушания проводятся в целях обсуждения данного проекта с участием жителей сельского поселения Хулимсунт и являются одной из форм непосредственного осуществления жителями городского поселения местного самоуправления.</w:t>
      </w:r>
    </w:p>
    <w:p w:rsidR="00FD53CB" w:rsidRDefault="00FD53CB" w:rsidP="00FD53CB">
      <w:pPr>
        <w:ind w:firstLine="567"/>
        <w:jc w:val="both"/>
      </w:pPr>
    </w:p>
    <w:p w:rsidR="00FD53CB" w:rsidRDefault="00FD53CB" w:rsidP="00FD53CB">
      <w:pPr>
        <w:numPr>
          <w:ilvl w:val="0"/>
          <w:numId w:val="43"/>
        </w:numPr>
        <w:tabs>
          <w:tab w:val="left" w:pos="567"/>
        </w:tabs>
        <w:ind w:left="993" w:hanging="709"/>
        <w:jc w:val="center"/>
      </w:pPr>
      <w:r>
        <w:t>Обсуждение проекта правил благоустройства территории</w:t>
      </w:r>
    </w:p>
    <w:p w:rsidR="00FD53CB" w:rsidRDefault="00FD53CB" w:rsidP="00FD53CB">
      <w:pPr>
        <w:tabs>
          <w:tab w:val="left" w:pos="567"/>
        </w:tabs>
        <w:ind w:left="993"/>
        <w:jc w:val="center"/>
      </w:pPr>
      <w:r>
        <w:t>сельского поселения Хулимсунт.</w:t>
      </w:r>
    </w:p>
    <w:p w:rsidR="00FD53CB" w:rsidRDefault="00FD53CB" w:rsidP="00FD53CB">
      <w:pPr>
        <w:tabs>
          <w:tab w:val="left" w:pos="851"/>
        </w:tabs>
        <w:ind w:left="567"/>
        <w:jc w:val="both"/>
      </w:pPr>
    </w:p>
    <w:p w:rsidR="00FD53CB" w:rsidRDefault="00FD53CB" w:rsidP="00FD53CB">
      <w:pPr>
        <w:pStyle w:val="ab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</w:t>
      </w:r>
      <w:r>
        <w:rPr>
          <w:rFonts w:ascii="Times New Roman" w:hAnsi="Times New Roman"/>
          <w:sz w:val="23"/>
          <w:szCs w:val="23"/>
        </w:rPr>
        <w:t>начальник отдела муниципальной службы Валеева Ольга Константиновна</w:t>
      </w:r>
      <w:r>
        <w:rPr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 проектом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</w:p>
    <w:p w:rsidR="00FD53CB" w:rsidRDefault="00FD53CB" w:rsidP="00FD53CB">
      <w:pPr>
        <w:pStyle w:val="ab"/>
        <w:tabs>
          <w:tab w:val="left" w:pos="851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</w:p>
    <w:p w:rsidR="00FD53CB" w:rsidRDefault="00FD53CB" w:rsidP="00FD53CB">
      <w:pPr>
        <w:jc w:val="both"/>
        <w:rPr>
          <w:color w:val="FF0000"/>
        </w:rPr>
      </w:pPr>
    </w:p>
    <w:p w:rsidR="00FD53CB" w:rsidRDefault="00FD53CB" w:rsidP="00FD53CB">
      <w:pPr>
        <w:numPr>
          <w:ilvl w:val="0"/>
          <w:numId w:val="43"/>
        </w:numPr>
        <w:tabs>
          <w:tab w:val="left" w:pos="851"/>
          <w:tab w:val="left" w:pos="1276"/>
        </w:tabs>
        <w:ind w:left="0" w:firstLine="567"/>
        <w:jc w:val="both"/>
      </w:pPr>
      <w:r>
        <w:t>Подведение итогов публичных слушаний.</w:t>
      </w:r>
    </w:p>
    <w:p w:rsidR="00FD53CB" w:rsidRDefault="00FD53CB" w:rsidP="00FD53CB">
      <w:pPr>
        <w:pStyle w:val="afd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>
        <w:rPr>
          <w:sz w:val="23"/>
          <w:szCs w:val="23"/>
        </w:rPr>
        <w:t>начальник отдела муниципальной службы Валеева Ольга Константиновна</w:t>
      </w:r>
      <w:r>
        <w:t xml:space="preserve"> поставила на голосование Проект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</w:p>
    <w:p w:rsidR="00FD53CB" w:rsidRDefault="00FD53CB" w:rsidP="00FD53CB">
      <w:pPr>
        <w:pStyle w:val="afd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Результаты голосования: «ЗА» </w:t>
      </w:r>
      <w:r>
        <w:rPr>
          <w:color w:val="171717" w:themeColor="background2" w:themeShade="1A"/>
          <w:shd w:val="clear" w:color="auto" w:fill="FEFFFE"/>
        </w:rPr>
        <w:t xml:space="preserve">-11 </w:t>
      </w:r>
      <w:r>
        <w:rPr>
          <w:shd w:val="clear" w:color="auto" w:fill="FEFFFE"/>
        </w:rPr>
        <w:t xml:space="preserve">человек, </w:t>
      </w:r>
      <w:r>
        <w:rPr>
          <w:bCs/>
          <w:shd w:val="clear" w:color="auto" w:fill="FEFFFE"/>
        </w:rPr>
        <w:t>«ПРОТИВ» - нет</w:t>
      </w:r>
      <w:r>
        <w:rPr>
          <w:shd w:val="clear" w:color="auto" w:fill="FEFFFE"/>
        </w:rPr>
        <w:t>, «ВОЗДЕРЖАВШИХСЯ» - нет. Решение принято «единогласно».</w:t>
      </w:r>
    </w:p>
    <w:p w:rsidR="00FD53CB" w:rsidRDefault="00FD53CB" w:rsidP="00FD53CB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Ю.С. предложила:</w:t>
      </w:r>
      <w:bookmarkStart w:id="0" w:name="_GoBack"/>
      <w:bookmarkEnd w:id="0"/>
    </w:p>
    <w:p w:rsidR="00FD53CB" w:rsidRDefault="00FD53CB" w:rsidP="00FD53CB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1. Считать публичные слушания – состоявшимися.</w:t>
      </w:r>
    </w:p>
    <w:p w:rsidR="00FD53CB" w:rsidRDefault="00FD53CB" w:rsidP="00FD53CB">
      <w:pPr>
        <w:pStyle w:val="afd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>
        <w:t>2. Подготовить и о</w:t>
      </w:r>
      <w:r>
        <w:rPr>
          <w:shd w:val="clear" w:color="auto" w:fill="FEFFFE"/>
        </w:rPr>
        <w:t>публиковать протокол и заключение о результатах публичных слушаний</w:t>
      </w:r>
      <w:r>
        <w:t xml:space="preserve"> </w:t>
      </w:r>
      <w:r>
        <w:rPr>
          <w:shd w:val="clear" w:color="auto" w:fill="FEFFFE"/>
        </w:rPr>
        <w:t>в газете «Официальный вестник органов местного самоуправления сельского поселения Хулимсунт» и разместить на официальном сайте сети «Интернет» (</w:t>
      </w:r>
      <w:proofErr w:type="spellStart"/>
      <w:r>
        <w:rPr>
          <w:u w:val="single"/>
          <w:shd w:val="clear" w:color="auto" w:fill="FEFFFE"/>
        </w:rPr>
        <w:t>www</w:t>
      </w:r>
      <w:proofErr w:type="spellEnd"/>
      <w:r>
        <w:rPr>
          <w:u w:val="single"/>
          <w:shd w:val="clear" w:color="auto" w:fill="FEFFFE"/>
        </w:rPr>
        <w:t>.</w:t>
      </w:r>
      <w:proofErr w:type="spellStart"/>
      <w:r>
        <w:rPr>
          <w:u w:val="single"/>
          <w:shd w:val="clear" w:color="auto" w:fill="FEFFFE"/>
          <w:lang w:val="en-US"/>
        </w:rPr>
        <w:t>hulimsunt</w:t>
      </w:r>
      <w:proofErr w:type="spellEnd"/>
      <w:r>
        <w:rPr>
          <w:u w:val="single"/>
          <w:shd w:val="clear" w:color="auto" w:fill="FEFFFE"/>
        </w:rPr>
        <w:t>.</w:t>
      </w:r>
      <w:proofErr w:type="spellStart"/>
      <w:r>
        <w:rPr>
          <w:u w:val="single"/>
          <w:shd w:val="clear" w:color="auto" w:fill="FEFFFE"/>
        </w:rPr>
        <w:t>ru</w:t>
      </w:r>
      <w:proofErr w:type="spellEnd"/>
      <w:r>
        <w:rPr>
          <w:shd w:val="clear" w:color="auto" w:fill="FEFFFE"/>
        </w:rPr>
        <w:t>).</w:t>
      </w:r>
    </w:p>
    <w:p w:rsidR="00FD53CB" w:rsidRDefault="00FD53CB" w:rsidP="00FD53CB">
      <w:pPr>
        <w:pStyle w:val="afd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>
        <w:t>3. Предоставить проект в целях утверждения на очередное заседание Совета депутатов сельского поселения Хулимсунт.</w:t>
      </w:r>
    </w:p>
    <w:p w:rsidR="00FD53CB" w:rsidRDefault="00FD53CB" w:rsidP="00FD53CB">
      <w:pPr>
        <w:pStyle w:val="afd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</w:rPr>
      </w:pPr>
    </w:p>
    <w:p w:rsidR="00FD53CB" w:rsidRDefault="00FD53CB" w:rsidP="00FD53CB">
      <w:pPr>
        <w:tabs>
          <w:tab w:val="left" w:pos="851"/>
          <w:tab w:val="left" w:pos="1276"/>
        </w:tabs>
        <w:ind w:left="567"/>
        <w:jc w:val="both"/>
      </w:pPr>
    </w:p>
    <w:p w:rsidR="00FD53CB" w:rsidRDefault="00FD53CB" w:rsidP="00FD53CB">
      <w:pPr>
        <w:tabs>
          <w:tab w:val="left" w:pos="851"/>
          <w:tab w:val="left" w:pos="1276"/>
        </w:tabs>
        <w:ind w:left="567" w:right="99"/>
        <w:jc w:val="both"/>
      </w:pPr>
    </w:p>
    <w:p w:rsidR="00FD53CB" w:rsidRDefault="00FD53CB" w:rsidP="00FD53CB">
      <w:pPr>
        <w:tabs>
          <w:tab w:val="left" w:pos="851"/>
          <w:tab w:val="left" w:pos="1276"/>
        </w:tabs>
        <w:ind w:left="567" w:right="99"/>
        <w:jc w:val="both"/>
      </w:pPr>
    </w:p>
    <w:p w:rsidR="00FD53CB" w:rsidRDefault="00FD53CB" w:rsidP="00FD53CB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FD53CB" w:rsidRDefault="00FD53CB" w:rsidP="00FD53CB">
      <w:pPr>
        <w:rPr>
          <w:b/>
          <w:sz w:val="23"/>
          <w:szCs w:val="23"/>
        </w:rPr>
      </w:pPr>
      <w:r>
        <w:rPr>
          <w:b/>
          <w:sz w:val="23"/>
          <w:szCs w:val="23"/>
        </w:rPr>
        <w:t>Начальник отдела</w:t>
      </w:r>
    </w:p>
    <w:p w:rsidR="00FD53CB" w:rsidRDefault="00FD53CB" w:rsidP="00FD53C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муниципальной службы                   </w:t>
      </w:r>
      <w:r>
        <w:rPr>
          <w:b/>
          <w:sz w:val="23"/>
          <w:szCs w:val="23"/>
        </w:rPr>
        <w:t xml:space="preserve">                                                 </w:t>
      </w:r>
      <w:r>
        <w:rPr>
          <w:b/>
          <w:sz w:val="23"/>
          <w:szCs w:val="23"/>
        </w:rPr>
        <w:t>О.К.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Валеева</w:t>
      </w:r>
    </w:p>
    <w:p w:rsidR="00FD53CB" w:rsidRDefault="00FD53CB" w:rsidP="00FD53CB">
      <w:pPr>
        <w:rPr>
          <w:b/>
          <w:sz w:val="23"/>
          <w:szCs w:val="23"/>
        </w:rPr>
      </w:pPr>
    </w:p>
    <w:p w:rsidR="00FD53CB" w:rsidRDefault="00FD53CB" w:rsidP="00FD53CB">
      <w:pPr>
        <w:rPr>
          <w:b/>
          <w:sz w:val="23"/>
          <w:szCs w:val="23"/>
        </w:rPr>
      </w:pPr>
    </w:p>
    <w:p w:rsidR="00FD53CB" w:rsidRDefault="00FD53CB" w:rsidP="00FD53CB">
      <w:pPr>
        <w:rPr>
          <w:b/>
          <w:sz w:val="23"/>
          <w:szCs w:val="23"/>
        </w:rPr>
      </w:pPr>
    </w:p>
    <w:p w:rsidR="00FD53CB" w:rsidRDefault="00FD53CB" w:rsidP="00FD53CB">
      <w:pPr>
        <w:rPr>
          <w:b/>
          <w:sz w:val="23"/>
          <w:szCs w:val="23"/>
        </w:rPr>
      </w:pPr>
    </w:p>
    <w:p w:rsidR="00FD53CB" w:rsidRDefault="00FD53CB" w:rsidP="00FD53CB">
      <w:r>
        <w:rPr>
          <w:b/>
          <w:sz w:val="23"/>
          <w:szCs w:val="23"/>
        </w:rPr>
        <w:t>Секретарь                                                                                              Ю.С.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Овчинникова</w:t>
      </w:r>
      <w:proofErr w:type="spellEnd"/>
    </w:p>
    <w:p w:rsidR="00FD53CB" w:rsidRDefault="00FD53CB" w:rsidP="00FD53CB"/>
    <w:p w:rsidR="00C66AA4" w:rsidRDefault="00C66AA4" w:rsidP="00165ADA">
      <w:pPr>
        <w:rPr>
          <w:b/>
        </w:rPr>
      </w:pPr>
    </w:p>
    <w:p w:rsidR="00C66AA4" w:rsidRDefault="00C66AA4" w:rsidP="00165ADA">
      <w:pPr>
        <w:rPr>
          <w:b/>
        </w:rPr>
      </w:pPr>
    </w:p>
    <w:p w:rsidR="00FD53CB" w:rsidRDefault="00FD53CB" w:rsidP="00165ADA">
      <w:pPr>
        <w:rPr>
          <w:b/>
        </w:rPr>
      </w:pPr>
    </w:p>
    <w:p w:rsidR="00FD53CB" w:rsidRDefault="00FD53CB" w:rsidP="00165ADA">
      <w:pPr>
        <w:rPr>
          <w:b/>
        </w:rPr>
      </w:pPr>
    </w:p>
    <w:p w:rsidR="00FD53CB" w:rsidRDefault="00FD53CB" w:rsidP="00165ADA">
      <w:pPr>
        <w:rPr>
          <w:b/>
        </w:rPr>
      </w:pPr>
    </w:p>
    <w:p w:rsidR="00FD53CB" w:rsidRDefault="00FD53CB" w:rsidP="00165ADA">
      <w:pPr>
        <w:rPr>
          <w:b/>
        </w:rPr>
      </w:pPr>
    </w:p>
    <w:p w:rsidR="00FD53CB" w:rsidRDefault="00FD53CB" w:rsidP="00165ADA">
      <w:pPr>
        <w:rPr>
          <w:b/>
        </w:rPr>
      </w:pPr>
    </w:p>
    <w:p w:rsidR="00FD53CB" w:rsidRDefault="00FD53CB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</w:t>
      </w:r>
      <w:r w:rsidR="000F703E">
        <w:rPr>
          <w:color w:val="000000" w:themeColor="text1"/>
          <w:sz w:val="16"/>
          <w:szCs w:val="16"/>
        </w:rPr>
        <w:t>ие – И. Лушникова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CC" w:rsidRDefault="00E772CC" w:rsidP="00165ADA">
      <w:r>
        <w:separator/>
      </w:r>
    </w:p>
  </w:endnote>
  <w:endnote w:type="continuationSeparator" w:id="0">
    <w:p w:rsidR="00E772CC" w:rsidRDefault="00E772CC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123C94" w:rsidRDefault="00123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9" w:rsidRPr="001979E9">
          <w:rPr>
            <w:noProof/>
            <w:lang w:val="ru-RU"/>
          </w:rPr>
          <w:t>2</w:t>
        </w:r>
        <w:r>
          <w:fldChar w:fldCharType="end"/>
        </w:r>
      </w:p>
    </w:sdtContent>
  </w:sdt>
  <w:p w:rsidR="00123C94" w:rsidRPr="00F27FC0" w:rsidRDefault="00123C94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123C94" w:rsidRDefault="00123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123C94" w:rsidRDefault="00123C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123C94" w:rsidRDefault="00123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9" w:rsidRPr="001979E9">
          <w:rPr>
            <w:noProof/>
            <w:lang w:val="ru-RU"/>
          </w:rPr>
          <w:t>3</w:t>
        </w:r>
        <w:r>
          <w:fldChar w:fldCharType="end"/>
        </w:r>
      </w:p>
    </w:sdtContent>
  </w:sdt>
  <w:p w:rsidR="00123C94" w:rsidRPr="00F27FC0" w:rsidRDefault="00123C94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CC" w:rsidRDefault="00E772CC" w:rsidP="00165ADA">
      <w:r>
        <w:separator/>
      </w:r>
    </w:p>
  </w:footnote>
  <w:footnote w:type="continuationSeparator" w:id="0">
    <w:p w:rsidR="00E772CC" w:rsidRDefault="00E772CC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5904D0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123C94" w:rsidRDefault="00123C94" w:rsidP="00914065">
    <w:pPr>
      <w:pStyle w:val="a5"/>
      <w:tabs>
        <w:tab w:val="left" w:pos="360"/>
      </w:tabs>
      <w:ind w:right="171"/>
    </w:pPr>
  </w:p>
  <w:p w:rsidR="00123C94" w:rsidRPr="00E10FD7" w:rsidRDefault="00123C9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979E9">
      <w:rPr>
        <w:rFonts w:ascii="Monotype Corsiva" w:hAnsi="Monotype Corsiva"/>
        <w:b/>
        <w:sz w:val="20"/>
        <w:szCs w:val="20"/>
        <w:u w:val="double"/>
      </w:rPr>
      <w:t>№ 9 (68</w:t>
    </w:r>
    <w:r w:rsidR="000F703E">
      <w:rPr>
        <w:rFonts w:ascii="Monotype Corsiva" w:hAnsi="Monotype Corsiva"/>
        <w:b/>
        <w:sz w:val="20"/>
        <w:szCs w:val="20"/>
        <w:u w:val="double"/>
      </w:rPr>
      <w:t xml:space="preserve">)   </w:t>
    </w:r>
    <w:r w:rsidR="001979E9">
      <w:rPr>
        <w:rFonts w:ascii="Monotype Corsiva" w:hAnsi="Monotype Corsiva"/>
        <w:b/>
        <w:sz w:val="20"/>
        <w:szCs w:val="20"/>
        <w:u w:val="double"/>
      </w:rPr>
      <w:t xml:space="preserve">19 мая </w:t>
    </w:r>
    <w:r>
      <w:rPr>
        <w:rFonts w:ascii="Monotype Corsiva" w:hAnsi="Monotype Corsiva"/>
        <w:b/>
        <w:sz w:val="20"/>
        <w:szCs w:val="20"/>
        <w:u w:val="double"/>
      </w:rPr>
      <w:t xml:space="preserve">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23C94" w:rsidRDefault="00123C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23C94" w:rsidRDefault="00123C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165ADA" w:rsidRDefault="00123C9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5E3"/>
    <w:multiLevelType w:val="multilevel"/>
    <w:tmpl w:val="478AE6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cs="Times New Roman"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6D13"/>
    <w:multiLevelType w:val="hybridMultilevel"/>
    <w:tmpl w:val="7108B9F8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9A68BF"/>
    <w:multiLevelType w:val="multilevel"/>
    <w:tmpl w:val="4888E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6"/>
  </w:num>
  <w:num w:numId="12">
    <w:abstractNumId w:val="34"/>
  </w:num>
  <w:num w:numId="13">
    <w:abstractNumId w:val="19"/>
  </w:num>
  <w:num w:numId="14">
    <w:abstractNumId w:val="16"/>
  </w:num>
  <w:num w:numId="15">
    <w:abstractNumId w:val="33"/>
  </w:num>
  <w:num w:numId="16">
    <w:abstractNumId w:val="35"/>
  </w:num>
  <w:num w:numId="17">
    <w:abstractNumId w:val="24"/>
  </w:num>
  <w:num w:numId="18">
    <w:abstractNumId w:val="7"/>
  </w:num>
  <w:num w:numId="19">
    <w:abstractNumId w:val="21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6"/>
  </w:num>
  <w:num w:numId="25">
    <w:abstractNumId w:val="31"/>
  </w:num>
  <w:num w:numId="26">
    <w:abstractNumId w:val="3"/>
  </w:num>
  <w:num w:numId="27">
    <w:abstractNumId w:val="9"/>
  </w:num>
  <w:num w:numId="28">
    <w:abstractNumId w:val="41"/>
  </w:num>
  <w:num w:numId="29">
    <w:abstractNumId w:val="28"/>
  </w:num>
  <w:num w:numId="30">
    <w:abstractNumId w:val="4"/>
  </w:num>
  <w:num w:numId="31">
    <w:abstractNumId w:val="14"/>
  </w:num>
  <w:num w:numId="32">
    <w:abstractNumId w:val="32"/>
  </w:num>
  <w:num w:numId="33">
    <w:abstractNumId w:val="23"/>
  </w:num>
  <w:num w:numId="34">
    <w:abstractNumId w:val="39"/>
  </w:num>
  <w:num w:numId="35">
    <w:abstractNumId w:val="0"/>
  </w:num>
  <w:num w:numId="36">
    <w:abstractNumId w:val="3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B3FDA"/>
    <w:rsid w:val="000D11A3"/>
    <w:rsid w:val="000F703E"/>
    <w:rsid w:val="00102B15"/>
    <w:rsid w:val="00123C94"/>
    <w:rsid w:val="00152710"/>
    <w:rsid w:val="00154109"/>
    <w:rsid w:val="00165ADA"/>
    <w:rsid w:val="0019532C"/>
    <w:rsid w:val="001979E9"/>
    <w:rsid w:val="001A1BDB"/>
    <w:rsid w:val="001B4ECA"/>
    <w:rsid w:val="001D1517"/>
    <w:rsid w:val="00207918"/>
    <w:rsid w:val="00213913"/>
    <w:rsid w:val="00215C9B"/>
    <w:rsid w:val="00263272"/>
    <w:rsid w:val="00303EA1"/>
    <w:rsid w:val="003050F0"/>
    <w:rsid w:val="00307329"/>
    <w:rsid w:val="00360513"/>
    <w:rsid w:val="00400A4F"/>
    <w:rsid w:val="00406FE2"/>
    <w:rsid w:val="004224C4"/>
    <w:rsid w:val="00543C4D"/>
    <w:rsid w:val="0054699C"/>
    <w:rsid w:val="0062571C"/>
    <w:rsid w:val="00637A7D"/>
    <w:rsid w:val="00656BF6"/>
    <w:rsid w:val="006C7FBB"/>
    <w:rsid w:val="007679E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9D7526"/>
    <w:rsid w:val="00B06FB4"/>
    <w:rsid w:val="00B24E4B"/>
    <w:rsid w:val="00B414C7"/>
    <w:rsid w:val="00B518DE"/>
    <w:rsid w:val="00B84CC3"/>
    <w:rsid w:val="00B95500"/>
    <w:rsid w:val="00B95578"/>
    <w:rsid w:val="00BE5809"/>
    <w:rsid w:val="00BE6B21"/>
    <w:rsid w:val="00C6407B"/>
    <w:rsid w:val="00C66AA4"/>
    <w:rsid w:val="00C71BDC"/>
    <w:rsid w:val="00CF75F3"/>
    <w:rsid w:val="00D7236C"/>
    <w:rsid w:val="00DD385D"/>
    <w:rsid w:val="00DD5F58"/>
    <w:rsid w:val="00E02098"/>
    <w:rsid w:val="00E541F9"/>
    <w:rsid w:val="00E74A37"/>
    <w:rsid w:val="00E772CC"/>
    <w:rsid w:val="00EC15E5"/>
    <w:rsid w:val="00F93833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61B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uiPriority w:val="99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1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303EA1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303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paragraph" w:styleId="23">
    <w:name w:val="Body Text Indent 2"/>
    <w:basedOn w:val="a"/>
    <w:link w:val="24"/>
    <w:rsid w:val="000F703E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0F703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0F703E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0F7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d">
    <w:name w:val="Стиль"/>
    <w:uiPriority w:val="99"/>
    <w:rsid w:val="00FD5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C112-469E-4779-A3FC-1C6A2F3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2021-04-19T05:37:00Z</cp:lastPrinted>
  <dcterms:created xsi:type="dcterms:W3CDTF">2019-02-22T12:25:00Z</dcterms:created>
  <dcterms:modified xsi:type="dcterms:W3CDTF">2021-05-31T06:09:00Z</dcterms:modified>
</cp:coreProperties>
</file>