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D7" w:rsidRPr="0015005A" w:rsidRDefault="00EC40D7" w:rsidP="0015005A">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margin-left:0;margin-top:-36pt;width:162pt;height:128.6pt;z-index:251658240;visibility:visible;mso-position-horizontal:center">
            <v:imagedata r:id="rId5" o:title=""/>
            <w10:wrap type="square" side="left"/>
          </v:shape>
        </w:pict>
      </w: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EC40D7" w:rsidRPr="0015005A" w:rsidRDefault="00EC40D7"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АДМИНИСТРАЦИЯ</w:t>
      </w:r>
    </w:p>
    <w:p w:rsidR="00EC40D7" w:rsidRPr="0015005A" w:rsidRDefault="00EC40D7"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 xml:space="preserve"> ГОРОДСКОГО ОКРУГА ВЕРХНИЙ ТАГИЛ</w:t>
      </w:r>
    </w:p>
    <w:p w:rsidR="00EC40D7" w:rsidRPr="0015005A" w:rsidRDefault="00EC40D7" w:rsidP="0015005A">
      <w:pPr>
        <w:pBdr>
          <w:bottom w:val="single" w:sz="12" w:space="1" w:color="auto"/>
        </w:pBdr>
        <w:spacing w:after="0" w:line="240" w:lineRule="auto"/>
        <w:jc w:val="center"/>
        <w:rPr>
          <w:rFonts w:ascii="Times New Roman" w:hAnsi="Times New Roman" w:cs="Times New Roman"/>
          <w:b/>
          <w:bCs/>
          <w:sz w:val="28"/>
          <w:szCs w:val="28"/>
          <w:lang w:eastAsia="ru-RU"/>
        </w:rPr>
      </w:pPr>
      <w:r w:rsidRPr="0015005A">
        <w:rPr>
          <w:rFonts w:ascii="Times New Roman" w:hAnsi="Times New Roman" w:cs="Times New Roman"/>
          <w:b/>
          <w:bCs/>
          <w:sz w:val="28"/>
          <w:szCs w:val="28"/>
          <w:lang w:eastAsia="ru-RU"/>
        </w:rPr>
        <w:t>ПОСТАНОВЛЕНИЕ</w:t>
      </w:r>
    </w:p>
    <w:p w:rsidR="00EC40D7" w:rsidRPr="0015005A" w:rsidRDefault="00EC40D7" w:rsidP="0015005A">
      <w:pPr>
        <w:widowControl w:val="0"/>
        <w:autoSpaceDE w:val="0"/>
        <w:autoSpaceDN w:val="0"/>
        <w:adjustRightInd w:val="0"/>
        <w:spacing w:after="0" w:line="240" w:lineRule="auto"/>
        <w:rPr>
          <w:rFonts w:ascii="Times New Roman" w:hAnsi="Times New Roman" w:cs="Times New Roman"/>
          <w:sz w:val="28"/>
          <w:szCs w:val="28"/>
          <w:lang w:eastAsia="ru-RU"/>
        </w:rPr>
      </w:pPr>
      <w:r w:rsidRPr="0015005A">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11.12.2018 </w:t>
      </w:r>
      <w:r w:rsidRPr="0015005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848</w:t>
      </w:r>
    </w:p>
    <w:p w:rsidR="00EC40D7" w:rsidRPr="0015005A" w:rsidRDefault="00EC40D7" w:rsidP="0015005A">
      <w:pPr>
        <w:spacing w:after="0" w:line="240" w:lineRule="auto"/>
        <w:rPr>
          <w:rFonts w:ascii="Times New Roman" w:hAnsi="Times New Roman" w:cs="Times New Roman"/>
          <w:sz w:val="28"/>
          <w:szCs w:val="28"/>
          <w:lang w:eastAsia="ru-RU"/>
        </w:rPr>
      </w:pPr>
      <w:r w:rsidRPr="0015005A">
        <w:rPr>
          <w:rFonts w:ascii="Times New Roman" w:hAnsi="Times New Roman" w:cs="Times New Roman"/>
          <w:sz w:val="28"/>
          <w:szCs w:val="28"/>
          <w:lang w:eastAsia="ru-RU"/>
        </w:rPr>
        <w:t>город Верхний Тагил</w:t>
      </w:r>
    </w:p>
    <w:p w:rsidR="00EC40D7" w:rsidRPr="0015005A" w:rsidRDefault="00EC40D7" w:rsidP="0015005A">
      <w:pPr>
        <w:spacing w:after="0" w:line="240" w:lineRule="auto"/>
        <w:rPr>
          <w:rFonts w:ascii="Times New Roman" w:hAnsi="Times New Roman" w:cs="Times New Roman"/>
          <w:sz w:val="28"/>
          <w:szCs w:val="28"/>
          <w:lang w:eastAsia="ru-RU"/>
        </w:rPr>
      </w:pPr>
    </w:p>
    <w:p w:rsidR="00EC40D7" w:rsidRDefault="00EC40D7" w:rsidP="00550D58">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550D58">
        <w:rPr>
          <w:rFonts w:ascii="Times New Roman" w:hAnsi="Times New Roman" w:cs="Times New Roman"/>
          <w:b/>
          <w:bCs/>
          <w:i/>
          <w:iCs/>
          <w:sz w:val="28"/>
          <w:szCs w:val="28"/>
        </w:rPr>
        <w:t xml:space="preserve">Об утверждении Положения об Общественном совете </w:t>
      </w:r>
    </w:p>
    <w:p w:rsidR="00EC40D7" w:rsidRPr="00550D58" w:rsidRDefault="00EC40D7" w:rsidP="00550D58">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550D58">
        <w:rPr>
          <w:rFonts w:ascii="Times New Roman" w:hAnsi="Times New Roman" w:cs="Times New Roman"/>
          <w:b/>
          <w:bCs/>
          <w:i/>
          <w:iCs/>
          <w:sz w:val="28"/>
          <w:szCs w:val="28"/>
        </w:rPr>
        <w:t xml:space="preserve">по проведению независимой оценки качества </w:t>
      </w:r>
      <w:r>
        <w:rPr>
          <w:rFonts w:ascii="Times New Roman" w:hAnsi="Times New Roman" w:cs="Times New Roman"/>
          <w:b/>
          <w:bCs/>
          <w:i/>
          <w:iCs/>
          <w:sz w:val="28"/>
          <w:szCs w:val="28"/>
        </w:rPr>
        <w:t xml:space="preserve"> условий оказания услуг организациями культуры, расположенными                                                                       </w:t>
      </w:r>
      <w:r w:rsidRPr="00550D58">
        <w:rPr>
          <w:rFonts w:ascii="Times New Roman" w:hAnsi="Times New Roman" w:cs="Times New Roman"/>
          <w:b/>
          <w:bCs/>
          <w:i/>
          <w:iCs/>
          <w:sz w:val="28"/>
          <w:szCs w:val="28"/>
        </w:rPr>
        <w:t xml:space="preserve"> на территории </w:t>
      </w:r>
      <w:r>
        <w:rPr>
          <w:rFonts w:ascii="Times New Roman" w:hAnsi="Times New Roman" w:cs="Times New Roman"/>
          <w:b/>
          <w:bCs/>
          <w:i/>
          <w:iCs/>
          <w:sz w:val="28"/>
          <w:szCs w:val="28"/>
        </w:rPr>
        <w:t>городского округа Верхний Тагил</w:t>
      </w:r>
    </w:p>
    <w:p w:rsidR="00EC40D7" w:rsidRDefault="00EC40D7" w:rsidP="00383C99">
      <w:pPr>
        <w:widowControl w:val="0"/>
        <w:autoSpaceDE w:val="0"/>
        <w:autoSpaceDN w:val="0"/>
        <w:adjustRightInd w:val="0"/>
        <w:spacing w:after="0" w:line="240" w:lineRule="auto"/>
        <w:jc w:val="center"/>
        <w:rPr>
          <w:b/>
          <w:bCs/>
        </w:rPr>
      </w:pPr>
    </w:p>
    <w:p w:rsidR="00EC40D7" w:rsidRDefault="00EC40D7" w:rsidP="00383C99">
      <w:pPr>
        <w:widowControl w:val="0"/>
        <w:autoSpaceDE w:val="0"/>
        <w:autoSpaceDN w:val="0"/>
        <w:adjustRightInd w:val="0"/>
        <w:spacing w:after="0" w:line="240" w:lineRule="auto"/>
      </w:pPr>
    </w:p>
    <w:p w:rsidR="00EC40D7" w:rsidRPr="001A4FB8" w:rsidRDefault="00EC40D7" w:rsidP="00F209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D58">
        <w:rPr>
          <w:rFonts w:ascii="Times New Roman" w:hAnsi="Times New Roman" w:cs="Times New Roman"/>
          <w:sz w:val="28"/>
          <w:szCs w:val="28"/>
        </w:rPr>
        <w:t>Во исполнение Указа Президента Российской Федерации от 07</w:t>
      </w:r>
      <w:r>
        <w:rPr>
          <w:rFonts w:ascii="Times New Roman" w:hAnsi="Times New Roman" w:cs="Times New Roman"/>
          <w:sz w:val="28"/>
          <w:szCs w:val="28"/>
        </w:rPr>
        <w:t xml:space="preserve">.05.2012 </w:t>
      </w:r>
      <w:r w:rsidRPr="00550D58">
        <w:rPr>
          <w:rFonts w:ascii="Times New Roman" w:hAnsi="Times New Roman" w:cs="Times New Roman"/>
          <w:sz w:val="28"/>
          <w:szCs w:val="28"/>
        </w:rPr>
        <w:t xml:space="preserve">№ 597 «О мероприятиях по реализации государственной социальной политики»,  в соответствии с </w:t>
      </w:r>
      <w:r>
        <w:rPr>
          <w:rFonts w:ascii="Times New Roman" w:hAnsi="Times New Roman" w:cs="Times New Roman"/>
          <w:sz w:val="28"/>
          <w:szCs w:val="28"/>
        </w:rPr>
        <w:t xml:space="preserve">Законом Российской Федерации от 9 октября 1992 года № 3612-1 «Основы законодательства Российской Федерации о культуре»,  </w:t>
      </w:r>
      <w:r w:rsidRPr="00550D58">
        <w:rPr>
          <w:rFonts w:ascii="Times New Roman" w:hAnsi="Times New Roman" w:cs="Times New Roman"/>
          <w:sz w:val="28"/>
          <w:szCs w:val="28"/>
        </w:rPr>
        <w:t>Феде</w:t>
      </w:r>
      <w:r>
        <w:rPr>
          <w:rFonts w:ascii="Times New Roman" w:hAnsi="Times New Roman" w:cs="Times New Roman"/>
          <w:sz w:val="28"/>
          <w:szCs w:val="28"/>
        </w:rPr>
        <w:t xml:space="preserve">ральным законом от 05.12.2017 </w:t>
      </w:r>
      <w:r w:rsidRPr="00550D58">
        <w:rPr>
          <w:rFonts w:ascii="Times New Roman" w:hAnsi="Times New Roman" w:cs="Times New Roman"/>
          <w:sz w:val="28"/>
          <w:szCs w:val="28"/>
        </w:rPr>
        <w:t xml:space="preserve">№ </w:t>
      </w:r>
      <w:r>
        <w:rPr>
          <w:rFonts w:ascii="Times New Roman" w:hAnsi="Times New Roman" w:cs="Times New Roman"/>
          <w:sz w:val="28"/>
          <w:szCs w:val="28"/>
        </w:rPr>
        <w:t>392</w:t>
      </w:r>
      <w:r w:rsidRPr="00550D58">
        <w:rPr>
          <w:rFonts w:ascii="Times New Roman" w:hAnsi="Times New Roman" w:cs="Times New Roman"/>
          <w:sz w:val="28"/>
          <w:szCs w:val="28"/>
        </w:rPr>
        <w:t xml:space="preserve">-ФЗ «О внесении изменений в отдельные законодательные акты Российской Федерации по вопросам </w:t>
      </w:r>
      <w:r>
        <w:rPr>
          <w:rFonts w:ascii="Times New Roman" w:hAnsi="Times New Roman" w:cs="Times New Roman"/>
          <w:sz w:val="28"/>
          <w:szCs w:val="28"/>
        </w:rPr>
        <w:t xml:space="preserve">совершенствования </w:t>
      </w:r>
      <w:r w:rsidRPr="00550D58">
        <w:rPr>
          <w:rFonts w:ascii="Times New Roman" w:hAnsi="Times New Roman" w:cs="Times New Roman"/>
          <w:sz w:val="28"/>
          <w:szCs w:val="28"/>
        </w:rPr>
        <w:t>проведения независимой оценки качества</w:t>
      </w:r>
      <w:r>
        <w:rPr>
          <w:rFonts w:ascii="Times New Roman" w:hAnsi="Times New Roman" w:cs="Times New Roman"/>
          <w:sz w:val="28"/>
          <w:szCs w:val="28"/>
        </w:rPr>
        <w:t xml:space="preserve"> условий </w:t>
      </w:r>
      <w:r w:rsidRPr="00550D58">
        <w:rPr>
          <w:rFonts w:ascii="Times New Roman" w:hAnsi="Times New Roman" w:cs="Times New Roman"/>
          <w:sz w:val="28"/>
          <w:szCs w:val="28"/>
        </w:rPr>
        <w:t xml:space="preserve">оказания услуг организациями в сфере культуры, </w:t>
      </w:r>
      <w:r>
        <w:rPr>
          <w:rFonts w:ascii="Times New Roman" w:hAnsi="Times New Roman" w:cs="Times New Roman"/>
          <w:sz w:val="28"/>
          <w:szCs w:val="28"/>
        </w:rPr>
        <w:t xml:space="preserve">охраны здоровья, </w:t>
      </w:r>
      <w:r w:rsidRPr="00550D5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550D58">
        <w:rPr>
          <w:rFonts w:ascii="Times New Roman" w:hAnsi="Times New Roman" w:cs="Times New Roman"/>
          <w:sz w:val="28"/>
          <w:szCs w:val="28"/>
        </w:rPr>
        <w:t>социального обслуживания</w:t>
      </w:r>
      <w:r>
        <w:rPr>
          <w:rFonts w:ascii="Times New Roman" w:hAnsi="Times New Roman" w:cs="Times New Roman"/>
          <w:sz w:val="28"/>
          <w:szCs w:val="28"/>
        </w:rPr>
        <w:t xml:space="preserve"> и федеральными учреждениями медико-социальной экспертизы»,  в целях организации деятельности Общественного совета по проведению независимой оценки качества условий оказания услуг организациями культуры, расположенными на территории городского округа Верхний Тагил, руководствуясь Уставом городского округа Верхний Тагил </w:t>
      </w:r>
    </w:p>
    <w:p w:rsidR="00EC40D7" w:rsidRDefault="00EC40D7" w:rsidP="001A4FB8">
      <w:pPr>
        <w:widowControl w:val="0"/>
        <w:autoSpaceDE w:val="0"/>
        <w:autoSpaceDN w:val="0"/>
        <w:adjustRightInd w:val="0"/>
        <w:spacing w:after="0" w:line="240" w:lineRule="auto"/>
        <w:jc w:val="both"/>
      </w:pPr>
    </w:p>
    <w:p w:rsidR="00EC40D7" w:rsidRPr="003C44D3" w:rsidRDefault="00EC40D7" w:rsidP="001A4FB8">
      <w:pPr>
        <w:widowControl w:val="0"/>
        <w:autoSpaceDE w:val="0"/>
        <w:autoSpaceDN w:val="0"/>
        <w:adjustRightInd w:val="0"/>
        <w:spacing w:after="0" w:line="240" w:lineRule="auto"/>
        <w:jc w:val="both"/>
        <w:rPr>
          <w:rFonts w:ascii="Times New Roman" w:hAnsi="Times New Roman" w:cs="Times New Roman"/>
          <w:b/>
          <w:bCs/>
          <w:sz w:val="28"/>
          <w:szCs w:val="28"/>
        </w:rPr>
      </w:pPr>
      <w:r w:rsidRPr="003C44D3">
        <w:rPr>
          <w:rFonts w:ascii="Times New Roman" w:hAnsi="Times New Roman" w:cs="Times New Roman"/>
          <w:b/>
          <w:bCs/>
          <w:sz w:val="28"/>
          <w:szCs w:val="28"/>
        </w:rPr>
        <w:t>ПОСТАНОВЛЯЮ:</w:t>
      </w:r>
    </w:p>
    <w:p w:rsidR="00EC40D7" w:rsidRPr="003C44D3" w:rsidRDefault="00EC40D7" w:rsidP="00F209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44D3">
        <w:rPr>
          <w:rFonts w:ascii="Times New Roman" w:hAnsi="Times New Roman" w:cs="Times New Roman"/>
          <w:sz w:val="28"/>
          <w:szCs w:val="28"/>
        </w:rPr>
        <w:t xml:space="preserve">1. Утвердить </w:t>
      </w:r>
      <w:hyperlink w:anchor="Par76" w:history="1">
        <w:r w:rsidRPr="003C44D3">
          <w:rPr>
            <w:rFonts w:ascii="Times New Roman" w:hAnsi="Times New Roman" w:cs="Times New Roman"/>
            <w:sz w:val="28"/>
            <w:szCs w:val="28"/>
          </w:rPr>
          <w:t>Положение</w:t>
        </w:r>
      </w:hyperlink>
      <w:r>
        <w:t xml:space="preserve"> </w:t>
      </w:r>
      <w:r w:rsidRPr="00F2092F">
        <w:rPr>
          <w:rFonts w:ascii="Times New Roman" w:hAnsi="Times New Roman" w:cs="Times New Roman"/>
          <w:sz w:val="28"/>
          <w:szCs w:val="28"/>
        </w:rPr>
        <w:t xml:space="preserve">об Общественном совете </w:t>
      </w:r>
      <w:r>
        <w:rPr>
          <w:rFonts w:ascii="Times New Roman" w:hAnsi="Times New Roman" w:cs="Times New Roman"/>
          <w:sz w:val="28"/>
          <w:szCs w:val="28"/>
        </w:rPr>
        <w:t>по проведению независимой оценки качества условий оказания услуг организациями культуры, расположенными на территории городского округа Верхний Тагил</w:t>
      </w:r>
      <w:r w:rsidRPr="00F2092F">
        <w:rPr>
          <w:rFonts w:ascii="Times New Roman" w:hAnsi="Times New Roman" w:cs="Times New Roman"/>
          <w:sz w:val="28"/>
          <w:szCs w:val="28"/>
        </w:rPr>
        <w:t xml:space="preserve"> (прилагается).</w:t>
      </w:r>
    </w:p>
    <w:p w:rsidR="00EC40D7" w:rsidRDefault="00EC40D7" w:rsidP="00F2092F">
      <w:pPr>
        <w:tabs>
          <w:tab w:val="num" w:pos="0"/>
          <w:tab w:val="left" w:pos="426"/>
        </w:tabs>
        <w:spacing w:after="0" w:line="240" w:lineRule="auto"/>
        <w:ind w:firstLine="567"/>
        <w:jc w:val="both"/>
        <w:rPr>
          <w:rFonts w:ascii="Times New Roman" w:hAnsi="Times New Roman" w:cs="Times New Roman"/>
          <w:sz w:val="28"/>
          <w:szCs w:val="28"/>
          <w:u w:val="single"/>
          <w:lang w:eastAsia="ru-RU"/>
        </w:rPr>
      </w:pPr>
      <w:r>
        <w:rPr>
          <w:rFonts w:ascii="Times New Roman" w:hAnsi="Times New Roman" w:cs="Times New Roman"/>
          <w:sz w:val="28"/>
          <w:szCs w:val="28"/>
        </w:rPr>
        <w:t>2</w:t>
      </w:r>
      <w:r w:rsidRPr="003C44D3">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Разместить </w:t>
      </w:r>
      <w:r w:rsidRPr="006A12AF">
        <w:rPr>
          <w:rFonts w:ascii="Times New Roman" w:hAnsi="Times New Roman" w:cs="Times New Roman"/>
          <w:sz w:val="28"/>
          <w:szCs w:val="28"/>
          <w:lang w:eastAsia="ru-RU"/>
        </w:rPr>
        <w:t xml:space="preserve">настоящее Постановление на официальном сайте городского округа Верхний Тагил </w:t>
      </w:r>
      <w:hyperlink r:id="rId6" w:history="1">
        <w:r w:rsidRPr="006A12AF">
          <w:rPr>
            <w:rFonts w:ascii="Times New Roman" w:hAnsi="Times New Roman" w:cs="Times New Roman"/>
            <w:color w:val="0563C1"/>
            <w:sz w:val="28"/>
            <w:szCs w:val="28"/>
            <w:u w:val="single"/>
            <w:lang w:val="en-US" w:eastAsia="ru-RU"/>
          </w:rPr>
          <w:t>www</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go</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vtagil</w:t>
        </w:r>
        <w:r w:rsidRPr="006A12AF">
          <w:rPr>
            <w:rFonts w:ascii="Times New Roman" w:hAnsi="Times New Roman" w:cs="Times New Roman"/>
            <w:color w:val="0563C1"/>
            <w:sz w:val="28"/>
            <w:szCs w:val="28"/>
            <w:u w:val="single"/>
            <w:lang w:eastAsia="ru-RU"/>
          </w:rPr>
          <w:t>.</w:t>
        </w:r>
        <w:r w:rsidRPr="006A12AF">
          <w:rPr>
            <w:rFonts w:ascii="Times New Roman" w:hAnsi="Times New Roman" w:cs="Times New Roman"/>
            <w:color w:val="0563C1"/>
            <w:sz w:val="28"/>
            <w:szCs w:val="28"/>
            <w:u w:val="single"/>
            <w:lang w:val="en-US" w:eastAsia="ru-RU"/>
          </w:rPr>
          <w:t>ru</w:t>
        </w:r>
      </w:hyperlink>
      <w:r w:rsidRPr="006A12AF">
        <w:rPr>
          <w:rFonts w:ascii="Times New Roman" w:hAnsi="Times New Roman" w:cs="Times New Roman"/>
          <w:sz w:val="28"/>
          <w:szCs w:val="28"/>
          <w:u w:val="single"/>
          <w:lang w:eastAsia="ru-RU"/>
        </w:rPr>
        <w:t xml:space="preserve">.  </w:t>
      </w:r>
    </w:p>
    <w:p w:rsidR="00EC40D7" w:rsidRDefault="00EC40D7" w:rsidP="00F2092F">
      <w:pPr>
        <w:tabs>
          <w:tab w:val="num" w:pos="0"/>
          <w:tab w:val="left" w:pos="426"/>
        </w:tabs>
        <w:spacing w:after="0" w:line="240" w:lineRule="auto"/>
        <w:ind w:firstLine="567"/>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3</w:t>
      </w:r>
      <w:r w:rsidRPr="006A12AF">
        <w:rPr>
          <w:rFonts w:ascii="Times New Roman" w:hAnsi="Times New Roman" w:cs="Times New Roman"/>
          <w:sz w:val="28"/>
          <w:szCs w:val="28"/>
          <w:lang w:eastAsia="ru-RU"/>
        </w:rPr>
        <w:t xml:space="preserve">. Контроль за исполнением </w:t>
      </w:r>
      <w:r>
        <w:rPr>
          <w:rFonts w:ascii="Times New Roman" w:hAnsi="Times New Roman" w:cs="Times New Roman"/>
          <w:sz w:val="28"/>
          <w:szCs w:val="28"/>
          <w:lang w:eastAsia="ru-RU"/>
        </w:rPr>
        <w:t>настоящего</w:t>
      </w:r>
      <w:r w:rsidRPr="006A12AF">
        <w:rPr>
          <w:rFonts w:ascii="Times New Roman" w:hAnsi="Times New Roman" w:cs="Times New Roman"/>
          <w:sz w:val="28"/>
          <w:szCs w:val="28"/>
          <w:lang w:eastAsia="ru-RU"/>
        </w:rPr>
        <w:t xml:space="preserve"> Постановления возложить на заместителя главы администрации по социальным вопросам </w:t>
      </w:r>
      <w:r>
        <w:rPr>
          <w:rFonts w:ascii="Times New Roman" w:hAnsi="Times New Roman" w:cs="Times New Roman"/>
          <w:sz w:val="28"/>
          <w:szCs w:val="28"/>
          <w:lang w:eastAsia="ru-RU"/>
        </w:rPr>
        <w:t>Упорову И.Г.</w:t>
      </w:r>
    </w:p>
    <w:p w:rsidR="00EC40D7" w:rsidRDefault="00EC40D7" w:rsidP="006A12AF">
      <w:pPr>
        <w:tabs>
          <w:tab w:val="num" w:pos="0"/>
          <w:tab w:val="left" w:pos="426"/>
        </w:tabs>
        <w:spacing w:after="0" w:line="240" w:lineRule="auto"/>
        <w:jc w:val="both"/>
        <w:rPr>
          <w:rFonts w:ascii="Times New Roman" w:hAnsi="Times New Roman" w:cs="Times New Roman"/>
          <w:sz w:val="28"/>
          <w:szCs w:val="28"/>
          <w:lang w:eastAsia="ru-RU"/>
        </w:rPr>
      </w:pPr>
    </w:p>
    <w:p w:rsidR="00EC40D7" w:rsidRDefault="00EC40D7" w:rsidP="006A12AF">
      <w:pPr>
        <w:tabs>
          <w:tab w:val="num" w:pos="0"/>
          <w:tab w:val="left" w:pos="42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городского округа Верхний Тагил                                    В.Г. Кириченко</w:t>
      </w:r>
    </w:p>
    <w:p w:rsidR="00EC40D7" w:rsidRDefault="00EC40D7" w:rsidP="006A12AF">
      <w:pPr>
        <w:tabs>
          <w:tab w:val="num" w:pos="0"/>
          <w:tab w:val="left" w:pos="426"/>
        </w:tabs>
        <w:spacing w:after="0" w:line="240" w:lineRule="auto"/>
        <w:jc w:val="both"/>
        <w:rPr>
          <w:rFonts w:ascii="Times New Roman" w:hAnsi="Times New Roman" w:cs="Times New Roman"/>
          <w:sz w:val="28"/>
          <w:szCs w:val="28"/>
          <w:lang w:eastAsia="ru-RU"/>
        </w:rPr>
      </w:pPr>
    </w:p>
    <w:p w:rsidR="00EC40D7" w:rsidRDefault="00EC40D7" w:rsidP="006A12AF">
      <w:pPr>
        <w:tabs>
          <w:tab w:val="num" w:pos="0"/>
          <w:tab w:val="left" w:pos="426"/>
        </w:tabs>
        <w:spacing w:after="0" w:line="240" w:lineRule="auto"/>
        <w:jc w:val="both"/>
        <w:rPr>
          <w:rFonts w:ascii="Times New Roman" w:hAnsi="Times New Roman" w:cs="Times New Roman"/>
          <w:sz w:val="28"/>
          <w:szCs w:val="28"/>
          <w:lang w:val="en-US" w:eastAsia="ru-RU"/>
        </w:rPr>
      </w:pPr>
    </w:p>
    <w:p w:rsidR="00EC40D7" w:rsidRPr="0010259C" w:rsidRDefault="00EC40D7" w:rsidP="006A12AF">
      <w:pPr>
        <w:tabs>
          <w:tab w:val="num" w:pos="0"/>
          <w:tab w:val="left" w:pos="426"/>
        </w:tabs>
        <w:spacing w:after="0" w:line="240" w:lineRule="auto"/>
        <w:jc w:val="both"/>
        <w:rPr>
          <w:rFonts w:ascii="Times New Roman" w:hAnsi="Times New Roman" w:cs="Times New Roman"/>
          <w:sz w:val="28"/>
          <w:szCs w:val="28"/>
          <w:lang w:val="en-US" w:eastAsia="ru-RU"/>
        </w:rPr>
      </w:pPr>
    </w:p>
    <w:tbl>
      <w:tblPr>
        <w:tblW w:w="0" w:type="auto"/>
        <w:tblInd w:w="-106" w:type="dxa"/>
        <w:tblLook w:val="00A0"/>
      </w:tblPr>
      <w:tblGrid>
        <w:gridCol w:w="4921"/>
        <w:gridCol w:w="4932"/>
      </w:tblGrid>
      <w:tr w:rsidR="00EC40D7" w:rsidRPr="00DA7519">
        <w:tc>
          <w:tcPr>
            <w:tcW w:w="4955" w:type="dxa"/>
          </w:tcPr>
          <w:p w:rsidR="00EC40D7" w:rsidRPr="00DA7519" w:rsidRDefault="00EC40D7" w:rsidP="00DA7519">
            <w:pPr>
              <w:tabs>
                <w:tab w:val="num" w:pos="0"/>
                <w:tab w:val="left" w:pos="426"/>
              </w:tabs>
              <w:spacing w:after="0" w:line="240" w:lineRule="auto"/>
              <w:jc w:val="both"/>
              <w:rPr>
                <w:rFonts w:ascii="Times New Roman" w:hAnsi="Times New Roman" w:cs="Times New Roman"/>
                <w:sz w:val="28"/>
                <w:szCs w:val="28"/>
                <w:lang w:eastAsia="ru-RU"/>
              </w:rPr>
            </w:pPr>
          </w:p>
        </w:tc>
        <w:tc>
          <w:tcPr>
            <w:tcW w:w="4955" w:type="dxa"/>
          </w:tcPr>
          <w:p w:rsidR="00EC40D7" w:rsidRPr="00DA7519" w:rsidRDefault="00EC40D7" w:rsidP="00DA7519">
            <w:pPr>
              <w:tabs>
                <w:tab w:val="num" w:pos="0"/>
                <w:tab w:val="left" w:pos="426"/>
              </w:tabs>
              <w:spacing w:after="0" w:line="240" w:lineRule="auto"/>
              <w:jc w:val="right"/>
              <w:rPr>
                <w:rFonts w:ascii="Times New Roman" w:hAnsi="Times New Roman" w:cs="Times New Roman"/>
                <w:sz w:val="24"/>
                <w:szCs w:val="24"/>
                <w:lang w:eastAsia="ru-RU"/>
              </w:rPr>
            </w:pPr>
            <w:r w:rsidRPr="00DA7519">
              <w:rPr>
                <w:rFonts w:ascii="Times New Roman" w:hAnsi="Times New Roman" w:cs="Times New Roman"/>
                <w:sz w:val="24"/>
                <w:szCs w:val="24"/>
                <w:lang w:eastAsia="ru-RU"/>
              </w:rPr>
              <w:t xml:space="preserve">Приложение </w:t>
            </w:r>
          </w:p>
          <w:p w:rsidR="00EC40D7" w:rsidRPr="00DA7519" w:rsidRDefault="00EC40D7" w:rsidP="00DA7519">
            <w:pPr>
              <w:tabs>
                <w:tab w:val="num" w:pos="0"/>
                <w:tab w:val="left" w:pos="426"/>
              </w:tabs>
              <w:spacing w:after="0" w:line="240" w:lineRule="auto"/>
              <w:jc w:val="right"/>
              <w:rPr>
                <w:rFonts w:ascii="Times New Roman" w:hAnsi="Times New Roman" w:cs="Times New Roman"/>
                <w:sz w:val="24"/>
                <w:szCs w:val="24"/>
                <w:lang w:eastAsia="ru-RU"/>
              </w:rPr>
            </w:pPr>
            <w:r w:rsidRPr="00DA7519">
              <w:rPr>
                <w:rFonts w:ascii="Times New Roman" w:hAnsi="Times New Roman" w:cs="Times New Roman"/>
                <w:sz w:val="24"/>
                <w:szCs w:val="24"/>
                <w:lang w:eastAsia="ru-RU"/>
              </w:rPr>
              <w:t xml:space="preserve">к Постановлению администрации </w:t>
            </w:r>
          </w:p>
          <w:p w:rsidR="00EC40D7" w:rsidRPr="00DA7519" w:rsidRDefault="00EC40D7" w:rsidP="00DA7519">
            <w:pPr>
              <w:tabs>
                <w:tab w:val="num" w:pos="0"/>
                <w:tab w:val="left" w:pos="426"/>
              </w:tabs>
              <w:spacing w:after="0" w:line="240" w:lineRule="auto"/>
              <w:jc w:val="right"/>
              <w:rPr>
                <w:rFonts w:ascii="Times New Roman" w:hAnsi="Times New Roman" w:cs="Times New Roman"/>
                <w:sz w:val="24"/>
                <w:szCs w:val="24"/>
                <w:lang w:eastAsia="ru-RU"/>
              </w:rPr>
            </w:pPr>
            <w:r w:rsidRPr="00DA7519">
              <w:rPr>
                <w:rFonts w:ascii="Times New Roman" w:hAnsi="Times New Roman" w:cs="Times New Roman"/>
                <w:sz w:val="24"/>
                <w:szCs w:val="24"/>
                <w:lang w:eastAsia="ru-RU"/>
              </w:rPr>
              <w:t xml:space="preserve">городского округа Верхний Тагил </w:t>
            </w:r>
          </w:p>
          <w:p w:rsidR="00EC40D7" w:rsidRPr="00DA7519" w:rsidRDefault="00EC40D7" w:rsidP="00DA7519">
            <w:pPr>
              <w:tabs>
                <w:tab w:val="num" w:pos="0"/>
                <w:tab w:val="left" w:pos="42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4"/>
                <w:szCs w:val="24"/>
                <w:lang w:eastAsia="ru-RU"/>
              </w:rPr>
              <w:t>от 11.12.</w:t>
            </w:r>
            <w:r w:rsidRPr="00DA7519">
              <w:rPr>
                <w:rFonts w:ascii="Times New Roman" w:hAnsi="Times New Roman" w:cs="Times New Roman"/>
                <w:sz w:val="24"/>
                <w:szCs w:val="24"/>
                <w:lang w:eastAsia="ru-RU"/>
              </w:rPr>
              <w:t xml:space="preserve"> 2018  № </w:t>
            </w:r>
            <w:r>
              <w:rPr>
                <w:rFonts w:ascii="Times New Roman" w:hAnsi="Times New Roman" w:cs="Times New Roman"/>
                <w:sz w:val="24"/>
                <w:szCs w:val="24"/>
                <w:lang w:eastAsia="ru-RU"/>
              </w:rPr>
              <w:t>848</w:t>
            </w:r>
          </w:p>
        </w:tc>
      </w:tr>
    </w:tbl>
    <w:p w:rsidR="00EC40D7" w:rsidRDefault="00EC40D7" w:rsidP="00383C99">
      <w:pPr>
        <w:widowControl w:val="0"/>
        <w:autoSpaceDE w:val="0"/>
        <w:autoSpaceDN w:val="0"/>
        <w:adjustRightInd w:val="0"/>
        <w:spacing w:after="0" w:line="240" w:lineRule="auto"/>
      </w:pPr>
    </w:p>
    <w:p w:rsidR="00EC40D7" w:rsidRDefault="00EC40D7" w:rsidP="00383C99">
      <w:pPr>
        <w:widowControl w:val="0"/>
        <w:autoSpaceDE w:val="0"/>
        <w:autoSpaceDN w:val="0"/>
        <w:adjustRightInd w:val="0"/>
        <w:spacing w:after="0" w:line="240" w:lineRule="auto"/>
      </w:pPr>
      <w:bookmarkStart w:id="1" w:name="Par30"/>
      <w:bookmarkEnd w:id="1"/>
    </w:p>
    <w:p w:rsidR="00EC40D7" w:rsidRDefault="00EC40D7" w:rsidP="00383C99">
      <w:pPr>
        <w:widowControl w:val="0"/>
        <w:autoSpaceDE w:val="0"/>
        <w:autoSpaceDN w:val="0"/>
        <w:adjustRightInd w:val="0"/>
        <w:spacing w:after="0" w:line="240" w:lineRule="auto"/>
      </w:pPr>
    </w:p>
    <w:bookmarkStart w:id="2" w:name="Par76"/>
    <w:bookmarkStart w:id="3" w:name="Par82"/>
    <w:bookmarkEnd w:id="2"/>
    <w:bookmarkEnd w:id="3"/>
    <w:p w:rsidR="00EC40D7" w:rsidRDefault="00EC40D7" w:rsidP="00383C99">
      <w:pPr>
        <w:widowControl w:val="0"/>
        <w:autoSpaceDE w:val="0"/>
        <w:autoSpaceDN w:val="0"/>
        <w:adjustRightInd w:val="0"/>
        <w:spacing w:after="0" w:line="240" w:lineRule="auto"/>
        <w:jc w:val="center"/>
        <w:outlineLvl w:val="1"/>
      </w:pPr>
      <w:r>
        <w:fldChar w:fldCharType="begin"/>
      </w:r>
      <w:r>
        <w:instrText>HYPERLINK \l "Par76"</w:instrText>
      </w:r>
      <w:r>
        <w:fldChar w:fldCharType="separate"/>
      </w:r>
      <w:r w:rsidRPr="003C44D3">
        <w:rPr>
          <w:rFonts w:ascii="Times New Roman" w:hAnsi="Times New Roman" w:cs="Times New Roman"/>
          <w:sz w:val="28"/>
          <w:szCs w:val="28"/>
        </w:rPr>
        <w:t>Положение</w:t>
      </w:r>
      <w:r>
        <w:fldChar w:fldCharType="end"/>
      </w:r>
      <w:r>
        <w:t xml:space="preserve"> </w:t>
      </w:r>
    </w:p>
    <w:p w:rsidR="00EC40D7" w:rsidRDefault="00EC40D7"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092F">
        <w:rPr>
          <w:rFonts w:ascii="Times New Roman" w:hAnsi="Times New Roman" w:cs="Times New Roman"/>
          <w:sz w:val="28"/>
          <w:szCs w:val="28"/>
        </w:rPr>
        <w:t xml:space="preserve">об Общественном совете </w:t>
      </w:r>
      <w:r>
        <w:rPr>
          <w:rFonts w:ascii="Times New Roman" w:hAnsi="Times New Roman" w:cs="Times New Roman"/>
          <w:sz w:val="28"/>
          <w:szCs w:val="28"/>
        </w:rPr>
        <w:t>по проведению независимой оценки качества условий оказания услуг организациями культуры, расположенными на территории городского округа Верхний Тагил</w:t>
      </w:r>
    </w:p>
    <w:p w:rsidR="00EC40D7" w:rsidRDefault="00EC40D7" w:rsidP="00383C9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C40D7" w:rsidRPr="000C6A01" w:rsidRDefault="00EC40D7" w:rsidP="00DA7039">
      <w:pPr>
        <w:pStyle w:val="ListParagraph"/>
        <w:widowControl w:val="0"/>
        <w:autoSpaceDE w:val="0"/>
        <w:autoSpaceDN w:val="0"/>
        <w:adjustRightInd w:val="0"/>
        <w:spacing w:after="0" w:line="240" w:lineRule="auto"/>
        <w:ind w:left="0"/>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EC40D7" w:rsidRDefault="00EC40D7" w:rsidP="000C6A01">
      <w:pPr>
        <w:widowControl w:val="0"/>
        <w:autoSpaceDE w:val="0"/>
        <w:autoSpaceDN w:val="0"/>
        <w:adjustRightInd w:val="0"/>
        <w:spacing w:after="0" w:line="240" w:lineRule="auto"/>
        <w:ind w:firstLine="540"/>
        <w:jc w:val="both"/>
      </w:pPr>
    </w:p>
    <w:p w:rsidR="00EC40D7" w:rsidRDefault="00EC40D7" w:rsidP="009C37DA">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DA7039">
        <w:rPr>
          <w:rFonts w:ascii="Times New Roman" w:hAnsi="Times New Roman" w:cs="Times New Roman"/>
          <w:sz w:val="28"/>
          <w:szCs w:val="28"/>
        </w:rPr>
        <w:t xml:space="preserve">1. Настоящее Положение </w:t>
      </w:r>
      <w:r>
        <w:rPr>
          <w:rFonts w:ascii="Times New Roman" w:hAnsi="Times New Roman" w:cs="Times New Roman"/>
          <w:sz w:val="28"/>
          <w:szCs w:val="28"/>
        </w:rPr>
        <w:t xml:space="preserve">об Общественном совете </w:t>
      </w:r>
      <w:r w:rsidRPr="00DA7039">
        <w:rPr>
          <w:rFonts w:ascii="Times New Roman" w:hAnsi="Times New Roman" w:cs="Times New Roman"/>
          <w:sz w:val="28"/>
          <w:szCs w:val="28"/>
        </w:rPr>
        <w:t xml:space="preserve">по проведению независимой оценки качества условий оказания услуг организациями культуры, расположенными на территории городского округа Верхний Тагил (далее - </w:t>
      </w:r>
      <w:r>
        <w:rPr>
          <w:rFonts w:ascii="Times New Roman" w:hAnsi="Times New Roman" w:cs="Times New Roman"/>
          <w:sz w:val="28"/>
          <w:szCs w:val="28"/>
        </w:rPr>
        <w:t xml:space="preserve">Положение) разработано  в соответствии </w:t>
      </w:r>
      <w:r w:rsidRPr="000C6A01">
        <w:rPr>
          <w:rFonts w:ascii="Times New Roman" w:hAnsi="Times New Roman" w:cs="Times New Roman"/>
          <w:sz w:val="28"/>
          <w:szCs w:val="28"/>
        </w:rPr>
        <w:t>с Указом Президента Российской Федерации от 07</w:t>
      </w:r>
      <w:r>
        <w:rPr>
          <w:rFonts w:ascii="Times New Roman" w:hAnsi="Times New Roman" w:cs="Times New Roman"/>
          <w:sz w:val="28"/>
          <w:szCs w:val="28"/>
        </w:rPr>
        <w:t xml:space="preserve">.05.2012 </w:t>
      </w:r>
      <w:r w:rsidRPr="000C6A01">
        <w:rPr>
          <w:rFonts w:ascii="Times New Roman" w:hAnsi="Times New Roman" w:cs="Times New Roman"/>
          <w:sz w:val="28"/>
          <w:szCs w:val="28"/>
        </w:rPr>
        <w:t xml:space="preserve">№ 597 «О мероприятиях по реализации государственной социальной политики», </w:t>
      </w:r>
      <w:r>
        <w:rPr>
          <w:rFonts w:ascii="Times New Roman" w:hAnsi="Times New Roman" w:cs="Times New Roman"/>
          <w:sz w:val="28"/>
          <w:szCs w:val="28"/>
        </w:rPr>
        <w:t>Законом Российской Федерации от 9 октября 1992 года № 3612-1 «Основы законодательства Российской Федерации о культуре» и определяет компетенцию, порядок формирования и общие вопросы организации деятельности Общественного совета</w:t>
      </w:r>
      <w:r w:rsidRPr="009C37DA">
        <w:rPr>
          <w:rFonts w:ascii="Times New Roman" w:hAnsi="Times New Roman" w:cs="Times New Roman"/>
          <w:sz w:val="28"/>
          <w:szCs w:val="28"/>
        </w:rPr>
        <w:t xml:space="preserve"> </w:t>
      </w:r>
      <w:r>
        <w:rPr>
          <w:rFonts w:ascii="Times New Roman" w:hAnsi="Times New Roman" w:cs="Times New Roman"/>
          <w:sz w:val="28"/>
          <w:szCs w:val="28"/>
        </w:rPr>
        <w:t>по проведению независимой оценки качества условий оказания услуг организациями культуры, расположенными на территории городского округа Верхний Тагил (далее - Общественный</w:t>
      </w:r>
      <w:r>
        <w:rPr>
          <w:rFonts w:ascii="Times New Roman" w:hAnsi="Times New Roman" w:cs="Times New Roman"/>
          <w:sz w:val="28"/>
          <w:szCs w:val="28"/>
        </w:rPr>
        <w:tab/>
        <w:t xml:space="preserve"> совет).</w:t>
      </w:r>
    </w:p>
    <w:p w:rsidR="00EC40D7" w:rsidRDefault="00EC40D7" w:rsidP="000C6A0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Pr="00823A6D">
        <w:rPr>
          <w:rFonts w:ascii="Times New Roman" w:hAnsi="Times New Roman" w:cs="Times New Roman"/>
          <w:sz w:val="28"/>
          <w:szCs w:val="28"/>
        </w:rPr>
        <w:t xml:space="preserve">. </w:t>
      </w:r>
      <w:r w:rsidRPr="000C6A01">
        <w:rPr>
          <w:rFonts w:ascii="Times New Roman" w:hAnsi="Times New Roman" w:cs="Times New Roman"/>
          <w:sz w:val="28"/>
          <w:szCs w:val="28"/>
        </w:rPr>
        <w:t xml:space="preserve">Общественный совет </w:t>
      </w:r>
      <w:r>
        <w:rPr>
          <w:rFonts w:ascii="Times New Roman" w:hAnsi="Times New Roman" w:cs="Times New Roman"/>
          <w:sz w:val="28"/>
          <w:szCs w:val="28"/>
        </w:rPr>
        <w:t>образуется</w:t>
      </w:r>
      <w:r w:rsidRPr="000C6A01">
        <w:rPr>
          <w:rFonts w:ascii="Times New Roman" w:hAnsi="Times New Roman" w:cs="Times New Roman"/>
          <w:sz w:val="28"/>
          <w:szCs w:val="28"/>
        </w:rPr>
        <w:t xml:space="preserve"> в целях создания условий для проведения независимой оценки качества </w:t>
      </w:r>
      <w:r>
        <w:rPr>
          <w:rFonts w:ascii="Times New Roman" w:hAnsi="Times New Roman" w:cs="Times New Roman"/>
          <w:sz w:val="28"/>
          <w:szCs w:val="28"/>
        </w:rPr>
        <w:t>условий оказания услуг организациями культуры, расположенными на территории городского округа Верхний Тагил, функции и полномочия учредителя в отношении которых осуществляет Администрация городского округа Верхний Тагил  (</w:t>
      </w:r>
      <w:r w:rsidRPr="000C6A01">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0C6A01">
        <w:rPr>
          <w:rFonts w:ascii="Times New Roman" w:hAnsi="Times New Roman" w:cs="Times New Roman"/>
          <w:sz w:val="28"/>
          <w:szCs w:val="28"/>
        </w:rPr>
        <w:t>).</w:t>
      </w:r>
    </w:p>
    <w:p w:rsidR="00EC40D7" w:rsidRPr="00017BEE" w:rsidRDefault="00EC40D7" w:rsidP="00017BEE">
      <w:pPr>
        <w:widowControl w:val="0"/>
        <w:autoSpaceDE w:val="0"/>
        <w:autoSpaceDN w:val="0"/>
        <w:adjustRightInd w:val="0"/>
        <w:spacing w:after="0" w:line="240" w:lineRule="auto"/>
        <w:jc w:val="both"/>
        <w:rPr>
          <w:rFonts w:ascii="Times New Roman" w:hAnsi="Times New Roman" w:cs="Times New Roman"/>
          <w:sz w:val="28"/>
          <w:szCs w:val="28"/>
        </w:rPr>
      </w:pPr>
    </w:p>
    <w:p w:rsidR="00EC40D7" w:rsidRPr="0087089B" w:rsidRDefault="00EC40D7" w:rsidP="007E79A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91"/>
      <w:bookmarkEnd w:id="4"/>
      <w:r w:rsidRPr="0087089B">
        <w:rPr>
          <w:rFonts w:ascii="Times New Roman" w:hAnsi="Times New Roman" w:cs="Times New Roman"/>
          <w:b/>
          <w:bCs/>
          <w:sz w:val="28"/>
          <w:szCs w:val="28"/>
        </w:rPr>
        <w:t>Глава 2. Компетенция  Общественного cовета</w:t>
      </w:r>
    </w:p>
    <w:p w:rsidR="00EC40D7" w:rsidRPr="0087089B" w:rsidRDefault="00EC40D7" w:rsidP="00017B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shd w:val="clear" w:color="auto" w:fill="FFFFFF"/>
        </w:rPr>
        <w:tab/>
        <w:t>3. В рамках своей деятельности Общественный совет привлекает к своей работе представителей общественных объединений, осуществляющих деятельность в сфере культуры, для обсуждения и формирования результатов такой оценки.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bookmarkStart w:id="5" w:name="Par112"/>
      <w:bookmarkEnd w:id="5"/>
      <w:r w:rsidRPr="0087089B">
        <w:rPr>
          <w:rFonts w:ascii="Times New Roman" w:hAnsi="Times New Roman" w:cs="Times New Roman"/>
          <w:spacing w:val="2"/>
          <w:sz w:val="28"/>
          <w:szCs w:val="28"/>
        </w:rPr>
        <w:tab/>
        <w:t>4. Общественный совет:</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определяет перечни организаций культуры, в отношении которых проводится независимая оценка;</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формирует при необходимости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br/>
        <w:t>3) осуществляет при необходимости независимую оценку с учетом информации, представленной оператором;</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4) представляет в Администрацию результаты независимой оценки, а также предложения по улучшению качества деятельности организаций культуры.</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5. Поступившая в Администрацию информация о результатах независимой оценки подлежит обязательному рассмотрению в течение одного месяца с даты ее поступления и учитывается при выработке мер по совершенствованию деятельности организаций культуры и оценке деятельности их руководителей.</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6. Независимая оценка проводится Общественным советом не чаще чем один раз в год и не реже чем один раз в три года в отношении одной и той же организации.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7. Информация о результатах независимой оценки размещается Министерством на своем официальном сайте в информационно-телекоммуникационной сети «Интернет».</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8. Контроль за соблюдением процедур проведения независимой оценки осуществляется в соответствии с законодательством Российской Федерации.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9. Общественный совет для реализации своих целей и задач имеет право:</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принимать решения по вопросам, находящимся в ведении Общественного совета;</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3) пользоваться иными правами, предусмотренными законодательством Российской Федерации и Свердловской области.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10. При осуществлении деятельности Общественный совет обязан:</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соблюдать законодательство Российской Федерации;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3) публиковать информацию о своей деятельности;</w:t>
      </w:r>
    </w:p>
    <w:p w:rsidR="00EC40D7" w:rsidRPr="0087089B" w:rsidRDefault="00EC40D7" w:rsidP="002D0423">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4) нести иные обязанности, предусмотренные законодательством Российской Федерации.</w:t>
      </w:r>
    </w:p>
    <w:p w:rsidR="00EC40D7" w:rsidRPr="0087089B" w:rsidRDefault="00EC40D7" w:rsidP="00817B4E">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EC40D7" w:rsidRPr="0087089B" w:rsidRDefault="00EC40D7" w:rsidP="00817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7089B">
        <w:rPr>
          <w:rFonts w:ascii="Times New Roman" w:hAnsi="Times New Roman" w:cs="Times New Roman"/>
          <w:b/>
          <w:bCs/>
          <w:sz w:val="28"/>
          <w:szCs w:val="28"/>
        </w:rPr>
        <w:t>Глава 3. Состав Общественного совета</w:t>
      </w:r>
    </w:p>
    <w:p w:rsidR="00EC40D7" w:rsidRPr="0087089B" w:rsidRDefault="00EC40D7" w:rsidP="00017BEE">
      <w:pPr>
        <w:widowControl w:val="0"/>
        <w:autoSpaceDE w:val="0"/>
        <w:autoSpaceDN w:val="0"/>
        <w:adjustRightInd w:val="0"/>
        <w:spacing w:after="0" w:line="240" w:lineRule="auto"/>
        <w:jc w:val="both"/>
        <w:rPr>
          <w:rFonts w:ascii="Times New Roman" w:hAnsi="Times New Roman" w:cs="Times New Roman"/>
          <w:sz w:val="28"/>
          <w:szCs w:val="28"/>
        </w:rPr>
      </w:pPr>
    </w:p>
    <w:p w:rsidR="00EC40D7" w:rsidRPr="0087089B" w:rsidRDefault="00EC40D7" w:rsidP="003D10F9">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11. Состав Общественного совета формируется из числа представителей общественных организаций, созданных в целях защиты прав и интересов граждан, общественных объединений инвалидов.</w:t>
      </w:r>
    </w:p>
    <w:p w:rsidR="00EC40D7" w:rsidRPr="0087089B" w:rsidRDefault="00EC40D7" w:rsidP="003D10F9">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В состав Общественного совета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w:t>
      </w:r>
    </w:p>
    <w:p w:rsidR="00EC40D7" w:rsidRPr="0087089B" w:rsidRDefault="00EC40D7" w:rsidP="003D10F9">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12. Состав Общественного совета утверждается сроком на три года. При формировании Общественного совета на новый срок осуществляется изменение не менее трети его состава</w:t>
      </w:r>
      <w:r w:rsidRPr="0087089B">
        <w:rPr>
          <w:rFonts w:ascii="Times New Roman" w:hAnsi="Times New Roman" w:cs="Times New Roman"/>
          <w:color w:val="FF0000"/>
          <w:spacing w:val="2"/>
          <w:sz w:val="28"/>
          <w:szCs w:val="28"/>
        </w:rPr>
        <w:t>. Число членов Общественного совета не может быть менее чем пять человек.</w:t>
      </w:r>
    </w:p>
    <w:p w:rsidR="00EC40D7" w:rsidRPr="0087089B" w:rsidRDefault="00EC40D7" w:rsidP="003D10F9">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13. Общественный совет формируется на основе добровольного участия граждан в его деятельности.</w:t>
      </w:r>
    </w:p>
    <w:p w:rsidR="00EC40D7" w:rsidRPr="0087089B" w:rsidRDefault="00EC40D7" w:rsidP="003D10F9">
      <w:pPr>
        <w:pStyle w:val="formattexttopleveltext"/>
        <w:shd w:val="clear" w:color="auto" w:fill="FFFFFF"/>
        <w:spacing w:before="0" w:beforeAutospacing="0" w:after="0" w:afterAutospacing="0" w:line="315" w:lineRule="atLeast"/>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14. Члены Общественного совета исполняют свои обязанности на общественных началах.</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ab/>
        <w:t>15. Полномочия члена Общественного совета прекращаются в случае:</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1) истечения срока полномочий;</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2) выхода из состава Общественного совета по собственному желанию;</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3) вступления в законную силу вынесенного в отношении него обвинительного приговора суда;</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EC40D7" w:rsidRPr="0087089B" w:rsidRDefault="00EC40D7" w:rsidP="00C33630">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6) его смерти;</w:t>
      </w:r>
    </w:p>
    <w:p w:rsidR="00EC40D7" w:rsidRPr="0087089B" w:rsidRDefault="00EC40D7" w:rsidP="00C33630">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7) возникновения иных обстоятельств, препятствующих входить в состав Общественного совета.</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16. Полномочия члена Общественного совета приостанавливаются в случае:</w:t>
      </w:r>
    </w:p>
    <w:p w:rsidR="00EC40D7" w:rsidRPr="0087089B" w:rsidRDefault="00EC40D7" w:rsidP="002D0423">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C40D7" w:rsidRPr="0087089B" w:rsidRDefault="00EC40D7" w:rsidP="002D0423">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2) назначения ему административного наказания в виде административного ареста;</w:t>
      </w:r>
    </w:p>
    <w:p w:rsidR="00EC40D7" w:rsidRPr="0087089B" w:rsidRDefault="00EC40D7" w:rsidP="002D0423">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ab/>
        <w:t>17.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для оформления постановления о внесении изменений в состав Общественного совета.</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18. В целях формирования состава Общественного совета Администрация размещает уведомление о начале процедуры формирования состава Общественного совета (далее - уведомление).</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19. Для выдвижения кандидата в члены Общественного совета в администрацию городского округа от общественной организации направляется письмо о выдвижении кандидата и прикладываются следующие документы:</w:t>
      </w:r>
    </w:p>
    <w:p w:rsidR="00EC40D7" w:rsidRPr="0087089B" w:rsidRDefault="00EC40D7" w:rsidP="00E311F4">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87089B">
        <w:rPr>
          <w:rFonts w:ascii="Times New Roman" w:hAnsi="Times New Roman" w:cs="Times New Roman"/>
          <w:sz w:val="28"/>
          <w:szCs w:val="28"/>
        </w:rPr>
        <w:t>1) копии документов, подтверждающие высшее образование;</w:t>
      </w:r>
    </w:p>
    <w:p w:rsidR="00EC40D7" w:rsidRPr="0087089B" w:rsidRDefault="00EC40D7" w:rsidP="00E311F4">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87089B">
        <w:rPr>
          <w:rFonts w:ascii="Times New Roman" w:hAnsi="Times New Roman" w:cs="Times New Roman"/>
          <w:sz w:val="28"/>
          <w:szCs w:val="28"/>
        </w:rPr>
        <w:t>2) копии документов, подтверждающие стаж работы не менее 5 лет;</w:t>
      </w:r>
    </w:p>
    <w:p w:rsidR="00EC40D7" w:rsidRPr="0087089B" w:rsidRDefault="00EC40D7" w:rsidP="00E311F4">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87089B">
        <w:rPr>
          <w:rFonts w:ascii="Times New Roman" w:hAnsi="Times New Roman" w:cs="Times New Roman"/>
          <w:sz w:val="28"/>
          <w:szCs w:val="28"/>
        </w:rPr>
        <w:t>3) справка со сведениями о трудовой и общественной деятельности кандидата;</w:t>
      </w:r>
    </w:p>
    <w:p w:rsidR="00EC40D7" w:rsidRPr="0087089B" w:rsidRDefault="00EC40D7" w:rsidP="00E311F4">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87089B">
        <w:rPr>
          <w:rFonts w:ascii="Times New Roman" w:hAnsi="Times New Roman" w:cs="Times New Roman"/>
          <w:sz w:val="28"/>
          <w:szCs w:val="28"/>
        </w:rPr>
        <w:t>4) письменное согласие кандидата войти в состав Общественного совета, на размещение представленных сведений, а также на обработку персональных данных кандидата, в целях формирования состава Общественного совета.</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20. В течение 10 (десяти) рабочих дней со дня завершения срока приема писем о выдвижении кандидатов в члены Общественного совета формируется перечень кандидатов, для утверждения состава Общественного совета.</w:t>
      </w:r>
    </w:p>
    <w:p w:rsidR="00EC40D7" w:rsidRPr="0087089B" w:rsidRDefault="00EC40D7" w:rsidP="00E311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089B">
        <w:rPr>
          <w:rFonts w:ascii="Times New Roman" w:hAnsi="Times New Roman" w:cs="Times New Roman"/>
          <w:sz w:val="28"/>
          <w:szCs w:val="28"/>
        </w:rPr>
        <w:t>21. Основания для отказа на включение кандидатов в члены Общественного совета:</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 xml:space="preserve">1) не представлен полный пакет документов, установленный пунктом                  </w:t>
      </w:r>
      <w:r w:rsidRPr="0087089B">
        <w:rPr>
          <w:rFonts w:ascii="Times New Roman" w:hAnsi="Times New Roman" w:cs="Times New Roman"/>
          <w:color w:val="FF0000"/>
          <w:sz w:val="28"/>
          <w:szCs w:val="28"/>
        </w:rPr>
        <w:t>19</w:t>
      </w:r>
      <w:r w:rsidRPr="0087089B">
        <w:rPr>
          <w:rFonts w:ascii="Times New Roman" w:hAnsi="Times New Roman" w:cs="Times New Roman"/>
          <w:sz w:val="28"/>
          <w:szCs w:val="28"/>
        </w:rPr>
        <w:t xml:space="preserve"> настоящего Положения;</w:t>
      </w:r>
    </w:p>
    <w:p w:rsidR="00EC40D7" w:rsidRPr="0087089B" w:rsidRDefault="00EC40D7" w:rsidP="00E311F4">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2) документы не представлены в срок, установленный в уведомлении;</w:t>
      </w:r>
    </w:p>
    <w:p w:rsidR="00EC40D7" w:rsidRPr="0087089B" w:rsidRDefault="00EC40D7" w:rsidP="0070529D">
      <w:pPr>
        <w:widowControl w:val="0"/>
        <w:autoSpaceDE w:val="0"/>
        <w:autoSpaceDN w:val="0"/>
        <w:adjustRightInd w:val="0"/>
        <w:spacing w:after="0" w:line="240" w:lineRule="auto"/>
        <w:jc w:val="both"/>
        <w:rPr>
          <w:rFonts w:ascii="Times New Roman" w:hAnsi="Times New Roman" w:cs="Times New Roman"/>
          <w:sz w:val="28"/>
          <w:szCs w:val="28"/>
        </w:rPr>
      </w:pPr>
      <w:r w:rsidRPr="0087089B">
        <w:rPr>
          <w:rFonts w:ascii="Times New Roman" w:hAnsi="Times New Roman" w:cs="Times New Roman"/>
          <w:sz w:val="28"/>
          <w:szCs w:val="28"/>
        </w:rPr>
        <w:t xml:space="preserve">3) кандидат, выдвинутый общественной организацией, не отвечает требованиям, установленным пунктом </w:t>
      </w:r>
      <w:r w:rsidRPr="0087089B">
        <w:rPr>
          <w:rFonts w:ascii="Times New Roman" w:hAnsi="Times New Roman" w:cs="Times New Roman"/>
          <w:color w:val="FF0000"/>
          <w:sz w:val="28"/>
          <w:szCs w:val="28"/>
        </w:rPr>
        <w:t>11</w:t>
      </w:r>
      <w:r w:rsidRPr="0087089B">
        <w:rPr>
          <w:rFonts w:ascii="Times New Roman" w:hAnsi="Times New Roman" w:cs="Times New Roman"/>
          <w:sz w:val="28"/>
          <w:szCs w:val="28"/>
        </w:rPr>
        <w:t xml:space="preserve">  настоящего Положения.</w:t>
      </w:r>
    </w:p>
    <w:p w:rsidR="00EC40D7" w:rsidRPr="0087089B" w:rsidRDefault="00EC40D7" w:rsidP="00017BEE">
      <w:pPr>
        <w:widowControl w:val="0"/>
        <w:autoSpaceDE w:val="0"/>
        <w:autoSpaceDN w:val="0"/>
        <w:adjustRightInd w:val="0"/>
        <w:spacing w:after="0" w:line="240" w:lineRule="auto"/>
        <w:jc w:val="both"/>
        <w:rPr>
          <w:rFonts w:ascii="Times New Roman" w:hAnsi="Times New Roman" w:cs="Times New Roman"/>
          <w:sz w:val="28"/>
          <w:szCs w:val="28"/>
        </w:rPr>
      </w:pPr>
    </w:p>
    <w:p w:rsidR="00EC40D7" w:rsidRPr="0087089B" w:rsidRDefault="00EC40D7" w:rsidP="00773F0E">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23"/>
      <w:bookmarkEnd w:id="6"/>
      <w:r w:rsidRPr="0087089B">
        <w:rPr>
          <w:rFonts w:ascii="Times New Roman" w:hAnsi="Times New Roman" w:cs="Times New Roman"/>
          <w:b/>
          <w:bCs/>
          <w:sz w:val="28"/>
          <w:szCs w:val="28"/>
        </w:rPr>
        <w:t>Глава 4. Порядок деятельности Общественного совета</w:t>
      </w:r>
    </w:p>
    <w:p w:rsidR="00EC40D7" w:rsidRPr="0087089B" w:rsidRDefault="00EC40D7" w:rsidP="00017BEE">
      <w:pPr>
        <w:widowControl w:val="0"/>
        <w:autoSpaceDE w:val="0"/>
        <w:autoSpaceDN w:val="0"/>
        <w:adjustRightInd w:val="0"/>
        <w:spacing w:after="0" w:line="240" w:lineRule="auto"/>
        <w:jc w:val="both"/>
        <w:rPr>
          <w:rFonts w:ascii="Times New Roman" w:hAnsi="Times New Roman" w:cs="Times New Roman"/>
          <w:sz w:val="28"/>
          <w:szCs w:val="28"/>
        </w:rPr>
      </w:pP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22. Срок полномочий членов Общественного совета начинается со дня проведения первого заседания вновь сформированного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23. Основной формой деятельности Общественного совета являются заседания, проводимые не реже одного раза в квартал.</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24. Заседание Общественного совета считается правомочным при участии в нем более половины от установленного числа членов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25. На первом заседании Общественного совета из его состава избирается председатель Общественного совета, заместитель председателя Общественного совета, ответственный секретарь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26. Председатель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утверждает план работы, повестку заседания и список лиц, приглашенных на заседание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организует работу Общественного совета и председательствует на его заседаниях;</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br/>
        <w:t>3) подписывает протоколы заседаний и другие решения, принимаемые Общественным советом;</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4) вносит предложения в Администрацию по вопросам внесения изменений (дополнений) в положение об Общественном совете;</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5) взаимодействует с руководством Администрации по вопросам реализации решений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6) осуществляет иные полномочия по обеспечению деятельности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27. Заместитель председателя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председательствует на заседаниях Общественного совета в случае отсутствия председателя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участвует в организации работы Общественного совета и подготовке планов работы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3) осуществляет иные полномочия по обеспечению деятельности Общественного совета в случае отсутствия председателя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28. Ответственный секретарь Общественного совета осуществляет:</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подготовку проекта плана работы Общественного совета, проекта повестки заседания Общественного совета, материалов к заседанию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информирование членов Общественного совета о месте, времени проведения и повестке заседания Общественного совета, обеспечение их необходимыми материалами;</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3) ведение протокола заседания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4) контроль за исполнением решений Общественного совета и поручений председателя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29. Члены Общественного совета имеют право:</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1) вносить предложения по формированию повестки заседания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2) вносить предложения в план работы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3) участвовать в подготовке материалов к заседаниям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4) высказывать особое мнение по вопросам, рассматриваемым на заседаниях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5) осуществлять иные полномочия в рамках деятельности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30. Общественный совет осуществляет свою деятельность в соответствии с планом работы на очередной календарный год, который рассматривается и утверждается на заседании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31.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32. Члены Общественного совета лично участвуют в заседаниях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33. Решения Общественного совета принимаются открытым голосованием простым большинством голосов от числа присутствующих членов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34.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35. Решения, принятые Общественным советом, оформляются протоколом заседания Общественного совета.</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36.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rsidR="00EC40D7" w:rsidRPr="0087089B" w:rsidRDefault="00EC40D7" w:rsidP="00E311F4">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37. Заседания Общественного совета проходят открыто.</w:t>
      </w:r>
    </w:p>
    <w:p w:rsidR="00EC40D7" w:rsidRPr="0087089B" w:rsidRDefault="00EC40D7" w:rsidP="00E05379">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pacing w:val="2"/>
          <w:sz w:val="28"/>
          <w:szCs w:val="28"/>
        </w:rPr>
        <w:tab/>
        <w:t>38.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rsidR="00EC40D7" w:rsidRPr="0087089B" w:rsidRDefault="00EC40D7" w:rsidP="00E05379">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8"/>
          <w:szCs w:val="28"/>
        </w:rPr>
      </w:pPr>
      <w:r w:rsidRPr="0087089B">
        <w:rPr>
          <w:rFonts w:ascii="Times New Roman" w:hAnsi="Times New Roman" w:cs="Times New Roman"/>
          <w:sz w:val="28"/>
          <w:szCs w:val="28"/>
        </w:rPr>
        <w:tab/>
        <w:t xml:space="preserve">39. Информация о решениях, принятых Общественным советом, размещается на официальном сайте Администрации городского округа Верхний Тагил </w:t>
      </w:r>
      <w:hyperlink r:id="rId7" w:history="1">
        <w:r w:rsidRPr="0087089B">
          <w:rPr>
            <w:rStyle w:val="Hyperlink"/>
            <w:rFonts w:ascii="Times New Roman" w:hAnsi="Times New Roman" w:cs="Times New Roman"/>
            <w:sz w:val="28"/>
            <w:szCs w:val="28"/>
            <w:lang w:val="en-US"/>
          </w:rPr>
          <w:t>www</w:t>
        </w:r>
        <w:r w:rsidRPr="0087089B">
          <w:rPr>
            <w:rStyle w:val="Hyperlink"/>
            <w:rFonts w:ascii="Times New Roman" w:hAnsi="Times New Roman" w:cs="Times New Roman"/>
            <w:sz w:val="28"/>
            <w:szCs w:val="28"/>
          </w:rPr>
          <w:t>.</w:t>
        </w:r>
        <w:r w:rsidRPr="0087089B">
          <w:rPr>
            <w:rStyle w:val="Hyperlink"/>
            <w:rFonts w:ascii="Times New Roman" w:hAnsi="Times New Roman" w:cs="Times New Roman"/>
            <w:sz w:val="28"/>
            <w:szCs w:val="28"/>
            <w:lang w:val="en-US"/>
          </w:rPr>
          <w:t>go</w:t>
        </w:r>
        <w:r w:rsidRPr="0087089B">
          <w:rPr>
            <w:rStyle w:val="Hyperlink"/>
            <w:rFonts w:ascii="Times New Roman" w:hAnsi="Times New Roman" w:cs="Times New Roman"/>
            <w:sz w:val="28"/>
            <w:szCs w:val="28"/>
          </w:rPr>
          <w:t>-</w:t>
        </w:r>
        <w:r w:rsidRPr="0087089B">
          <w:rPr>
            <w:rStyle w:val="Hyperlink"/>
            <w:rFonts w:ascii="Times New Roman" w:hAnsi="Times New Roman" w:cs="Times New Roman"/>
            <w:sz w:val="28"/>
            <w:szCs w:val="28"/>
            <w:lang w:val="en-US"/>
          </w:rPr>
          <w:t>vtagil</w:t>
        </w:r>
        <w:r w:rsidRPr="0087089B">
          <w:rPr>
            <w:rStyle w:val="Hyperlink"/>
            <w:rFonts w:ascii="Times New Roman" w:hAnsi="Times New Roman" w:cs="Times New Roman"/>
            <w:sz w:val="28"/>
            <w:szCs w:val="28"/>
          </w:rPr>
          <w:t>.</w:t>
        </w:r>
        <w:r w:rsidRPr="0087089B">
          <w:rPr>
            <w:rStyle w:val="Hyperlink"/>
            <w:rFonts w:ascii="Times New Roman" w:hAnsi="Times New Roman" w:cs="Times New Roman"/>
            <w:sz w:val="28"/>
            <w:szCs w:val="28"/>
            <w:lang w:val="en-US"/>
          </w:rPr>
          <w:t>ru</w:t>
        </w:r>
      </w:hyperlink>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C40D7" w:rsidRPr="0087089B" w:rsidRDefault="00EC40D7" w:rsidP="005B3406">
      <w:pPr>
        <w:widowControl w:val="0"/>
        <w:autoSpaceDE w:val="0"/>
        <w:autoSpaceDN w:val="0"/>
        <w:adjustRightInd w:val="0"/>
        <w:spacing w:after="0" w:line="240" w:lineRule="auto"/>
        <w:ind w:firstLine="567"/>
        <w:jc w:val="both"/>
        <w:rPr>
          <w:rFonts w:ascii="Times New Roman" w:hAnsi="Times New Roman" w:cs="Times New Roman"/>
          <w:sz w:val="28"/>
          <w:szCs w:val="28"/>
        </w:rPr>
      </w:pPr>
    </w:p>
    <w:sectPr w:rsidR="00EC40D7" w:rsidRPr="0087089B" w:rsidSect="0010259C">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782"/>
    <w:multiLevelType w:val="hybridMultilevel"/>
    <w:tmpl w:val="92E84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7578"/>
    <w:multiLevelType w:val="hybridMultilevel"/>
    <w:tmpl w:val="ED52E68A"/>
    <w:lvl w:ilvl="0" w:tplc="49221500">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2F6080"/>
    <w:multiLevelType w:val="hybridMultilevel"/>
    <w:tmpl w:val="631A6984"/>
    <w:lvl w:ilvl="0" w:tplc="E2CAFC4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E6009BF"/>
    <w:multiLevelType w:val="hybridMultilevel"/>
    <w:tmpl w:val="0A5E3858"/>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D607D16"/>
    <w:multiLevelType w:val="hybridMultilevel"/>
    <w:tmpl w:val="24B6A97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483"/>
    <w:rsid w:val="00003C87"/>
    <w:rsid w:val="00016FA2"/>
    <w:rsid w:val="00017BEE"/>
    <w:rsid w:val="000A760E"/>
    <w:rsid w:val="000C0D61"/>
    <w:rsid w:val="000C6A01"/>
    <w:rsid w:val="000D0933"/>
    <w:rsid w:val="000E12B1"/>
    <w:rsid w:val="0010259C"/>
    <w:rsid w:val="001236DA"/>
    <w:rsid w:val="0015005A"/>
    <w:rsid w:val="00175251"/>
    <w:rsid w:val="001A4FB8"/>
    <w:rsid w:val="001D2806"/>
    <w:rsid w:val="00276AAD"/>
    <w:rsid w:val="00294AE1"/>
    <w:rsid w:val="002A69D0"/>
    <w:rsid w:val="002B3B09"/>
    <w:rsid w:val="002D0423"/>
    <w:rsid w:val="003403DF"/>
    <w:rsid w:val="003424E4"/>
    <w:rsid w:val="0034766A"/>
    <w:rsid w:val="00360221"/>
    <w:rsid w:val="00372387"/>
    <w:rsid w:val="00383C99"/>
    <w:rsid w:val="003B5010"/>
    <w:rsid w:val="003C44D3"/>
    <w:rsid w:val="003D10F9"/>
    <w:rsid w:val="003F7D72"/>
    <w:rsid w:val="0041251A"/>
    <w:rsid w:val="00425483"/>
    <w:rsid w:val="00425C94"/>
    <w:rsid w:val="00492099"/>
    <w:rsid w:val="00492701"/>
    <w:rsid w:val="004B4F4A"/>
    <w:rsid w:val="00522328"/>
    <w:rsid w:val="00550D58"/>
    <w:rsid w:val="00581127"/>
    <w:rsid w:val="005B3406"/>
    <w:rsid w:val="005C43A7"/>
    <w:rsid w:val="0060338E"/>
    <w:rsid w:val="0062459D"/>
    <w:rsid w:val="00674E16"/>
    <w:rsid w:val="00686B99"/>
    <w:rsid w:val="006A12AF"/>
    <w:rsid w:val="006C7A68"/>
    <w:rsid w:val="006D5961"/>
    <w:rsid w:val="0070529D"/>
    <w:rsid w:val="007324E6"/>
    <w:rsid w:val="00773F0E"/>
    <w:rsid w:val="007A2C20"/>
    <w:rsid w:val="007D6406"/>
    <w:rsid w:val="007E79A3"/>
    <w:rsid w:val="00817B4E"/>
    <w:rsid w:val="00823A6D"/>
    <w:rsid w:val="0084147F"/>
    <w:rsid w:val="00853A33"/>
    <w:rsid w:val="0087089B"/>
    <w:rsid w:val="008752BB"/>
    <w:rsid w:val="00883479"/>
    <w:rsid w:val="00940841"/>
    <w:rsid w:val="00960E3B"/>
    <w:rsid w:val="009711A9"/>
    <w:rsid w:val="009A04BA"/>
    <w:rsid w:val="009C37DA"/>
    <w:rsid w:val="00A11450"/>
    <w:rsid w:val="00A939A4"/>
    <w:rsid w:val="00AD0D72"/>
    <w:rsid w:val="00AE408C"/>
    <w:rsid w:val="00AE73B7"/>
    <w:rsid w:val="00AF37FA"/>
    <w:rsid w:val="00B327C8"/>
    <w:rsid w:val="00B86989"/>
    <w:rsid w:val="00BB2126"/>
    <w:rsid w:val="00BB5626"/>
    <w:rsid w:val="00BE1E1E"/>
    <w:rsid w:val="00BE4A11"/>
    <w:rsid w:val="00C33630"/>
    <w:rsid w:val="00C6523A"/>
    <w:rsid w:val="00C83F97"/>
    <w:rsid w:val="00D57901"/>
    <w:rsid w:val="00DA7039"/>
    <w:rsid w:val="00DA7519"/>
    <w:rsid w:val="00E05379"/>
    <w:rsid w:val="00E311F4"/>
    <w:rsid w:val="00E65703"/>
    <w:rsid w:val="00EC40D7"/>
    <w:rsid w:val="00EC4AB7"/>
    <w:rsid w:val="00ED6430"/>
    <w:rsid w:val="00EE3114"/>
    <w:rsid w:val="00F2092F"/>
    <w:rsid w:val="00F61AD4"/>
    <w:rsid w:val="00F65C56"/>
    <w:rsid w:val="00F731F1"/>
    <w:rsid w:val="00F84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99"/>
    <w:pPr>
      <w:spacing w:after="160" w:line="259" w:lineRule="auto"/>
    </w:pPr>
    <w:rPr>
      <w:rFonts w:cs="Calibri"/>
      <w:lang w:eastAsia="en-US"/>
    </w:rPr>
  </w:style>
  <w:style w:type="paragraph" w:styleId="Heading1">
    <w:name w:val="heading 1"/>
    <w:basedOn w:val="Normal"/>
    <w:next w:val="Normal"/>
    <w:link w:val="Heading1Char"/>
    <w:uiPriority w:val="99"/>
    <w:qFormat/>
    <w:rsid w:val="00F65C56"/>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C56"/>
    <w:rPr>
      <w:rFonts w:ascii="Calibri Light" w:hAnsi="Calibri Light" w:cs="Calibri Light"/>
      <w:color w:val="2E74B5"/>
      <w:sz w:val="32"/>
      <w:szCs w:val="32"/>
    </w:rPr>
  </w:style>
  <w:style w:type="paragraph" w:customStyle="1" w:styleId="a">
    <w:name w:val="Знак"/>
    <w:basedOn w:val="Normal"/>
    <w:uiPriority w:val="99"/>
    <w:rsid w:val="0015005A"/>
    <w:pPr>
      <w:spacing w:after="0" w:line="240" w:lineRule="auto"/>
    </w:pPr>
    <w:rPr>
      <w:rFonts w:ascii="Verdana" w:eastAsia="Times New Roman" w:hAnsi="Verdana" w:cs="Verdana"/>
      <w:sz w:val="20"/>
      <w:szCs w:val="20"/>
      <w:lang w:val="en-US"/>
    </w:rPr>
  </w:style>
  <w:style w:type="table" w:styleId="TableGrid">
    <w:name w:val="Table Grid"/>
    <w:basedOn w:val="TableNormal"/>
    <w:uiPriority w:val="99"/>
    <w:rsid w:val="005C43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3A6D"/>
    <w:pPr>
      <w:ind w:left="720"/>
    </w:pPr>
  </w:style>
  <w:style w:type="character" w:styleId="Hyperlink">
    <w:name w:val="Hyperlink"/>
    <w:basedOn w:val="DefaultParagraphFont"/>
    <w:uiPriority w:val="99"/>
    <w:rsid w:val="00017BEE"/>
    <w:rPr>
      <w:color w:val="0563C1"/>
      <w:u w:val="single"/>
    </w:rPr>
  </w:style>
  <w:style w:type="paragraph" w:styleId="BalloonText">
    <w:name w:val="Balloon Text"/>
    <w:basedOn w:val="Normal"/>
    <w:link w:val="BalloonTextChar"/>
    <w:uiPriority w:val="99"/>
    <w:semiHidden/>
    <w:rsid w:val="00A9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39A4"/>
    <w:rPr>
      <w:rFonts w:ascii="Segoe UI" w:hAnsi="Segoe UI" w:cs="Segoe UI"/>
      <w:sz w:val="18"/>
      <w:szCs w:val="18"/>
    </w:rPr>
  </w:style>
  <w:style w:type="paragraph" w:customStyle="1" w:styleId="formattexttopleveltext">
    <w:name w:val="formattext topleveltext"/>
    <w:basedOn w:val="Normal"/>
    <w:uiPriority w:val="99"/>
    <w:rsid w:val="003D10F9"/>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173297">
      <w:marLeft w:val="0"/>
      <w:marRight w:val="0"/>
      <w:marTop w:val="0"/>
      <w:marBottom w:val="0"/>
      <w:divBdr>
        <w:top w:val="none" w:sz="0" w:space="0" w:color="auto"/>
        <w:left w:val="none" w:sz="0" w:space="0" w:color="auto"/>
        <w:bottom w:val="none" w:sz="0" w:space="0" w:color="auto"/>
        <w:right w:val="none" w:sz="0" w:space="0" w:color="auto"/>
      </w:divBdr>
    </w:div>
    <w:div w:id="1617173298">
      <w:marLeft w:val="0"/>
      <w:marRight w:val="0"/>
      <w:marTop w:val="0"/>
      <w:marBottom w:val="0"/>
      <w:divBdr>
        <w:top w:val="none" w:sz="0" w:space="0" w:color="auto"/>
        <w:left w:val="none" w:sz="0" w:space="0" w:color="auto"/>
        <w:bottom w:val="none" w:sz="0" w:space="0" w:color="auto"/>
        <w:right w:val="none" w:sz="0" w:space="0" w:color="auto"/>
      </w:divBdr>
    </w:div>
    <w:div w:id="1617173299">
      <w:marLeft w:val="0"/>
      <w:marRight w:val="0"/>
      <w:marTop w:val="0"/>
      <w:marBottom w:val="0"/>
      <w:divBdr>
        <w:top w:val="none" w:sz="0" w:space="0" w:color="auto"/>
        <w:left w:val="none" w:sz="0" w:space="0" w:color="auto"/>
        <w:bottom w:val="none" w:sz="0" w:space="0" w:color="auto"/>
        <w:right w:val="none" w:sz="0" w:space="0" w:color="auto"/>
      </w:divBdr>
    </w:div>
    <w:div w:id="1617173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2165</Words>
  <Characters>12341</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www.PHILka.RU</cp:lastModifiedBy>
  <cp:revision>2</cp:revision>
  <cp:lastPrinted>2018-12-03T11:21:00Z</cp:lastPrinted>
  <dcterms:created xsi:type="dcterms:W3CDTF">2018-12-27T05:40:00Z</dcterms:created>
  <dcterms:modified xsi:type="dcterms:W3CDTF">2018-12-27T05:40:00Z</dcterms:modified>
</cp:coreProperties>
</file>