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AC461C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0E4DCE">
        <w:rPr>
          <w:rFonts w:ascii="Times New Roman" w:hAnsi="Times New Roman" w:cs="Times New Roman"/>
          <w:b/>
          <w:sz w:val="28"/>
          <w:szCs w:val="28"/>
        </w:rPr>
        <w:t>Управление образования городского округа Верхний Тагил</w:t>
      </w:r>
      <w:r w:rsidR="00AC461C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0E4DCE">
        <w:rPr>
          <w:rFonts w:ascii="Times New Roman" w:hAnsi="Times New Roman" w:cs="Times New Roman"/>
          <w:sz w:val="28"/>
          <w:szCs w:val="28"/>
        </w:rPr>
        <w:t>марте</w:t>
      </w:r>
      <w:r w:rsidR="007C4304">
        <w:rPr>
          <w:rFonts w:ascii="Times New Roman" w:hAnsi="Times New Roman" w:cs="Times New Roman"/>
          <w:sz w:val="28"/>
          <w:szCs w:val="28"/>
        </w:rPr>
        <w:t>-</w:t>
      </w:r>
      <w:r w:rsidR="000E4DCE">
        <w:rPr>
          <w:rFonts w:ascii="Times New Roman" w:hAnsi="Times New Roman" w:cs="Times New Roman"/>
          <w:sz w:val="28"/>
          <w:szCs w:val="28"/>
        </w:rPr>
        <w:t>апреле</w:t>
      </w:r>
      <w:r w:rsidR="00D463A4">
        <w:rPr>
          <w:rFonts w:ascii="Times New Roman" w:hAnsi="Times New Roman" w:cs="Times New Roman"/>
          <w:sz w:val="28"/>
          <w:szCs w:val="28"/>
        </w:rPr>
        <w:t xml:space="preserve"> </w:t>
      </w:r>
      <w:r w:rsidR="00AC461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AC461C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0E4DCE">
        <w:rPr>
          <w:rFonts w:ascii="Times New Roman" w:hAnsi="Times New Roman" w:cs="Times New Roman"/>
          <w:sz w:val="28"/>
          <w:szCs w:val="28"/>
        </w:rPr>
        <w:t>Управление образования городского округа Верхний Тагил».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73FD8" w:rsidRPr="000E4DCE" w:rsidRDefault="00AC461C" w:rsidP="000E4D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4D">
        <w:rPr>
          <w:rFonts w:ascii="Times New Roman" w:hAnsi="Times New Roman" w:cs="Times New Roman"/>
          <w:bCs/>
          <w:sz w:val="28"/>
          <w:szCs w:val="28"/>
        </w:rPr>
        <w:t xml:space="preserve">Учреждением было допущено нарушение, </w:t>
      </w:r>
      <w:r>
        <w:rPr>
          <w:rFonts w:ascii="Times New Roman" w:hAnsi="Times New Roman" w:cs="Times New Roman"/>
          <w:bCs/>
          <w:sz w:val="28"/>
          <w:szCs w:val="28"/>
        </w:rPr>
        <w:t>в части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размещения изменений плана закупок</w:t>
      </w:r>
      <w:proofErr w:type="gramStart"/>
      <w:r w:rsidRPr="003C2F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C2F4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3C2F4D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C2F4D">
        <w:rPr>
          <w:rFonts w:ascii="Times New Roman" w:hAnsi="Times New Roman" w:cs="Times New Roman"/>
          <w:bCs/>
          <w:sz w:val="28"/>
          <w:szCs w:val="28"/>
        </w:rPr>
        <w:t>.9 ст.17 Закона №44-ФЗ, версии, действующей на 2019г.</w:t>
      </w:r>
      <w:r w:rsidR="000E4DCE">
        <w:rPr>
          <w:rFonts w:ascii="Times New Roman" w:hAnsi="Times New Roman" w:cs="Times New Roman"/>
          <w:bCs/>
          <w:sz w:val="28"/>
          <w:szCs w:val="28"/>
        </w:rPr>
        <w:t>).</w:t>
      </w:r>
    </w:p>
    <w:p w:rsidR="000E4DCE" w:rsidRDefault="000E4DCE" w:rsidP="000E4D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DCE" w:rsidRDefault="000E4DCE" w:rsidP="000E4D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DCE" w:rsidRPr="000E4DCE" w:rsidRDefault="000E4DCE" w:rsidP="000E4DC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DCE" w:rsidRPr="000E4DCE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EF27FF"/>
    <w:multiLevelType w:val="hybridMultilevel"/>
    <w:tmpl w:val="9A9A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E4DCE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4890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471C3"/>
    <w:rsid w:val="00355FDA"/>
    <w:rsid w:val="003570F3"/>
    <w:rsid w:val="0036689B"/>
    <w:rsid w:val="003757DC"/>
    <w:rsid w:val="00377AC8"/>
    <w:rsid w:val="003A556A"/>
    <w:rsid w:val="003B556E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C4304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5E5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7BA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0CA5"/>
    <w:rsid w:val="00A81A55"/>
    <w:rsid w:val="00A81BAA"/>
    <w:rsid w:val="00A83DFF"/>
    <w:rsid w:val="00A97B8E"/>
    <w:rsid w:val="00AC461C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693A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4AE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0854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2020-04-27T03:52:00Z</dcterms:created>
  <dcterms:modified xsi:type="dcterms:W3CDTF">2020-04-27T03:52:00Z</dcterms:modified>
</cp:coreProperties>
</file>