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B9" w:rsidRDefault="00C105B9" w:rsidP="00EE346E">
      <w:pPr>
        <w:pStyle w:val="Title"/>
        <w:jc w:val="right"/>
      </w:pPr>
      <w:r>
        <w:t>ПРОЕКТ</w:t>
      </w:r>
    </w:p>
    <w:p w:rsidR="00C105B9" w:rsidRDefault="00C105B9" w:rsidP="00EE346E">
      <w:pPr>
        <w:pStyle w:val="Title"/>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9.4pt;width:172.6pt;height:138.1pt;z-index:251658240;visibility:visible;mso-wrap-distance-left:9.05pt;mso-wrap-distance-right:9.05pt;mso-position-horizontal:center" filled="t">
            <v:imagedata r:id="rId5" o:title=""/>
            <w10:wrap type="square" side="left"/>
          </v:shape>
        </w:pict>
      </w:r>
    </w:p>
    <w:p w:rsidR="00C105B9" w:rsidRDefault="00C105B9" w:rsidP="00636277">
      <w:pPr>
        <w:pStyle w:val="Title"/>
      </w:pPr>
    </w:p>
    <w:p w:rsidR="00C105B9" w:rsidRDefault="00C105B9" w:rsidP="00636277">
      <w:pPr>
        <w:pStyle w:val="Title"/>
      </w:pPr>
    </w:p>
    <w:p w:rsidR="00C105B9" w:rsidRDefault="00C105B9" w:rsidP="00636277">
      <w:pPr>
        <w:pStyle w:val="Title"/>
      </w:pPr>
    </w:p>
    <w:p w:rsidR="00C105B9" w:rsidRDefault="00C105B9" w:rsidP="00636277">
      <w:pPr>
        <w:pStyle w:val="Title"/>
        <w:jc w:val="left"/>
      </w:pPr>
    </w:p>
    <w:p w:rsidR="00C105B9" w:rsidRDefault="00C105B9" w:rsidP="00636277">
      <w:pPr>
        <w:pStyle w:val="Title"/>
        <w:jc w:val="left"/>
      </w:pPr>
    </w:p>
    <w:p w:rsidR="00C105B9" w:rsidRDefault="00C105B9" w:rsidP="00636277">
      <w:pPr>
        <w:pStyle w:val="Title"/>
        <w:jc w:val="left"/>
      </w:pPr>
    </w:p>
    <w:p w:rsidR="00C105B9" w:rsidRDefault="00C105B9" w:rsidP="00636277">
      <w:pPr>
        <w:pStyle w:val="Title"/>
        <w:jc w:val="left"/>
      </w:pPr>
    </w:p>
    <w:p w:rsidR="00C105B9" w:rsidRDefault="00C105B9" w:rsidP="00636277">
      <w:pPr>
        <w:pStyle w:val="Title"/>
      </w:pPr>
    </w:p>
    <w:p w:rsidR="00C105B9" w:rsidRPr="00AE4E4F" w:rsidRDefault="00C105B9" w:rsidP="00636277">
      <w:pPr>
        <w:pStyle w:val="Title"/>
        <w:rPr>
          <w:sz w:val="16"/>
          <w:szCs w:val="16"/>
        </w:rPr>
      </w:pPr>
    </w:p>
    <w:p w:rsidR="00C105B9" w:rsidRDefault="00C105B9" w:rsidP="00636277">
      <w:pPr>
        <w:pStyle w:val="Title"/>
      </w:pPr>
      <w:r>
        <w:t>АДМИНИСТРАЦИЯ</w:t>
      </w:r>
    </w:p>
    <w:p w:rsidR="00C105B9" w:rsidRDefault="00C105B9" w:rsidP="00636277">
      <w:pPr>
        <w:pStyle w:val="Title"/>
      </w:pPr>
      <w:r>
        <w:t xml:space="preserve"> ГОРОДСКОГО ОКРУГА ВЕРХНИЙ ТАГИЛ</w:t>
      </w:r>
    </w:p>
    <w:p w:rsidR="00C105B9" w:rsidRDefault="00C105B9" w:rsidP="00636277">
      <w:pPr>
        <w:pBdr>
          <w:bottom w:val="single" w:sz="4" w:space="1" w:color="000000"/>
        </w:pBdr>
        <w:jc w:val="center"/>
        <w:rPr>
          <w:sz w:val="28"/>
          <w:szCs w:val="28"/>
        </w:rPr>
      </w:pPr>
      <w:r>
        <w:rPr>
          <w:b/>
          <w:bCs/>
          <w:sz w:val="28"/>
          <w:szCs w:val="28"/>
        </w:rPr>
        <w:t xml:space="preserve"> П О С Т А Н О В Л Е Н И Е</w:t>
      </w:r>
    </w:p>
    <w:p w:rsidR="00C105B9" w:rsidRPr="00AD7812" w:rsidRDefault="00C105B9" w:rsidP="00636277">
      <w:pPr>
        <w:rPr>
          <w:sz w:val="28"/>
          <w:szCs w:val="28"/>
        </w:rPr>
      </w:pPr>
      <w:r>
        <w:rPr>
          <w:sz w:val="28"/>
          <w:szCs w:val="28"/>
        </w:rPr>
        <w:t xml:space="preserve">от </w:t>
      </w:r>
      <w:r>
        <w:rPr>
          <w:sz w:val="28"/>
          <w:szCs w:val="28"/>
          <w:u w:val="single"/>
        </w:rPr>
        <w:t xml:space="preserve">               201</w:t>
      </w:r>
      <w:r w:rsidRPr="00AD7812">
        <w:rPr>
          <w:sz w:val="28"/>
          <w:szCs w:val="28"/>
          <w:u w:val="single"/>
        </w:rPr>
        <w:t>9</w:t>
      </w:r>
      <w:r>
        <w:rPr>
          <w:sz w:val="28"/>
          <w:szCs w:val="28"/>
          <w:u w:val="single"/>
        </w:rPr>
        <w:t xml:space="preserve"> г.</w:t>
      </w:r>
      <w:r>
        <w:rPr>
          <w:sz w:val="28"/>
          <w:szCs w:val="28"/>
        </w:rPr>
        <w:t xml:space="preserve"> № </w:t>
      </w:r>
      <w:r w:rsidRPr="00AD7812">
        <w:rPr>
          <w:sz w:val="28"/>
          <w:szCs w:val="28"/>
        </w:rPr>
        <w:t>___</w:t>
      </w:r>
    </w:p>
    <w:p w:rsidR="00C105B9" w:rsidRDefault="00C105B9" w:rsidP="00636277">
      <w:pPr>
        <w:rPr>
          <w:b/>
          <w:bCs/>
          <w:i/>
          <w:iCs/>
          <w:sz w:val="28"/>
          <w:szCs w:val="28"/>
        </w:rPr>
      </w:pPr>
      <w:r>
        <w:rPr>
          <w:sz w:val="28"/>
          <w:szCs w:val="28"/>
        </w:rPr>
        <w:t>город Верхний Тагил</w:t>
      </w:r>
    </w:p>
    <w:p w:rsidR="00C105B9" w:rsidRPr="00EE346E" w:rsidRDefault="00C105B9" w:rsidP="00636277">
      <w:pPr>
        <w:jc w:val="center"/>
        <w:rPr>
          <w:b/>
          <w:bCs/>
          <w:i/>
          <w:iCs/>
          <w:sz w:val="16"/>
          <w:szCs w:val="16"/>
        </w:rPr>
      </w:pPr>
    </w:p>
    <w:p w:rsidR="00C105B9" w:rsidRDefault="00C105B9" w:rsidP="00AE4E4F">
      <w:pPr>
        <w:ind w:firstLine="540"/>
        <w:jc w:val="center"/>
        <w:rPr>
          <w:b/>
          <w:bCs/>
          <w:i/>
          <w:iCs/>
          <w:sz w:val="28"/>
          <w:szCs w:val="28"/>
        </w:rPr>
      </w:pPr>
      <w:r w:rsidRPr="00636277">
        <w:rPr>
          <w:b/>
          <w:bCs/>
          <w:i/>
          <w:iCs/>
          <w:sz w:val="28"/>
          <w:szCs w:val="28"/>
        </w:rPr>
        <w:t>Об утверждении административного регламента</w:t>
      </w:r>
      <w:r>
        <w:rPr>
          <w:b/>
          <w:bCs/>
          <w:i/>
          <w:iCs/>
          <w:sz w:val="28"/>
          <w:szCs w:val="28"/>
        </w:rPr>
        <w:t xml:space="preserve"> </w:t>
      </w:r>
    </w:p>
    <w:p w:rsidR="00C105B9" w:rsidRDefault="00C105B9" w:rsidP="00AE4E4F">
      <w:pPr>
        <w:ind w:firstLine="540"/>
        <w:jc w:val="center"/>
        <w:rPr>
          <w:b/>
          <w:bCs/>
          <w:i/>
          <w:iCs/>
          <w:sz w:val="28"/>
          <w:szCs w:val="28"/>
        </w:rPr>
      </w:pPr>
      <w:r w:rsidRPr="00636277">
        <w:rPr>
          <w:b/>
          <w:bCs/>
          <w:i/>
          <w:iCs/>
          <w:sz w:val="28"/>
          <w:szCs w:val="28"/>
        </w:rPr>
        <w:t>по предоставлению муниципальной услуги по выдаче</w:t>
      </w:r>
      <w:r>
        <w:rPr>
          <w:b/>
          <w:bCs/>
          <w:i/>
          <w:iCs/>
          <w:sz w:val="28"/>
          <w:szCs w:val="28"/>
        </w:rPr>
        <w:t xml:space="preserve"> </w:t>
      </w:r>
      <w:r w:rsidRPr="00636277">
        <w:rPr>
          <w:b/>
          <w:bCs/>
          <w:i/>
          <w:iCs/>
          <w:sz w:val="28"/>
          <w:szCs w:val="28"/>
        </w:rPr>
        <w:t xml:space="preserve">уведомления </w:t>
      </w:r>
    </w:p>
    <w:p w:rsidR="00C105B9" w:rsidRDefault="00C105B9" w:rsidP="00AE4E4F">
      <w:pPr>
        <w:ind w:firstLine="540"/>
        <w:jc w:val="center"/>
        <w:rPr>
          <w:b/>
          <w:bCs/>
          <w:i/>
          <w:iCs/>
          <w:sz w:val="28"/>
          <w:szCs w:val="28"/>
        </w:rPr>
      </w:pPr>
      <w:r w:rsidRPr="00636277">
        <w:rPr>
          <w:b/>
          <w:bCs/>
          <w:i/>
          <w:iCs/>
          <w:sz w:val="28"/>
          <w:szCs w:val="28"/>
        </w:rPr>
        <w:t>о соответствии (несоответствии) указанных в уведомлении</w:t>
      </w:r>
      <w:r>
        <w:rPr>
          <w:b/>
          <w:bCs/>
          <w:i/>
          <w:iCs/>
          <w:sz w:val="28"/>
          <w:szCs w:val="28"/>
        </w:rPr>
        <w:t xml:space="preserve"> </w:t>
      </w:r>
    </w:p>
    <w:p w:rsidR="00C105B9" w:rsidRDefault="00C105B9" w:rsidP="00AE4E4F">
      <w:pPr>
        <w:ind w:firstLine="540"/>
        <w:jc w:val="center"/>
        <w:rPr>
          <w:b/>
          <w:bCs/>
          <w:i/>
          <w:iCs/>
          <w:sz w:val="28"/>
          <w:szCs w:val="28"/>
        </w:rPr>
      </w:pPr>
      <w:r w:rsidRPr="00636277">
        <w:rPr>
          <w:b/>
          <w:bCs/>
          <w:i/>
          <w:iCs/>
          <w:sz w:val="28"/>
          <w:szCs w:val="28"/>
        </w:rPr>
        <w:t>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105B9" w:rsidRPr="00EE346E" w:rsidRDefault="00C105B9" w:rsidP="00636277">
      <w:pPr>
        <w:ind w:firstLine="540"/>
        <w:jc w:val="center"/>
        <w:rPr>
          <w:b/>
          <w:bCs/>
          <w:i/>
          <w:iCs/>
          <w:sz w:val="16"/>
          <w:szCs w:val="16"/>
        </w:rPr>
      </w:pPr>
    </w:p>
    <w:p w:rsidR="00C105B9" w:rsidRDefault="00C105B9" w:rsidP="00636277">
      <w:pPr>
        <w:ind w:firstLine="540"/>
        <w:jc w:val="both"/>
      </w:pPr>
      <w:r w:rsidRPr="00A628C6">
        <w:rPr>
          <w:sz w:val="28"/>
          <w:szCs w:val="28"/>
        </w:rPr>
        <w:t>В соответствии со статьей 51.1 Градостроительного кодекса Российской Федерации, Федеральным законом от 27.07.2010 г. № 210 - ФЗ «Об организации предоставления государственных и муниципальных услуг»</w:t>
      </w:r>
      <w:r>
        <w:t xml:space="preserve">, </w:t>
      </w:r>
      <w:r w:rsidRPr="00A811E2">
        <w:rPr>
          <w:sz w:val="28"/>
          <w:szCs w:val="28"/>
        </w:rPr>
        <w:t>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r w:rsidRPr="00A628C6">
        <w:rPr>
          <w:sz w:val="28"/>
          <w:szCs w:val="28"/>
        </w:rPr>
        <w:t xml:space="preserve">, </w:t>
      </w:r>
      <w:r>
        <w:rPr>
          <w:sz w:val="28"/>
          <w:szCs w:val="28"/>
        </w:rPr>
        <w:t>руководствуясь Уставом городского округа Верхний Тагил,</w:t>
      </w:r>
    </w:p>
    <w:p w:rsidR="00C105B9" w:rsidRPr="00A628C6" w:rsidRDefault="00C105B9" w:rsidP="00636277">
      <w:pPr>
        <w:ind w:firstLine="720"/>
        <w:jc w:val="both"/>
        <w:rPr>
          <w:sz w:val="28"/>
          <w:szCs w:val="28"/>
        </w:rPr>
      </w:pPr>
    </w:p>
    <w:p w:rsidR="00C105B9" w:rsidRPr="00A628C6" w:rsidRDefault="00C105B9" w:rsidP="00636277">
      <w:pPr>
        <w:jc w:val="both"/>
        <w:rPr>
          <w:b/>
          <w:bCs/>
          <w:sz w:val="28"/>
          <w:szCs w:val="28"/>
        </w:rPr>
      </w:pPr>
      <w:r w:rsidRPr="00A628C6">
        <w:rPr>
          <w:b/>
          <w:bCs/>
          <w:sz w:val="28"/>
          <w:szCs w:val="28"/>
        </w:rPr>
        <w:t>ПОСТАНОВЛЯЕТ:</w:t>
      </w:r>
    </w:p>
    <w:p w:rsidR="00C105B9" w:rsidRPr="00A628C6" w:rsidRDefault="00C105B9" w:rsidP="00636277">
      <w:pPr>
        <w:ind w:firstLine="720"/>
        <w:jc w:val="both"/>
        <w:rPr>
          <w:sz w:val="28"/>
          <w:szCs w:val="28"/>
        </w:rPr>
      </w:pPr>
      <w:r w:rsidRPr="00A628C6">
        <w:rPr>
          <w:sz w:val="28"/>
          <w:szCs w:val="28"/>
        </w:rPr>
        <w:t>1. Утвердить административный регламент по предоставлению муниципальной услуги по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(прилагается).</w:t>
      </w:r>
    </w:p>
    <w:p w:rsidR="00C105B9" w:rsidRDefault="00C105B9" w:rsidP="00636277">
      <w:pPr>
        <w:ind w:firstLine="540"/>
        <w:jc w:val="both"/>
        <w:rPr>
          <w:sz w:val="28"/>
          <w:szCs w:val="28"/>
        </w:rPr>
      </w:pPr>
      <w:r>
        <w:rPr>
          <w:sz w:val="28"/>
          <w:szCs w:val="28"/>
        </w:rPr>
        <w:t xml:space="preserve">2. Разместить настоящее постановление  на официальном на сайте  городского округа Верхний Тагил: </w:t>
      </w:r>
      <w:r>
        <w:rPr>
          <w:sz w:val="28"/>
          <w:szCs w:val="28"/>
          <w:lang w:val="en-US"/>
        </w:rPr>
        <w:t>www</w:t>
      </w:r>
      <w:r w:rsidRPr="00C262D5">
        <w:rPr>
          <w:sz w:val="28"/>
          <w:szCs w:val="28"/>
        </w:rPr>
        <w:t>.</w:t>
      </w:r>
      <w:r>
        <w:rPr>
          <w:sz w:val="28"/>
          <w:szCs w:val="28"/>
          <w:lang w:val="en-US"/>
        </w:rPr>
        <w:t>go</w:t>
      </w:r>
      <w:r w:rsidRPr="00C262D5">
        <w:rPr>
          <w:sz w:val="28"/>
          <w:szCs w:val="28"/>
        </w:rPr>
        <w:t>-</w:t>
      </w:r>
      <w:r>
        <w:rPr>
          <w:sz w:val="28"/>
          <w:szCs w:val="28"/>
          <w:lang w:val="en-US"/>
        </w:rPr>
        <w:t>vtagil</w:t>
      </w:r>
      <w:r w:rsidRPr="00C262D5">
        <w:rPr>
          <w:sz w:val="28"/>
          <w:szCs w:val="28"/>
        </w:rPr>
        <w:t>.</w:t>
      </w:r>
      <w:r>
        <w:rPr>
          <w:sz w:val="28"/>
          <w:szCs w:val="28"/>
          <w:lang w:val="en-US"/>
        </w:rPr>
        <w:t>ru</w:t>
      </w:r>
      <w:r w:rsidRPr="00C262D5">
        <w:rPr>
          <w:sz w:val="28"/>
          <w:szCs w:val="28"/>
        </w:rPr>
        <w:t>.</w:t>
      </w:r>
    </w:p>
    <w:p w:rsidR="00C105B9" w:rsidRDefault="00C105B9" w:rsidP="00636277">
      <w:pPr>
        <w:numPr>
          <w:ilvl w:val="1"/>
          <w:numId w:val="50"/>
        </w:numPr>
        <w:suppressAutoHyphens/>
        <w:ind w:left="0" w:firstLine="540"/>
        <w:jc w:val="both"/>
        <w:rPr>
          <w:sz w:val="28"/>
          <w:szCs w:val="28"/>
        </w:rPr>
      </w:pPr>
      <w:r>
        <w:rPr>
          <w:sz w:val="28"/>
          <w:szCs w:val="28"/>
        </w:rPr>
        <w:t>Контроль исполнения настоящего постановления возложить на   заместителя Главы администрации по жилищно-коммунальному и городскому хозяйству Русалеев Н.Н.</w:t>
      </w:r>
    </w:p>
    <w:p w:rsidR="00C105B9" w:rsidRDefault="00C105B9" w:rsidP="00AE4E4F">
      <w:pPr>
        <w:spacing w:before="120"/>
        <w:jc w:val="both"/>
        <w:rPr>
          <w:sz w:val="20"/>
          <w:szCs w:val="20"/>
        </w:rPr>
      </w:pPr>
      <w:r>
        <w:rPr>
          <w:sz w:val="28"/>
          <w:szCs w:val="28"/>
        </w:rPr>
        <w:t>Глава городского округа Верхний Тагил                                        В.Г. Кириченко</w:t>
      </w:r>
    </w:p>
    <w:p w:rsidR="00C105B9" w:rsidRDefault="00C105B9" w:rsidP="00636277">
      <w:pPr>
        <w:widowControl w:val="0"/>
        <w:autoSpaceDE w:val="0"/>
        <w:jc w:val="right"/>
        <w:rPr>
          <w:sz w:val="28"/>
          <w:szCs w:val="28"/>
        </w:rPr>
      </w:pPr>
    </w:p>
    <w:p w:rsidR="00C105B9" w:rsidRDefault="00C105B9" w:rsidP="00636277">
      <w:pPr>
        <w:widowControl w:val="0"/>
        <w:autoSpaceDE w:val="0"/>
        <w:jc w:val="right"/>
      </w:pPr>
      <w:r>
        <w:t>УТВЕРЖДЕН</w:t>
      </w:r>
    </w:p>
    <w:p w:rsidR="00C105B9" w:rsidRDefault="00C105B9" w:rsidP="00636277">
      <w:pPr>
        <w:widowControl w:val="0"/>
        <w:autoSpaceDE w:val="0"/>
        <w:jc w:val="right"/>
      </w:pPr>
      <w:r>
        <w:t xml:space="preserve">Постановлением Администрации </w:t>
      </w:r>
    </w:p>
    <w:p w:rsidR="00C105B9" w:rsidRDefault="00C105B9" w:rsidP="00636277">
      <w:pPr>
        <w:widowControl w:val="0"/>
        <w:autoSpaceDE w:val="0"/>
        <w:jc w:val="right"/>
      </w:pPr>
      <w:r>
        <w:t>городского округа Верхний Тагил</w:t>
      </w:r>
    </w:p>
    <w:p w:rsidR="00C105B9" w:rsidRDefault="00C105B9" w:rsidP="00636277">
      <w:pPr>
        <w:widowControl w:val="0"/>
        <w:autoSpaceDE w:val="0"/>
        <w:jc w:val="right"/>
        <w:rPr>
          <w:sz w:val="20"/>
          <w:szCs w:val="20"/>
        </w:rPr>
      </w:pPr>
      <w:r>
        <w:t>от  __________________ № ______</w:t>
      </w:r>
    </w:p>
    <w:p w:rsidR="00C105B9" w:rsidRPr="00E757B6" w:rsidRDefault="00C105B9" w:rsidP="00E757B6">
      <w:pPr>
        <w:autoSpaceDE w:val="0"/>
        <w:autoSpaceDN w:val="0"/>
        <w:adjustRightInd w:val="0"/>
        <w:rPr>
          <w:sz w:val="28"/>
          <w:szCs w:val="28"/>
        </w:rPr>
      </w:pPr>
    </w:p>
    <w:p w:rsidR="00C105B9" w:rsidRPr="00C6022C" w:rsidRDefault="00C105B9" w:rsidP="00E757B6">
      <w:pPr>
        <w:autoSpaceDE w:val="0"/>
        <w:autoSpaceDN w:val="0"/>
        <w:adjustRightInd w:val="0"/>
        <w:jc w:val="center"/>
        <w:rPr>
          <w:b/>
          <w:bCs/>
        </w:rPr>
      </w:pPr>
    </w:p>
    <w:p w:rsidR="00C105B9" w:rsidRPr="00C6022C" w:rsidRDefault="00C105B9" w:rsidP="00E757B6">
      <w:pPr>
        <w:autoSpaceDE w:val="0"/>
        <w:autoSpaceDN w:val="0"/>
        <w:adjustRightInd w:val="0"/>
        <w:jc w:val="center"/>
      </w:pPr>
      <w:r w:rsidRPr="00C6022C">
        <w:rPr>
          <w:b/>
          <w:bCs/>
        </w:rPr>
        <w:t>АДМИНИСТРАТИВНЫЙ РЕГЛАМЕНТ</w:t>
      </w:r>
    </w:p>
    <w:p w:rsidR="00C105B9" w:rsidRPr="00C6022C" w:rsidRDefault="00C105B9" w:rsidP="00E757B6">
      <w:pPr>
        <w:autoSpaceDE w:val="0"/>
        <w:autoSpaceDN w:val="0"/>
        <w:adjustRightInd w:val="0"/>
        <w:jc w:val="center"/>
        <w:rPr>
          <w:b/>
          <w:bCs/>
        </w:rPr>
      </w:pPr>
      <w:r w:rsidRPr="00C6022C">
        <w:rPr>
          <w:b/>
          <w:bCs/>
        </w:rPr>
        <w:t>по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105B9" w:rsidRPr="00C6022C" w:rsidRDefault="00C105B9" w:rsidP="00E757B6">
      <w:pPr>
        <w:tabs>
          <w:tab w:val="left" w:pos="0"/>
        </w:tabs>
        <w:autoSpaceDE w:val="0"/>
        <w:autoSpaceDN w:val="0"/>
        <w:adjustRightInd w:val="0"/>
        <w:ind w:firstLine="709"/>
        <w:jc w:val="center"/>
        <w:rPr>
          <w:b/>
          <w:bCs/>
        </w:rPr>
      </w:pPr>
    </w:p>
    <w:p w:rsidR="00C105B9" w:rsidRPr="00C6022C" w:rsidRDefault="00C105B9" w:rsidP="00E757B6">
      <w:pPr>
        <w:tabs>
          <w:tab w:val="left" w:pos="0"/>
        </w:tabs>
        <w:autoSpaceDE w:val="0"/>
        <w:autoSpaceDN w:val="0"/>
        <w:adjustRightInd w:val="0"/>
        <w:jc w:val="center"/>
        <w:rPr>
          <w:b/>
          <w:bCs/>
        </w:rPr>
      </w:pPr>
      <w:r w:rsidRPr="00C6022C">
        <w:rPr>
          <w:b/>
          <w:bCs/>
        </w:rPr>
        <w:t>Раздел 1. Общие положения</w:t>
      </w:r>
    </w:p>
    <w:p w:rsidR="00C105B9" w:rsidRPr="00C6022C" w:rsidRDefault="00C105B9" w:rsidP="00E757B6">
      <w:pPr>
        <w:tabs>
          <w:tab w:val="left" w:pos="0"/>
        </w:tabs>
        <w:autoSpaceDE w:val="0"/>
        <w:autoSpaceDN w:val="0"/>
        <w:adjustRightInd w:val="0"/>
        <w:ind w:firstLine="709"/>
        <w:jc w:val="center"/>
        <w:rPr>
          <w:b/>
          <w:bCs/>
        </w:rPr>
      </w:pPr>
    </w:p>
    <w:p w:rsidR="00C105B9" w:rsidRPr="00C6022C" w:rsidRDefault="00C105B9" w:rsidP="00E757B6">
      <w:pPr>
        <w:autoSpaceDE w:val="0"/>
        <w:autoSpaceDN w:val="0"/>
        <w:adjustRightInd w:val="0"/>
        <w:ind w:firstLine="709"/>
        <w:jc w:val="both"/>
      </w:pPr>
      <w:r w:rsidRPr="00C6022C">
        <w:t>1.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выполняемых структурными подразделениями Администрации городского округа Верхний Тагил, и порядок взаимодействия Администрации городского округа Верхний Тагил с должностными лицами, заявителями, органами государственной власти, учреждениями и организациями в ходе предоставления муниципальной услуги.</w:t>
      </w:r>
    </w:p>
    <w:p w:rsidR="00C105B9" w:rsidRPr="00C6022C" w:rsidRDefault="00C105B9" w:rsidP="00E757B6">
      <w:pPr>
        <w:widowControl w:val="0"/>
        <w:autoSpaceDE w:val="0"/>
        <w:autoSpaceDN w:val="0"/>
        <w:adjustRightInd w:val="0"/>
        <w:ind w:firstLine="709"/>
        <w:jc w:val="both"/>
      </w:pPr>
      <w:r w:rsidRPr="00C6022C">
        <w:t xml:space="preserve">2. Муниципальная услуга предоставляется физическим и юридическим лицам, осуществляющим строительство, реконструкцию объекта индивидуального жилищного строительства или садового дома на предоставленных им земельных участках (далее - заявители), или их уполномоченным представителям, имеющим доверенности, оформленные в соответствии с гражданским законодательством Российской Федерации (для представителя физического лица - нотариально удостоверенная доверенность или приравненная к ней </w:t>
      </w:r>
      <w:hyperlink r:id="rId6" w:history="1">
        <w:r w:rsidRPr="00C6022C">
          <w:rPr>
            <w:color w:val="0000FF"/>
          </w:rPr>
          <w:t>пунктом 2 статьи 185</w:t>
        </w:r>
      </w:hyperlink>
      <w:r w:rsidRPr="00C6022C">
        <w:t xml:space="preserve"> Гражданского кодекса Российской Федерации доверенность; для представителя юридического лица - доверенность, заверенная подписью руководителя или иного лица, уполномоченного на это законом и учредительными документами).</w:t>
      </w:r>
    </w:p>
    <w:p w:rsidR="00C105B9" w:rsidRPr="00C6022C" w:rsidRDefault="00C105B9" w:rsidP="00E757B6">
      <w:pPr>
        <w:autoSpaceDE w:val="0"/>
        <w:autoSpaceDN w:val="0"/>
        <w:adjustRightInd w:val="0"/>
        <w:ind w:firstLine="709"/>
        <w:jc w:val="both"/>
      </w:pPr>
      <w:r w:rsidRPr="00C6022C">
        <w:t>3. Муниципальную услугу предоставляет Администрация городского округа Верхний Тагил (далее – Администрация).</w:t>
      </w:r>
    </w:p>
    <w:p w:rsidR="00C105B9" w:rsidRPr="00C6022C" w:rsidRDefault="00C105B9" w:rsidP="00E757B6">
      <w:pPr>
        <w:autoSpaceDE w:val="0"/>
        <w:autoSpaceDN w:val="0"/>
        <w:adjustRightInd w:val="0"/>
        <w:ind w:firstLine="709"/>
        <w:jc w:val="both"/>
      </w:pPr>
      <w:r w:rsidRPr="00C6022C">
        <w:t>4. Информирование заявителей  по вопросам предоставления муниципальной услуги, в том числе:</w:t>
      </w:r>
    </w:p>
    <w:p w:rsidR="00C105B9" w:rsidRPr="00C6022C" w:rsidRDefault="00C105B9" w:rsidP="00E757B6">
      <w:pPr>
        <w:autoSpaceDE w:val="0"/>
        <w:autoSpaceDN w:val="0"/>
        <w:adjustRightInd w:val="0"/>
        <w:ind w:firstLine="709"/>
        <w:jc w:val="both"/>
      </w:pPr>
      <w:r w:rsidRPr="00C6022C">
        <w:t>-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105B9" w:rsidRPr="00C6022C" w:rsidRDefault="00C105B9" w:rsidP="00E757B6">
      <w:pPr>
        <w:autoSpaceDE w:val="0"/>
        <w:autoSpaceDN w:val="0"/>
        <w:adjustRightInd w:val="0"/>
        <w:ind w:firstLine="709"/>
        <w:jc w:val="both"/>
      </w:pPr>
      <w:r w:rsidRPr="00C6022C">
        <w:t>- о порядке, форме, месте размещения и способах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C105B9" w:rsidRPr="00C6022C" w:rsidRDefault="00C105B9" w:rsidP="00E757B6">
      <w:pPr>
        <w:autoSpaceDE w:val="0"/>
        <w:autoSpaceDN w:val="0"/>
        <w:adjustRightInd w:val="0"/>
        <w:ind w:firstLine="709"/>
        <w:jc w:val="both"/>
      </w:pPr>
      <w:r w:rsidRPr="00C6022C">
        <w:t>осуществляется Администрацией путем размещения информации на официальном сайте Администрации в сети Интернет</w:t>
      </w:r>
      <w:r w:rsidRPr="00C6022C">
        <w:rPr>
          <w:lang w:val="en-US"/>
        </w:rPr>
        <w:t>go</w:t>
      </w:r>
      <w:r w:rsidRPr="00C6022C">
        <w:t>-</w:t>
      </w:r>
      <w:r w:rsidRPr="00C6022C">
        <w:rPr>
          <w:lang w:val="en-US"/>
        </w:rPr>
        <w:t>vtagil</w:t>
      </w:r>
      <w:r w:rsidRPr="00C6022C">
        <w:t>.</w:t>
      </w:r>
      <w:r w:rsidRPr="00C6022C">
        <w:rPr>
          <w:lang w:val="en-US"/>
        </w:rPr>
        <w:t>ru</w:t>
      </w:r>
      <w:r w:rsidRPr="00C6022C">
        <w:t>, 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 а также - при личном обращении, в письменной форме, по электронной почте, с использованием средств телефонной связи.</w:t>
      </w:r>
    </w:p>
    <w:p w:rsidR="00C105B9" w:rsidRPr="00C6022C" w:rsidRDefault="00C105B9" w:rsidP="00E757B6">
      <w:pPr>
        <w:autoSpaceDE w:val="0"/>
        <w:autoSpaceDN w:val="0"/>
        <w:adjustRightInd w:val="0"/>
        <w:ind w:firstLine="709"/>
        <w:jc w:val="both"/>
      </w:pPr>
    </w:p>
    <w:p w:rsidR="00C105B9" w:rsidRPr="00C6022C" w:rsidRDefault="00C105B9" w:rsidP="00E757B6">
      <w:pPr>
        <w:tabs>
          <w:tab w:val="left" w:pos="24"/>
        </w:tabs>
        <w:autoSpaceDE w:val="0"/>
        <w:autoSpaceDN w:val="0"/>
        <w:adjustRightInd w:val="0"/>
        <w:jc w:val="center"/>
      </w:pPr>
      <w:r w:rsidRPr="00C6022C">
        <w:rPr>
          <w:b/>
          <w:bCs/>
        </w:rPr>
        <w:t>Раздел 2. Стандарт предоставления муниципальной услуги</w:t>
      </w:r>
    </w:p>
    <w:p w:rsidR="00C105B9" w:rsidRPr="00C6022C" w:rsidRDefault="00C105B9" w:rsidP="00E757B6">
      <w:pPr>
        <w:tabs>
          <w:tab w:val="left" w:pos="24"/>
        </w:tabs>
        <w:autoSpaceDE w:val="0"/>
        <w:autoSpaceDN w:val="0"/>
        <w:adjustRightInd w:val="0"/>
        <w:ind w:firstLine="709"/>
        <w:jc w:val="both"/>
        <w:rPr>
          <w:b/>
          <w:bCs/>
        </w:rPr>
      </w:pPr>
    </w:p>
    <w:p w:rsidR="00C105B9" w:rsidRPr="00C6022C" w:rsidRDefault="00C105B9" w:rsidP="00E757B6">
      <w:pPr>
        <w:autoSpaceDE w:val="0"/>
        <w:autoSpaceDN w:val="0"/>
        <w:adjustRightInd w:val="0"/>
        <w:ind w:firstLine="709"/>
        <w:jc w:val="both"/>
      </w:pPr>
      <w:r w:rsidRPr="00C6022C">
        <w:t>5. Наименование муниципальной услуги –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105B9" w:rsidRPr="00C6022C" w:rsidRDefault="00C105B9" w:rsidP="00E757B6">
      <w:pPr>
        <w:tabs>
          <w:tab w:val="center" w:pos="0"/>
        </w:tabs>
        <w:autoSpaceDE w:val="0"/>
        <w:autoSpaceDN w:val="0"/>
        <w:adjustRightInd w:val="0"/>
        <w:ind w:firstLine="709"/>
        <w:jc w:val="both"/>
      </w:pPr>
      <w:r w:rsidRPr="00C6022C">
        <w:t>6. Муниципальную услугу предоставляет Администрация в лице Архитектурно-строительного отдела Администрации городского округа Верхний Тагил(далее – отдел архитектуры).</w:t>
      </w:r>
    </w:p>
    <w:p w:rsidR="00C105B9" w:rsidRPr="00C6022C" w:rsidRDefault="00C105B9" w:rsidP="00E757B6">
      <w:pPr>
        <w:autoSpaceDE w:val="0"/>
        <w:autoSpaceDN w:val="0"/>
        <w:adjustRightInd w:val="0"/>
        <w:ind w:firstLine="709"/>
        <w:jc w:val="both"/>
        <w:rPr>
          <w:color w:val="FF0000"/>
        </w:rPr>
      </w:pPr>
      <w:r w:rsidRPr="00C6022C">
        <w:t>7.Получение муниципальной услуги в МФЦ осуществляется в соответствии с соглашением, заключённым между уполномоченным многофункциональным центром -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 с момента вступления в силу соответствующего соглашения о взаимодействии.</w:t>
      </w:r>
    </w:p>
    <w:p w:rsidR="00C105B9" w:rsidRPr="00C6022C" w:rsidRDefault="00C105B9" w:rsidP="00E757B6">
      <w:pPr>
        <w:autoSpaceDE w:val="0"/>
        <w:autoSpaceDN w:val="0"/>
        <w:adjustRightInd w:val="0"/>
        <w:ind w:firstLine="709"/>
        <w:jc w:val="both"/>
      </w:pPr>
      <w:r w:rsidRPr="00C6022C">
        <w:t>8. Результатом предоставления муниципальной услуги является:</w:t>
      </w:r>
    </w:p>
    <w:p w:rsidR="00C105B9" w:rsidRPr="00C6022C" w:rsidRDefault="00C105B9" w:rsidP="00E757B6">
      <w:pPr>
        <w:autoSpaceDE w:val="0"/>
        <w:autoSpaceDN w:val="0"/>
        <w:adjustRightInd w:val="0"/>
        <w:ind w:firstLine="709"/>
        <w:jc w:val="both"/>
        <w:rPr>
          <w:color w:val="000000"/>
        </w:rPr>
      </w:pPr>
      <w:r w:rsidRPr="00C6022C">
        <w:rPr>
          <w:color w:val="000000"/>
        </w:rPr>
        <w:t xml:space="preserve">1) Выдача заявителю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Минстроя России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уведомление о соответствии планируемого строительства). </w:t>
      </w:r>
    </w:p>
    <w:p w:rsidR="00C105B9" w:rsidRPr="00C6022C" w:rsidRDefault="00C105B9" w:rsidP="00E757B6">
      <w:pPr>
        <w:autoSpaceDE w:val="0"/>
        <w:autoSpaceDN w:val="0"/>
        <w:adjustRightInd w:val="0"/>
        <w:ind w:firstLine="709"/>
        <w:jc w:val="both"/>
        <w:rPr>
          <w:color w:val="000000"/>
        </w:rPr>
      </w:pPr>
      <w:r w:rsidRPr="00C6022C">
        <w:rPr>
          <w:color w:val="000000"/>
        </w:rPr>
        <w:t xml:space="preserve">2) Выдача заявителю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утвержденной  Приказом Минстроя России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уведомление о несоответствии планируемого строительства). </w:t>
      </w:r>
    </w:p>
    <w:p w:rsidR="00C105B9" w:rsidRPr="00C6022C" w:rsidRDefault="00C105B9" w:rsidP="00E757B6">
      <w:pPr>
        <w:autoSpaceDE w:val="0"/>
        <w:autoSpaceDN w:val="0"/>
        <w:adjustRightInd w:val="0"/>
        <w:ind w:firstLine="709"/>
        <w:jc w:val="both"/>
        <w:rPr>
          <w:color w:val="000000"/>
        </w:rPr>
      </w:pPr>
      <w:r w:rsidRPr="00C6022C">
        <w:rPr>
          <w:color w:val="000000"/>
        </w:rPr>
        <w:t xml:space="preserve">9. </w:t>
      </w:r>
      <w:r w:rsidRPr="00C6022C">
        <w:t>Предоставление муниципальной услуги осуществляется в течение семи рабочих дней со дня регистрации поданного заявителем уведомления о планируемом строительстве (реконструкции) объекта индивидуального жилищного строительства или садового дома (далее – уведомление о планируемом строительстве).</w:t>
      </w:r>
    </w:p>
    <w:p w:rsidR="00C105B9" w:rsidRPr="00C6022C" w:rsidRDefault="00C105B9" w:rsidP="00E757B6">
      <w:pPr>
        <w:autoSpaceDE w:val="0"/>
        <w:autoSpaceDN w:val="0"/>
        <w:adjustRightInd w:val="0"/>
        <w:ind w:firstLine="709"/>
        <w:jc w:val="both"/>
      </w:pPr>
      <w:r w:rsidRPr="00C6022C">
        <w:t xml:space="preserve">10. Перечень нормативно-правовых актов, регулирующих предоставление муниципальной услуги, размещается на официальном сайте Администрации в разделе «Муниципальные услуги» - «Административные регламенты» по ссылке </w:t>
      </w:r>
      <w:r w:rsidRPr="00C6022C">
        <w:rPr>
          <w:color w:val="0000FF"/>
          <w:u w:val="single"/>
        </w:rPr>
        <w:t>http://go-vtagil.ru/services/administrativnyie-reglamentyi/.</w:t>
      </w:r>
    </w:p>
    <w:p w:rsidR="00C105B9" w:rsidRPr="00C6022C" w:rsidRDefault="00C105B9" w:rsidP="00E757B6">
      <w:pPr>
        <w:autoSpaceDE w:val="0"/>
        <w:autoSpaceDN w:val="0"/>
        <w:adjustRightInd w:val="0"/>
        <w:ind w:firstLine="709"/>
        <w:jc w:val="both"/>
      </w:pPr>
      <w:bookmarkStart w:id="0" w:name="Par26"/>
      <w:bookmarkEnd w:id="0"/>
      <w:r w:rsidRPr="00C6022C">
        <w:t>11.Исчерпывающий перечень документов, необходимых 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приведен в Приложении № 1 к настоящему административному регламенту.</w:t>
      </w:r>
    </w:p>
    <w:p w:rsidR="00C105B9" w:rsidRPr="00C6022C" w:rsidRDefault="00C105B9" w:rsidP="00E757B6">
      <w:pPr>
        <w:autoSpaceDE w:val="0"/>
        <w:autoSpaceDN w:val="0"/>
        <w:adjustRightInd w:val="0"/>
        <w:ind w:firstLine="709"/>
        <w:jc w:val="both"/>
        <w:outlineLvl w:val="1"/>
      </w:pPr>
      <w:r w:rsidRPr="00C6022C">
        <w:t>12.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 и которые заявитель вправе представить, приведен в Приложении № 2 к настоящему административному регламенту.</w:t>
      </w:r>
    </w:p>
    <w:p w:rsidR="00C105B9" w:rsidRPr="00C6022C" w:rsidRDefault="00C105B9" w:rsidP="00E757B6">
      <w:pPr>
        <w:autoSpaceDE w:val="0"/>
        <w:autoSpaceDN w:val="0"/>
        <w:adjustRightInd w:val="0"/>
        <w:ind w:firstLine="709"/>
        <w:jc w:val="both"/>
      </w:pPr>
      <w:r w:rsidRPr="00C6022C">
        <w:t>13. Запрещается требовать от заявителя представления следующих документов, информации или осуществления следующих действий:</w:t>
      </w:r>
    </w:p>
    <w:p w:rsidR="00C105B9" w:rsidRPr="00C6022C" w:rsidRDefault="00C105B9" w:rsidP="00E757B6">
      <w:pPr>
        <w:autoSpaceDE w:val="0"/>
        <w:autoSpaceDN w:val="0"/>
        <w:adjustRightInd w:val="0"/>
        <w:ind w:firstLine="709"/>
        <w:jc w:val="both"/>
      </w:pPr>
      <w:r w:rsidRPr="00C6022C">
        <w:t>-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05B9" w:rsidRPr="00C6022C" w:rsidRDefault="00C105B9" w:rsidP="00E757B6">
      <w:pPr>
        <w:autoSpaceDE w:val="0"/>
        <w:autoSpaceDN w:val="0"/>
        <w:adjustRightInd w:val="0"/>
        <w:ind w:firstLine="709"/>
        <w:jc w:val="both"/>
      </w:pPr>
      <w:r w:rsidRPr="00C6022C">
        <w:t>-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C105B9" w:rsidRPr="00C6022C" w:rsidRDefault="00C105B9" w:rsidP="00E757B6">
      <w:pPr>
        <w:autoSpaceDE w:val="0"/>
        <w:autoSpaceDN w:val="0"/>
        <w:adjustRightInd w:val="0"/>
        <w:ind w:firstLine="709"/>
        <w:jc w:val="both"/>
      </w:pPr>
      <w:r w:rsidRPr="00C6022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C105B9" w:rsidRPr="00C6022C" w:rsidRDefault="00C105B9" w:rsidP="00E757B6">
      <w:pPr>
        <w:autoSpaceDE w:val="0"/>
        <w:autoSpaceDN w:val="0"/>
        <w:adjustRightInd w:val="0"/>
        <w:ind w:firstLine="709"/>
        <w:jc w:val="both"/>
      </w:pPr>
      <w:r w:rsidRPr="00C6022C">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C105B9" w:rsidRPr="00C6022C" w:rsidRDefault="00C105B9" w:rsidP="00E757B6">
      <w:pPr>
        <w:autoSpaceDE w:val="0"/>
        <w:autoSpaceDN w:val="0"/>
        <w:adjustRightInd w:val="0"/>
        <w:ind w:firstLine="709"/>
        <w:jc w:val="both"/>
      </w:pPr>
      <w:r w:rsidRPr="00C6022C">
        <w:t>- требовать от заявителя представления документов, подтверждающих внесение заявителем платы за предоставление муниципальной  услуги;</w:t>
      </w:r>
    </w:p>
    <w:p w:rsidR="00C105B9" w:rsidRPr="00C6022C" w:rsidRDefault="00C105B9" w:rsidP="00E757B6">
      <w:pPr>
        <w:autoSpaceDE w:val="0"/>
        <w:autoSpaceDN w:val="0"/>
        <w:adjustRightInd w:val="0"/>
        <w:ind w:firstLine="709"/>
        <w:jc w:val="both"/>
      </w:pPr>
      <w:r w:rsidRPr="00C6022C">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05B9" w:rsidRPr="00C6022C" w:rsidRDefault="00C105B9" w:rsidP="00E757B6">
      <w:pPr>
        <w:autoSpaceDE w:val="0"/>
        <w:autoSpaceDN w:val="0"/>
        <w:adjustRightInd w:val="0"/>
        <w:ind w:firstLine="709"/>
        <w:jc w:val="both"/>
        <w:rPr>
          <w:color w:val="FF0000"/>
        </w:rPr>
      </w:pPr>
      <w:r w:rsidRPr="00C6022C">
        <w:t>- изменение требования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05B9" w:rsidRPr="00C6022C" w:rsidRDefault="00C105B9" w:rsidP="00E757B6">
      <w:pPr>
        <w:autoSpaceDE w:val="0"/>
        <w:autoSpaceDN w:val="0"/>
        <w:adjustRightInd w:val="0"/>
        <w:ind w:firstLine="709"/>
        <w:jc w:val="both"/>
      </w:pPr>
      <w:r w:rsidRPr="00C6022C">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05B9" w:rsidRPr="00C6022C" w:rsidRDefault="00C105B9" w:rsidP="00E757B6">
      <w:pPr>
        <w:autoSpaceDE w:val="0"/>
        <w:autoSpaceDN w:val="0"/>
        <w:adjustRightInd w:val="0"/>
        <w:ind w:firstLine="709"/>
        <w:jc w:val="both"/>
      </w:pPr>
      <w:r w:rsidRPr="00C6022C">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05B9" w:rsidRPr="00C6022C" w:rsidRDefault="00C105B9" w:rsidP="00E757B6">
      <w:pPr>
        <w:autoSpaceDE w:val="0"/>
        <w:autoSpaceDN w:val="0"/>
        <w:adjustRightInd w:val="0"/>
        <w:ind w:firstLine="709"/>
        <w:jc w:val="both"/>
      </w:pPr>
      <w:r w:rsidRPr="00C6022C">
        <w:t>- выявление документально подтвержденного факта (признака)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C105B9" w:rsidRPr="00C6022C" w:rsidRDefault="00C105B9" w:rsidP="00E757B6">
      <w:pPr>
        <w:autoSpaceDE w:val="0"/>
        <w:autoSpaceDN w:val="0"/>
        <w:adjustRightInd w:val="0"/>
        <w:ind w:firstLine="709"/>
        <w:jc w:val="both"/>
      </w:pPr>
      <w:r w:rsidRPr="00C6022C">
        <w:t>14. Основаниями для отказа в приеме уведомления о планируемом строительстве и документов, необходимых для предоставления муниципальной услуги, являются следующие факты:</w:t>
      </w:r>
    </w:p>
    <w:p w:rsidR="00C105B9" w:rsidRPr="00C6022C" w:rsidRDefault="00C105B9" w:rsidP="00E757B6">
      <w:pPr>
        <w:widowControl w:val="0"/>
        <w:autoSpaceDE w:val="0"/>
        <w:autoSpaceDN w:val="0"/>
        <w:adjustRightInd w:val="0"/>
        <w:ind w:firstLine="709"/>
        <w:jc w:val="both"/>
      </w:pPr>
      <w:r w:rsidRPr="00C6022C">
        <w:t>- не представлено уведомление о планируемом строительстве;</w:t>
      </w:r>
    </w:p>
    <w:p w:rsidR="00C105B9" w:rsidRPr="00C6022C" w:rsidRDefault="00C105B9" w:rsidP="00E757B6">
      <w:pPr>
        <w:widowControl w:val="0"/>
        <w:autoSpaceDE w:val="0"/>
        <w:autoSpaceDN w:val="0"/>
        <w:adjustRightInd w:val="0"/>
        <w:ind w:firstLine="709"/>
        <w:jc w:val="both"/>
      </w:pPr>
      <w:r w:rsidRPr="00C6022C">
        <w:t>- заявителем представлены нечитаемые документы, документы с приписками, подчистками, помарками;</w:t>
      </w:r>
    </w:p>
    <w:p w:rsidR="00C105B9" w:rsidRPr="00C6022C" w:rsidRDefault="00C105B9" w:rsidP="00E757B6">
      <w:pPr>
        <w:widowControl w:val="0"/>
        <w:autoSpaceDE w:val="0"/>
        <w:autoSpaceDN w:val="0"/>
        <w:adjustRightInd w:val="0"/>
        <w:ind w:firstLine="709"/>
        <w:jc w:val="both"/>
      </w:pPr>
      <w:r w:rsidRPr="00C6022C">
        <w:t>- представлены документы с повреждениями, которые не позволяют однозначно истолковать их содержание;</w:t>
      </w:r>
    </w:p>
    <w:p w:rsidR="00C105B9" w:rsidRPr="00C6022C" w:rsidRDefault="00C105B9" w:rsidP="00E757B6">
      <w:pPr>
        <w:widowControl w:val="0"/>
        <w:autoSpaceDE w:val="0"/>
        <w:autoSpaceDN w:val="0"/>
        <w:adjustRightInd w:val="0"/>
        <w:ind w:firstLine="709"/>
        <w:jc w:val="both"/>
      </w:pPr>
      <w:r w:rsidRPr="00C6022C">
        <w:t>- документы представлены лицом, не уполномоченным в установленном порядке на подачу документов;</w:t>
      </w:r>
    </w:p>
    <w:p w:rsidR="00C105B9" w:rsidRPr="00C6022C" w:rsidRDefault="00C105B9" w:rsidP="00E757B6">
      <w:pPr>
        <w:autoSpaceDE w:val="0"/>
        <w:autoSpaceDN w:val="0"/>
        <w:adjustRightInd w:val="0"/>
        <w:ind w:firstLine="709"/>
        <w:jc w:val="both"/>
      </w:pPr>
      <w:r w:rsidRPr="00C6022C">
        <w:t>- заявитель обратился в неприемное время;</w:t>
      </w:r>
    </w:p>
    <w:p w:rsidR="00C105B9" w:rsidRPr="00C6022C" w:rsidRDefault="00C105B9" w:rsidP="00E757B6">
      <w:pPr>
        <w:autoSpaceDE w:val="0"/>
        <w:autoSpaceDN w:val="0"/>
        <w:adjustRightInd w:val="0"/>
        <w:ind w:firstLine="709"/>
        <w:jc w:val="both"/>
      </w:pPr>
      <w:r w:rsidRPr="00C6022C">
        <w:t>15. Основаниями для возврата уведомления о планируемом строительстве и документов, необходимых для предоставления муниципальной услуги,являются следующие факты:</w:t>
      </w:r>
    </w:p>
    <w:p w:rsidR="00C105B9" w:rsidRPr="00C6022C" w:rsidRDefault="00C105B9" w:rsidP="00E757B6">
      <w:pPr>
        <w:autoSpaceDE w:val="0"/>
        <w:autoSpaceDN w:val="0"/>
        <w:adjustRightInd w:val="0"/>
        <w:ind w:firstLine="709"/>
        <w:jc w:val="both"/>
        <w:rPr>
          <w:color w:val="000000"/>
        </w:rPr>
      </w:pPr>
      <w:r w:rsidRPr="00C6022C">
        <w:rPr>
          <w:color w:val="000000"/>
        </w:rPr>
        <w:t>- отсутствие в уведомлении о планируемом строительстве сведений, предусмотренных частью 1 статьи 51.1 Градостроительного кодекса РФ;</w:t>
      </w:r>
    </w:p>
    <w:p w:rsidR="00C105B9" w:rsidRPr="00C6022C" w:rsidRDefault="00C105B9" w:rsidP="00E757B6">
      <w:pPr>
        <w:autoSpaceDE w:val="0"/>
        <w:autoSpaceDN w:val="0"/>
        <w:adjustRightInd w:val="0"/>
        <w:ind w:firstLine="709"/>
        <w:jc w:val="both"/>
      </w:pPr>
      <w:r w:rsidRPr="00C6022C">
        <w:rPr>
          <w:color w:val="000000"/>
        </w:rPr>
        <w:t xml:space="preserve">- отсутствие документов, предусмотренных </w:t>
      </w:r>
      <w:r w:rsidRPr="00C6022C">
        <w:t>пунктами 2 - 3 части 3  статьи 51.1 Градостроительного кодекса РФ.</w:t>
      </w:r>
    </w:p>
    <w:p w:rsidR="00C105B9" w:rsidRPr="00C6022C" w:rsidRDefault="00C105B9" w:rsidP="00E757B6">
      <w:pPr>
        <w:autoSpaceDE w:val="0"/>
        <w:autoSpaceDN w:val="0"/>
        <w:adjustRightInd w:val="0"/>
        <w:ind w:firstLine="709"/>
        <w:jc w:val="both"/>
        <w:rPr>
          <w:color w:val="000000"/>
        </w:rPr>
      </w:pPr>
      <w:r w:rsidRPr="00C6022C">
        <w:rPr>
          <w:color w:val="000000"/>
        </w:rPr>
        <w:t>В соответствии с частью 6 статьи 51.1 Градостроительного кодекса РФ в течение трех рабочих дней со дня поступления уведомления о планируемом строительстве Администрация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105B9" w:rsidRPr="00C6022C" w:rsidRDefault="00C105B9" w:rsidP="00E757B6">
      <w:pPr>
        <w:autoSpaceDE w:val="0"/>
        <w:autoSpaceDN w:val="0"/>
        <w:adjustRightInd w:val="0"/>
        <w:ind w:firstLine="709"/>
        <w:jc w:val="both"/>
      </w:pPr>
      <w:bookmarkStart w:id="1" w:name="Par5"/>
      <w:bookmarkEnd w:id="1"/>
      <w:r w:rsidRPr="00C6022C">
        <w:t xml:space="preserve">16.В случае направления заявителем заявления и скан-копий документов в электронном виде по электронной почте или через Единый портал основанием для приостановки предоставления муниципальной услуги на 10 дней является непредставление заявителем подлинников документов, указанных в </w:t>
      </w:r>
      <w:hyperlink r:id="rId7" w:history="1">
        <w:r w:rsidRPr="00C6022C">
          <w:t xml:space="preserve">пункте </w:t>
        </w:r>
      </w:hyperlink>
      <w:r w:rsidRPr="00C6022C">
        <w:t>14 настоящего административного регламента, в течение семи дней со дня отправки уведомления о регистрации заявления, в котором содержится информация о дате и времени представления подлинников указанных документов.</w:t>
      </w:r>
    </w:p>
    <w:p w:rsidR="00C105B9" w:rsidRPr="00C6022C" w:rsidRDefault="00C105B9" w:rsidP="00E757B6">
      <w:pPr>
        <w:autoSpaceDE w:val="0"/>
        <w:autoSpaceDN w:val="0"/>
        <w:adjustRightInd w:val="0"/>
        <w:ind w:firstLine="709"/>
        <w:jc w:val="both"/>
      </w:pPr>
      <w:r w:rsidRPr="00C6022C">
        <w:t>17. Исчерпывающий перечень оснований для выдачи уведомления о несоответствии планируемого строительства составляют следующие факты:</w:t>
      </w:r>
    </w:p>
    <w:p w:rsidR="00C105B9" w:rsidRPr="00C6022C" w:rsidRDefault="00C105B9" w:rsidP="00E757B6">
      <w:pPr>
        <w:autoSpaceDE w:val="0"/>
        <w:autoSpaceDN w:val="0"/>
        <w:adjustRightInd w:val="0"/>
        <w:ind w:firstLine="709"/>
        <w:jc w:val="both"/>
      </w:pPr>
      <w:r w:rsidRPr="00C6022C">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Верхний Тагил,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C105B9" w:rsidRPr="00C6022C" w:rsidRDefault="00C105B9" w:rsidP="00E757B6">
      <w:pPr>
        <w:autoSpaceDE w:val="0"/>
        <w:autoSpaceDN w:val="0"/>
        <w:adjustRightInd w:val="0"/>
        <w:ind w:firstLine="709"/>
        <w:jc w:val="both"/>
      </w:pPr>
      <w:r w:rsidRPr="00C6022C">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105B9" w:rsidRPr="00C6022C" w:rsidRDefault="00C105B9" w:rsidP="00E757B6">
      <w:pPr>
        <w:autoSpaceDE w:val="0"/>
        <w:autoSpaceDN w:val="0"/>
        <w:adjustRightInd w:val="0"/>
        <w:ind w:firstLine="709"/>
        <w:jc w:val="both"/>
      </w:pPr>
      <w:r w:rsidRPr="00C6022C">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105B9" w:rsidRPr="00C6022C" w:rsidRDefault="00C105B9" w:rsidP="00E757B6">
      <w:pPr>
        <w:autoSpaceDE w:val="0"/>
        <w:autoSpaceDN w:val="0"/>
        <w:adjustRightInd w:val="0"/>
        <w:ind w:firstLine="709"/>
        <w:jc w:val="both"/>
        <w:rPr>
          <w:color w:val="000000"/>
        </w:rPr>
      </w:pPr>
      <w:r w:rsidRPr="00C6022C">
        <w:rPr>
          <w:color w:val="000000"/>
        </w:rPr>
        <w:t>18. Кроме указанных в пунктах 15, 16, 17, 18 настоящего административного регламента, основаниями для отказа являются следующие факты:</w:t>
      </w:r>
    </w:p>
    <w:p w:rsidR="00C105B9" w:rsidRPr="00C6022C" w:rsidRDefault="00C105B9" w:rsidP="00E757B6">
      <w:pPr>
        <w:autoSpaceDE w:val="0"/>
        <w:autoSpaceDN w:val="0"/>
        <w:adjustRightInd w:val="0"/>
        <w:ind w:firstLine="709"/>
        <w:jc w:val="both"/>
      </w:pPr>
      <w:r w:rsidRPr="00C6022C">
        <w:t xml:space="preserve">- заявитель не представил подлинники документов, предусмотренных </w:t>
      </w:r>
      <w:hyperlink r:id="rId8" w:history="1">
        <w:r w:rsidRPr="00C6022C">
          <w:t>пунктом 1</w:t>
        </w:r>
      </w:hyperlink>
      <w:r w:rsidRPr="00C6022C">
        <w:t>4 настоящего административного регламента, в отдел архитектуры или в МФЦ в течение 10 рабочих дней со дня приостановки предоставления муниципальной услуги (в случае направления заявителем заявления и скан-копий документов в электронном виде по электронной почте или через Единый портал);</w:t>
      </w:r>
    </w:p>
    <w:p w:rsidR="00C105B9" w:rsidRPr="00C6022C" w:rsidRDefault="00C105B9" w:rsidP="00E757B6">
      <w:pPr>
        <w:autoSpaceDE w:val="0"/>
        <w:autoSpaceDN w:val="0"/>
        <w:adjustRightInd w:val="0"/>
        <w:ind w:firstLine="709"/>
        <w:jc w:val="both"/>
      </w:pPr>
      <w:r w:rsidRPr="00C6022C">
        <w:t>- сведения, указанные в заявлении, направленном в электронном виде, не соответствуют сведениям, указанным в представленных заявителем подлинниках документов (в случае направления заявителем заявления и скан-копий документов в электронном виде по электронной почте или через Единый портал).</w:t>
      </w:r>
    </w:p>
    <w:p w:rsidR="00C105B9" w:rsidRPr="00C6022C" w:rsidRDefault="00C105B9" w:rsidP="00E757B6">
      <w:pPr>
        <w:autoSpaceDE w:val="0"/>
        <w:autoSpaceDN w:val="0"/>
        <w:adjustRightInd w:val="0"/>
        <w:ind w:firstLine="709"/>
        <w:jc w:val="both"/>
      </w:pPr>
      <w:bookmarkStart w:id="2" w:name="Par11"/>
      <w:bookmarkEnd w:id="2"/>
      <w:r w:rsidRPr="00C6022C">
        <w:t xml:space="preserve">19. Основания, указанные в </w:t>
      </w:r>
      <w:hyperlink w:anchor="Par0" w:history="1">
        <w:r w:rsidRPr="00C6022C">
          <w:t xml:space="preserve">пунктах </w:t>
        </w:r>
      </w:hyperlink>
      <w:r w:rsidRPr="00C6022C">
        <w:t>14, 15, 16, 17, 18 настоящего административного регламента, являются исчерпывающими.</w:t>
      </w:r>
    </w:p>
    <w:p w:rsidR="00C105B9" w:rsidRPr="00C6022C" w:rsidRDefault="00C105B9" w:rsidP="00E757B6">
      <w:pPr>
        <w:autoSpaceDE w:val="0"/>
        <w:autoSpaceDN w:val="0"/>
        <w:adjustRightInd w:val="0"/>
        <w:ind w:firstLine="709"/>
        <w:jc w:val="both"/>
      </w:pPr>
      <w:r w:rsidRPr="00C6022C">
        <w:t>20. Услуги, которые являются необходимыми и обязательными для предоставления муниципальной услуги, отсутствуют.</w:t>
      </w:r>
    </w:p>
    <w:p w:rsidR="00C105B9" w:rsidRPr="00C6022C" w:rsidRDefault="00C105B9" w:rsidP="00E757B6">
      <w:pPr>
        <w:autoSpaceDE w:val="0"/>
        <w:autoSpaceDN w:val="0"/>
        <w:adjustRightInd w:val="0"/>
        <w:ind w:firstLine="709"/>
        <w:jc w:val="both"/>
      </w:pPr>
      <w:r w:rsidRPr="00C6022C">
        <w:t>21. Предоставление муниципальной услуги осуществляется бесплатно.</w:t>
      </w:r>
    </w:p>
    <w:p w:rsidR="00C105B9" w:rsidRPr="00C6022C" w:rsidRDefault="00C105B9" w:rsidP="00E757B6">
      <w:pPr>
        <w:autoSpaceDE w:val="0"/>
        <w:autoSpaceDN w:val="0"/>
        <w:adjustRightInd w:val="0"/>
        <w:ind w:firstLine="709"/>
        <w:jc w:val="both"/>
      </w:pPr>
      <w:r w:rsidRPr="00C6022C">
        <w:t>22. Предоставление муниципальной услуги по экстерриториальному принципу не осуществляется.</w:t>
      </w:r>
    </w:p>
    <w:p w:rsidR="00C105B9" w:rsidRPr="00C6022C" w:rsidRDefault="00C105B9" w:rsidP="00E757B6">
      <w:pPr>
        <w:autoSpaceDE w:val="0"/>
        <w:autoSpaceDN w:val="0"/>
        <w:adjustRightInd w:val="0"/>
        <w:ind w:firstLine="709"/>
        <w:jc w:val="both"/>
      </w:pPr>
      <w:r w:rsidRPr="00C6022C">
        <w:t>23. Время ожидания заявителя в очереди при обращении в Администрацию для получения муниципальной услуги не должно превышать 15 минут. Максимальное время ожидания заявителя в очереди для получения консультации не должно превышать 15 минут.</w:t>
      </w:r>
    </w:p>
    <w:p w:rsidR="00C105B9" w:rsidRPr="00C6022C" w:rsidRDefault="00C105B9" w:rsidP="00E757B6">
      <w:pPr>
        <w:widowControl w:val="0"/>
        <w:autoSpaceDE w:val="0"/>
        <w:autoSpaceDN w:val="0"/>
        <w:adjustRightInd w:val="0"/>
        <w:ind w:firstLine="709"/>
        <w:jc w:val="both"/>
      </w:pPr>
      <w:r w:rsidRPr="00C6022C">
        <w:t>24. Максимальное время приема и регистрации заявления о предоставлении муниципальной услуги и необходимых документов не должно превышать 15 минут.</w:t>
      </w:r>
      <w:bookmarkStart w:id="3" w:name="_GoBack"/>
      <w:bookmarkEnd w:id="3"/>
    </w:p>
    <w:p w:rsidR="00C105B9" w:rsidRPr="00C6022C" w:rsidRDefault="00C105B9" w:rsidP="00E757B6">
      <w:pPr>
        <w:widowControl w:val="0"/>
        <w:autoSpaceDE w:val="0"/>
        <w:autoSpaceDN w:val="0"/>
        <w:adjustRightInd w:val="0"/>
        <w:ind w:firstLine="709"/>
        <w:jc w:val="both"/>
      </w:pPr>
      <w:r w:rsidRPr="00C6022C">
        <w:t>25. Максимальное время ожидания заявителя в очереди для получения результата муниципальной услуги не должно превышать 15 минут.</w:t>
      </w:r>
    </w:p>
    <w:p w:rsidR="00C105B9" w:rsidRPr="00C6022C" w:rsidRDefault="00C105B9" w:rsidP="00E757B6">
      <w:pPr>
        <w:spacing w:line="240" w:lineRule="exact"/>
        <w:ind w:firstLine="709"/>
        <w:jc w:val="both"/>
        <w:rPr>
          <w:lang w:eastAsia="en-US"/>
        </w:rPr>
      </w:pPr>
      <w:r w:rsidRPr="00C6022C">
        <w:rPr>
          <w:lang w:eastAsia="en-US"/>
        </w:rPr>
        <w:t>26. Требования к помещениям, в которых предоставляется муниципальная услуга:</w:t>
      </w:r>
    </w:p>
    <w:p w:rsidR="00C105B9" w:rsidRPr="00C6022C" w:rsidRDefault="00C105B9" w:rsidP="00E757B6">
      <w:pPr>
        <w:spacing w:line="240" w:lineRule="exact"/>
        <w:ind w:firstLine="709"/>
        <w:jc w:val="both"/>
        <w:rPr>
          <w:lang w:eastAsia="en-US"/>
        </w:rPr>
      </w:pPr>
      <w:r w:rsidRPr="00C6022C">
        <w:rPr>
          <w:lang w:eastAsia="en-US"/>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C105B9" w:rsidRPr="00C6022C" w:rsidRDefault="00C105B9" w:rsidP="00E757B6">
      <w:pPr>
        <w:spacing w:line="240" w:lineRule="exact"/>
        <w:ind w:firstLine="709"/>
        <w:jc w:val="both"/>
        <w:rPr>
          <w:lang w:eastAsia="en-US"/>
        </w:rPr>
      </w:pPr>
      <w:r w:rsidRPr="00C6022C">
        <w:rPr>
          <w:lang w:eastAsia="en-US"/>
        </w:rPr>
        <w:t>Места ожидания и приема заявителей должны соответствовать комфортным условиям для заявителей, в том числе с ограниченными способностями.</w:t>
      </w:r>
    </w:p>
    <w:p w:rsidR="00C105B9" w:rsidRPr="00C6022C" w:rsidRDefault="00C105B9" w:rsidP="00E757B6">
      <w:pPr>
        <w:spacing w:line="240" w:lineRule="exact"/>
        <w:ind w:firstLine="709"/>
        <w:jc w:val="both"/>
        <w:rPr>
          <w:lang w:eastAsia="en-US"/>
        </w:rPr>
      </w:pPr>
      <w:r w:rsidRPr="00C6022C">
        <w:rPr>
          <w:lang w:eastAsia="en-US"/>
        </w:rPr>
        <w:t xml:space="preserve">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 </w:t>
      </w:r>
    </w:p>
    <w:p w:rsidR="00C105B9" w:rsidRPr="00C6022C" w:rsidRDefault="00C105B9" w:rsidP="00E757B6">
      <w:pPr>
        <w:spacing w:line="240" w:lineRule="exact"/>
        <w:ind w:firstLine="709"/>
        <w:jc w:val="both"/>
        <w:rPr>
          <w:lang w:eastAsia="en-US"/>
        </w:rPr>
      </w:pPr>
      <w:r w:rsidRPr="00C6022C">
        <w:rPr>
          <w:lang w:eastAsia="en-US"/>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C105B9" w:rsidRPr="00C6022C" w:rsidRDefault="00C105B9" w:rsidP="00E757B6">
      <w:pPr>
        <w:spacing w:line="240" w:lineRule="exact"/>
        <w:ind w:firstLine="709"/>
        <w:jc w:val="both"/>
        <w:rPr>
          <w:lang w:eastAsia="en-US"/>
        </w:rPr>
      </w:pPr>
      <w:r w:rsidRPr="00C6022C">
        <w:rPr>
          <w:lang w:eastAsia="en-US"/>
        </w:rPr>
        <w:t>27. 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C105B9" w:rsidRPr="00C6022C" w:rsidRDefault="00C105B9" w:rsidP="00E757B6">
      <w:pPr>
        <w:spacing w:line="240" w:lineRule="exact"/>
        <w:ind w:firstLine="709"/>
        <w:jc w:val="both"/>
        <w:rPr>
          <w:lang w:eastAsia="en-US"/>
        </w:rPr>
      </w:pPr>
      <w:r w:rsidRPr="00C6022C">
        <w:rPr>
          <w:lang w:eastAsia="en-US"/>
        </w:rPr>
        <w:t>Должно быть обеспечено дублирование необходимой для инвалидов звуковой и зрительной информации.</w:t>
      </w:r>
    </w:p>
    <w:p w:rsidR="00C105B9" w:rsidRPr="00C6022C" w:rsidRDefault="00C105B9" w:rsidP="00E757B6">
      <w:pPr>
        <w:spacing w:line="240" w:lineRule="exact"/>
        <w:ind w:firstLine="709"/>
        <w:jc w:val="both"/>
        <w:rPr>
          <w:lang w:eastAsia="en-US"/>
        </w:rPr>
      </w:pPr>
      <w:r w:rsidRPr="00C6022C">
        <w:rPr>
          <w:lang w:eastAsia="en-US"/>
        </w:rPr>
        <w:t xml:space="preserve">Визуальная,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портале, на официальном сайте Администрации и сайте МФЦ. </w:t>
      </w:r>
    </w:p>
    <w:p w:rsidR="00C105B9" w:rsidRPr="00C6022C" w:rsidRDefault="00C105B9" w:rsidP="00E757B6">
      <w:pPr>
        <w:autoSpaceDE w:val="0"/>
        <w:autoSpaceDN w:val="0"/>
        <w:adjustRightInd w:val="0"/>
        <w:ind w:firstLine="709"/>
        <w:jc w:val="both"/>
      </w:pPr>
      <w:r w:rsidRPr="00C6022C">
        <w:t>28. Формы заявлений о предоставлении муниципальной услуги и иных документов, необходимых для получения данной услуги, размещаются на официальном сайте Администрации, на Едином портале, на официальном сайте МФЦ. Указанная информация доступна для копирования и заполнения в электронном виде.</w:t>
      </w:r>
    </w:p>
    <w:p w:rsidR="00C105B9" w:rsidRPr="00C6022C" w:rsidRDefault="00C105B9" w:rsidP="00E757B6">
      <w:pPr>
        <w:autoSpaceDE w:val="0"/>
        <w:autoSpaceDN w:val="0"/>
        <w:adjustRightInd w:val="0"/>
        <w:ind w:firstLine="709"/>
        <w:jc w:val="both"/>
      </w:pPr>
      <w:r w:rsidRPr="00C6022C">
        <w:t>29. Показателями доступности и качества муниципальной услуги являются:</w:t>
      </w:r>
    </w:p>
    <w:p w:rsidR="00C105B9" w:rsidRPr="00C6022C" w:rsidRDefault="00C105B9" w:rsidP="00E757B6">
      <w:pPr>
        <w:autoSpaceDE w:val="0"/>
        <w:autoSpaceDN w:val="0"/>
        <w:adjustRightInd w:val="0"/>
        <w:ind w:firstLine="709"/>
        <w:jc w:val="both"/>
      </w:pPr>
      <w:r w:rsidRPr="00C6022C">
        <w:t>- количество обращений за получением муниципальной услуги;</w:t>
      </w:r>
    </w:p>
    <w:p w:rsidR="00C105B9" w:rsidRPr="00C6022C" w:rsidRDefault="00C105B9" w:rsidP="00E757B6">
      <w:pPr>
        <w:autoSpaceDE w:val="0"/>
        <w:autoSpaceDN w:val="0"/>
        <w:adjustRightInd w:val="0"/>
        <w:ind w:firstLine="709"/>
        <w:jc w:val="both"/>
      </w:pPr>
      <w:r w:rsidRPr="00C6022C">
        <w:t>- количество получателей муниципальной услуги;</w:t>
      </w:r>
    </w:p>
    <w:p w:rsidR="00C105B9" w:rsidRPr="00C6022C" w:rsidRDefault="00C105B9" w:rsidP="00E757B6">
      <w:pPr>
        <w:autoSpaceDE w:val="0"/>
        <w:autoSpaceDN w:val="0"/>
        <w:adjustRightInd w:val="0"/>
        <w:ind w:firstLine="709"/>
        <w:jc w:val="both"/>
      </w:pPr>
      <w:r w:rsidRPr="00C6022C">
        <w:t>- количество регламентированных посещений органа власти для получения муниципальной услуги;</w:t>
      </w:r>
    </w:p>
    <w:p w:rsidR="00C105B9" w:rsidRPr="00C6022C" w:rsidRDefault="00C105B9" w:rsidP="00E757B6">
      <w:pPr>
        <w:autoSpaceDE w:val="0"/>
        <w:autoSpaceDN w:val="0"/>
        <w:adjustRightInd w:val="0"/>
        <w:ind w:firstLine="709"/>
        <w:jc w:val="both"/>
      </w:pPr>
      <w:r w:rsidRPr="00C6022C">
        <w:t>- максимальное количество документов, необходимых для получения муниципальной услуги;</w:t>
      </w:r>
    </w:p>
    <w:p w:rsidR="00C105B9" w:rsidRPr="00C6022C" w:rsidRDefault="00C105B9" w:rsidP="00E757B6">
      <w:pPr>
        <w:autoSpaceDE w:val="0"/>
        <w:autoSpaceDN w:val="0"/>
        <w:adjustRightInd w:val="0"/>
        <w:ind w:firstLine="709"/>
        <w:jc w:val="both"/>
      </w:pPr>
      <w:r w:rsidRPr="00C6022C">
        <w:t>- максимальное количество межведомственных запросов для обеспечения предоставления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C105B9" w:rsidRPr="00C6022C" w:rsidRDefault="00C105B9" w:rsidP="00E757B6">
      <w:pPr>
        <w:autoSpaceDE w:val="0"/>
        <w:autoSpaceDN w:val="0"/>
        <w:adjustRightInd w:val="0"/>
        <w:ind w:firstLine="709"/>
        <w:jc w:val="both"/>
      </w:pPr>
      <w:r w:rsidRPr="00C6022C">
        <w:t>- максимальное количество документов, самостоятельно представляемых заявителем для получения муниципальной услуги;</w:t>
      </w:r>
    </w:p>
    <w:p w:rsidR="00C105B9" w:rsidRPr="00C6022C" w:rsidRDefault="00C105B9" w:rsidP="00E757B6">
      <w:pPr>
        <w:autoSpaceDE w:val="0"/>
        <w:autoSpaceDN w:val="0"/>
        <w:adjustRightInd w:val="0"/>
        <w:ind w:firstLine="709"/>
        <w:jc w:val="both"/>
      </w:pPr>
      <w:r w:rsidRPr="00C6022C">
        <w:t>- максимальное время ожидания от момента обращения за получением услуги до фактического начала предоставления муниципальной услуги;</w:t>
      </w:r>
    </w:p>
    <w:p w:rsidR="00C105B9" w:rsidRPr="00C6022C" w:rsidRDefault="00C105B9" w:rsidP="00E757B6">
      <w:pPr>
        <w:autoSpaceDE w:val="0"/>
        <w:autoSpaceDN w:val="0"/>
        <w:adjustRightInd w:val="0"/>
        <w:ind w:firstLine="709"/>
        <w:jc w:val="both"/>
      </w:pPr>
      <w:r w:rsidRPr="00C6022C">
        <w:t>- возможность получения муниципальной услуги через многофункциональный центр;</w:t>
      </w:r>
    </w:p>
    <w:p w:rsidR="00C105B9" w:rsidRPr="00C6022C" w:rsidRDefault="00C105B9" w:rsidP="00E757B6">
      <w:pPr>
        <w:autoSpaceDE w:val="0"/>
        <w:autoSpaceDN w:val="0"/>
        <w:adjustRightInd w:val="0"/>
        <w:ind w:firstLine="709"/>
        <w:jc w:val="both"/>
      </w:pPr>
      <w:r w:rsidRPr="00C6022C">
        <w:t>-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C105B9" w:rsidRPr="00C6022C" w:rsidRDefault="00C105B9" w:rsidP="00E757B6">
      <w:pPr>
        <w:autoSpaceDE w:val="0"/>
        <w:autoSpaceDN w:val="0"/>
        <w:adjustRightInd w:val="0"/>
        <w:ind w:firstLine="709"/>
        <w:jc w:val="both"/>
      </w:pPr>
      <w:r w:rsidRPr="00C6022C">
        <w:t>- доля обращений за получением муниципальной услуги через Интернет от общего количества обращений за получением муниципальной услуги (по мере реализации механизма предоставления муниципальной услуги в электронном виде);</w:t>
      </w:r>
    </w:p>
    <w:p w:rsidR="00C105B9" w:rsidRPr="00C6022C" w:rsidRDefault="00C105B9" w:rsidP="00E757B6">
      <w:pPr>
        <w:autoSpaceDE w:val="0"/>
        <w:autoSpaceDN w:val="0"/>
        <w:adjustRightInd w:val="0"/>
        <w:ind w:firstLine="709"/>
        <w:jc w:val="both"/>
      </w:pPr>
      <w:r w:rsidRPr="00C6022C">
        <w:t>- доступность бланков заявлений или иных документов, необходимых для предоставления муниципальной услуги, размещенных в Интернете (по мере реализации механизма предоставления муниципальной услуги в электронном виде);</w:t>
      </w:r>
    </w:p>
    <w:p w:rsidR="00C105B9" w:rsidRPr="00C6022C" w:rsidRDefault="00C105B9" w:rsidP="00E757B6">
      <w:pPr>
        <w:autoSpaceDE w:val="0"/>
        <w:autoSpaceDN w:val="0"/>
        <w:adjustRightInd w:val="0"/>
        <w:ind w:firstLine="709"/>
        <w:jc w:val="both"/>
      </w:pPr>
      <w:r w:rsidRPr="00C6022C">
        <w:t>- возможность получения консультации специалиста по вопросам предоставления муниципальной услуги, в том числе по телефону, через Интернет, по электронной почте, при личном обращении, при письменном обращении;</w:t>
      </w:r>
    </w:p>
    <w:p w:rsidR="00C105B9" w:rsidRPr="00C6022C" w:rsidRDefault="00C105B9" w:rsidP="00E757B6">
      <w:pPr>
        <w:autoSpaceDE w:val="0"/>
        <w:autoSpaceDN w:val="0"/>
        <w:adjustRightInd w:val="0"/>
        <w:ind w:firstLine="709"/>
        <w:jc w:val="both"/>
      </w:pPr>
      <w:r w:rsidRPr="00C6022C">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C105B9" w:rsidRPr="00C6022C" w:rsidRDefault="00C105B9" w:rsidP="00E757B6">
      <w:pPr>
        <w:autoSpaceDE w:val="0"/>
        <w:autoSpaceDN w:val="0"/>
        <w:adjustRightInd w:val="0"/>
        <w:ind w:firstLine="709"/>
        <w:jc w:val="both"/>
      </w:pPr>
      <w:r w:rsidRPr="00C6022C">
        <w:t>- количество консультаций по вопросам предоставления муниципальной услуги;</w:t>
      </w:r>
    </w:p>
    <w:p w:rsidR="00C105B9" w:rsidRPr="00C6022C" w:rsidRDefault="00C105B9" w:rsidP="00E757B6">
      <w:pPr>
        <w:autoSpaceDE w:val="0"/>
        <w:autoSpaceDN w:val="0"/>
        <w:adjustRightInd w:val="0"/>
        <w:ind w:firstLine="709"/>
        <w:jc w:val="both"/>
      </w:pPr>
      <w:r w:rsidRPr="00C6022C">
        <w:t>- доля заявителей, удовлетворенных качеством предоставления муниципальной услуги, от общего числа опрошенных заявителей;</w:t>
      </w:r>
    </w:p>
    <w:p w:rsidR="00C105B9" w:rsidRPr="00C6022C" w:rsidRDefault="00C105B9" w:rsidP="00E757B6">
      <w:pPr>
        <w:autoSpaceDE w:val="0"/>
        <w:autoSpaceDN w:val="0"/>
        <w:adjustRightInd w:val="0"/>
        <w:ind w:firstLine="709"/>
        <w:jc w:val="both"/>
      </w:pPr>
      <w:r w:rsidRPr="00C6022C">
        <w:t>- количество обоснованных жалоб на нарушение требований настоящего Административного регламента;</w:t>
      </w:r>
    </w:p>
    <w:p w:rsidR="00C105B9" w:rsidRPr="00C6022C" w:rsidRDefault="00C105B9" w:rsidP="00E757B6">
      <w:pPr>
        <w:autoSpaceDE w:val="0"/>
        <w:autoSpaceDN w:val="0"/>
        <w:adjustRightInd w:val="0"/>
        <w:ind w:firstLine="709"/>
        <w:jc w:val="both"/>
      </w:pPr>
      <w:r w:rsidRPr="00C6022C">
        <w:t>- доля обоснованных жалоб от общего количества обращений за получением муниципальной услуги;</w:t>
      </w:r>
    </w:p>
    <w:p w:rsidR="00C105B9" w:rsidRPr="00C6022C" w:rsidRDefault="00C105B9" w:rsidP="00E757B6">
      <w:pPr>
        <w:autoSpaceDE w:val="0"/>
        <w:autoSpaceDN w:val="0"/>
        <w:adjustRightInd w:val="0"/>
        <w:ind w:firstLine="709"/>
        <w:jc w:val="both"/>
      </w:pPr>
      <w:r w:rsidRPr="00C6022C">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C105B9" w:rsidRPr="00C6022C" w:rsidRDefault="00C105B9" w:rsidP="00E757B6">
      <w:pPr>
        <w:tabs>
          <w:tab w:val="center" w:pos="0"/>
        </w:tabs>
        <w:autoSpaceDE w:val="0"/>
        <w:autoSpaceDN w:val="0"/>
        <w:adjustRightInd w:val="0"/>
        <w:ind w:firstLine="709"/>
        <w:jc w:val="both"/>
      </w:pPr>
      <w:r w:rsidRPr="00C6022C">
        <w:t>30. Подача заявления о предоставлении муниципальной услуги может осуществляться на Едином портале, в МФЦ.</w:t>
      </w:r>
    </w:p>
    <w:p w:rsidR="00C105B9" w:rsidRPr="00C6022C" w:rsidRDefault="00C105B9" w:rsidP="00E757B6">
      <w:pPr>
        <w:tabs>
          <w:tab w:val="center" w:pos="0"/>
        </w:tabs>
        <w:autoSpaceDE w:val="0"/>
        <w:autoSpaceDN w:val="0"/>
        <w:adjustRightInd w:val="0"/>
        <w:ind w:firstLine="709"/>
        <w:jc w:val="both"/>
      </w:pPr>
      <w:r w:rsidRPr="00C6022C">
        <w:t>Информация о муниципальной услуге, порядке и сроках ее предоставления содержится в соответствующих разделах Единого портала (http://gosuslugi.ru) и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в сети Интернет - http://</w:t>
      </w:r>
      <w:hyperlink r:id="rId9" w:history="1">
        <w:r w:rsidRPr="00C6022C">
          <w:t>www.mfc66.ru</w:t>
        </w:r>
      </w:hyperlink>
      <w:r w:rsidRPr="00C6022C">
        <w:t>.</w:t>
      </w:r>
    </w:p>
    <w:p w:rsidR="00C105B9" w:rsidRPr="00C6022C" w:rsidRDefault="00C105B9" w:rsidP="00E757B6">
      <w:pPr>
        <w:tabs>
          <w:tab w:val="center" w:pos="0"/>
        </w:tabs>
        <w:autoSpaceDE w:val="0"/>
        <w:autoSpaceDN w:val="0"/>
        <w:adjustRightInd w:val="0"/>
        <w:ind w:firstLine="709"/>
        <w:jc w:val="both"/>
      </w:pPr>
      <w:r w:rsidRPr="00C6022C">
        <w:t>МФЦ осуществляет информирование заявителей о порядке предоставления муниципальной услуги Администрацией через МФЦ, о месте нахождения Администрации, режиме работы и контактных телефонах.</w:t>
      </w:r>
    </w:p>
    <w:p w:rsidR="00C105B9" w:rsidRPr="00C6022C" w:rsidRDefault="00C105B9" w:rsidP="00E757B6">
      <w:pPr>
        <w:tabs>
          <w:tab w:val="center" w:pos="0"/>
        </w:tabs>
        <w:autoSpaceDE w:val="0"/>
        <w:autoSpaceDN w:val="0"/>
        <w:adjustRightInd w:val="0"/>
        <w:ind w:firstLine="709"/>
        <w:jc w:val="both"/>
        <w:rPr>
          <w:color w:val="000000"/>
        </w:rPr>
      </w:pPr>
      <w:r w:rsidRPr="00C6022C">
        <w:rPr>
          <w:color w:val="000000"/>
        </w:rPr>
        <w:t>31.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 Заявители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C105B9" w:rsidRPr="00C6022C" w:rsidRDefault="00C105B9" w:rsidP="00E757B6">
      <w:pPr>
        <w:tabs>
          <w:tab w:val="center" w:pos="0"/>
        </w:tabs>
        <w:autoSpaceDE w:val="0"/>
        <w:autoSpaceDN w:val="0"/>
        <w:adjustRightInd w:val="0"/>
        <w:ind w:firstLine="709"/>
        <w:jc w:val="both"/>
      </w:pPr>
    </w:p>
    <w:p w:rsidR="00C105B9" w:rsidRPr="00C6022C" w:rsidRDefault="00C105B9" w:rsidP="00E757B6">
      <w:pPr>
        <w:widowControl w:val="0"/>
        <w:autoSpaceDE w:val="0"/>
        <w:autoSpaceDN w:val="0"/>
        <w:adjustRightInd w:val="0"/>
        <w:jc w:val="center"/>
        <w:rPr>
          <w:b/>
          <w:bCs/>
        </w:rPr>
      </w:pPr>
      <w:r w:rsidRPr="00C6022C">
        <w:rPr>
          <w:b/>
          <w:bCs/>
        </w:rPr>
        <w:t>Раздел 3.  Состав, последовательность и сроки выполнения административных процедур (действий). Требования к порядку их выполнения.</w:t>
      </w:r>
    </w:p>
    <w:p w:rsidR="00C105B9" w:rsidRPr="00C6022C" w:rsidRDefault="00C105B9" w:rsidP="00E757B6">
      <w:pPr>
        <w:autoSpaceDE w:val="0"/>
        <w:autoSpaceDN w:val="0"/>
        <w:adjustRightInd w:val="0"/>
        <w:ind w:firstLine="709"/>
        <w:jc w:val="center"/>
        <w:outlineLvl w:val="0"/>
      </w:pPr>
    </w:p>
    <w:p w:rsidR="00C105B9" w:rsidRPr="00C6022C" w:rsidRDefault="00C105B9" w:rsidP="00E757B6">
      <w:pPr>
        <w:autoSpaceDE w:val="0"/>
        <w:autoSpaceDN w:val="0"/>
        <w:adjustRightInd w:val="0"/>
        <w:jc w:val="center"/>
        <w:outlineLvl w:val="0"/>
        <w:rPr>
          <w:b/>
          <w:bCs/>
        </w:rPr>
      </w:pPr>
      <w:r w:rsidRPr="00C6022C">
        <w:rPr>
          <w:b/>
          <w:bCs/>
        </w:rPr>
        <w:t>Глава 1. Состав и последовательность действий административных процедур</w:t>
      </w:r>
    </w:p>
    <w:p w:rsidR="00C105B9" w:rsidRPr="00C6022C" w:rsidRDefault="00C105B9" w:rsidP="00E757B6">
      <w:pPr>
        <w:autoSpaceDE w:val="0"/>
        <w:autoSpaceDN w:val="0"/>
        <w:adjustRightInd w:val="0"/>
        <w:ind w:firstLine="709"/>
        <w:jc w:val="both"/>
      </w:pPr>
    </w:p>
    <w:p w:rsidR="00C105B9" w:rsidRPr="00C6022C" w:rsidRDefault="00C105B9" w:rsidP="00E757B6">
      <w:pPr>
        <w:autoSpaceDE w:val="0"/>
        <w:autoSpaceDN w:val="0"/>
        <w:adjustRightInd w:val="0"/>
        <w:ind w:firstLine="709"/>
        <w:jc w:val="both"/>
      </w:pPr>
      <w:r w:rsidRPr="00C6022C">
        <w:t>32. Предоставление муниципальной услуги Администрацией включает в себя следующие административные процедуры:</w:t>
      </w:r>
    </w:p>
    <w:p w:rsidR="00C105B9" w:rsidRPr="00C6022C" w:rsidRDefault="00C105B9" w:rsidP="00E757B6">
      <w:pPr>
        <w:autoSpaceDE w:val="0"/>
        <w:autoSpaceDN w:val="0"/>
        <w:adjustRightInd w:val="0"/>
        <w:ind w:firstLine="709"/>
        <w:jc w:val="both"/>
      </w:pPr>
      <w:r w:rsidRPr="00C6022C">
        <w:t xml:space="preserve">- прием и регистрация уведомления о планируемом строительстве; </w:t>
      </w:r>
    </w:p>
    <w:p w:rsidR="00C105B9" w:rsidRPr="00C6022C" w:rsidRDefault="00C105B9" w:rsidP="00E757B6">
      <w:pPr>
        <w:autoSpaceDE w:val="0"/>
        <w:autoSpaceDN w:val="0"/>
        <w:adjustRightInd w:val="0"/>
        <w:ind w:firstLine="709"/>
        <w:jc w:val="both"/>
      </w:pPr>
      <w:r w:rsidRPr="00C6022C">
        <w:t>- рассмотрение представленных документов и принятие решения о возврате уведомления о планируемом строительстве, выдаче уведомления о соответствии планируемого строительства или уведомления о несоответствии планируемого строительства;</w:t>
      </w:r>
    </w:p>
    <w:p w:rsidR="00C105B9" w:rsidRPr="00C6022C" w:rsidRDefault="00C105B9" w:rsidP="00E757B6">
      <w:pPr>
        <w:autoSpaceDE w:val="0"/>
        <w:autoSpaceDN w:val="0"/>
        <w:adjustRightInd w:val="0"/>
        <w:ind w:firstLine="709"/>
        <w:jc w:val="both"/>
      </w:pPr>
      <w:r w:rsidRPr="00C6022C">
        <w:t>- выдача (направление) заявителюуведомления о соответствии планируемого строительства или уведомления о несоответствии планируемого строительства.</w:t>
      </w:r>
    </w:p>
    <w:p w:rsidR="00C105B9" w:rsidRPr="00C6022C" w:rsidRDefault="00C105B9" w:rsidP="00E757B6">
      <w:pPr>
        <w:autoSpaceDE w:val="0"/>
        <w:autoSpaceDN w:val="0"/>
        <w:adjustRightInd w:val="0"/>
        <w:ind w:firstLine="709"/>
        <w:jc w:val="both"/>
      </w:pPr>
      <w:r w:rsidRPr="00C6022C">
        <w:t>33.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портале и создать личный кабинет.</w:t>
      </w:r>
    </w:p>
    <w:p w:rsidR="00C105B9" w:rsidRPr="00C6022C" w:rsidRDefault="00C105B9" w:rsidP="00E757B6">
      <w:pPr>
        <w:autoSpaceDE w:val="0"/>
        <w:autoSpaceDN w:val="0"/>
        <w:adjustRightInd w:val="0"/>
        <w:ind w:firstLine="709"/>
        <w:jc w:val="both"/>
      </w:pPr>
      <w:r w:rsidRPr="00C6022C">
        <w:t>Запись на прием в Администрацию для подачи заявления с использованием Единого портала, сайта Администрации не осуществляется.</w:t>
      </w:r>
    </w:p>
    <w:p w:rsidR="00C105B9" w:rsidRPr="00C6022C" w:rsidRDefault="00C105B9" w:rsidP="00E757B6">
      <w:pPr>
        <w:autoSpaceDE w:val="0"/>
        <w:autoSpaceDN w:val="0"/>
        <w:adjustRightInd w:val="0"/>
        <w:ind w:firstLine="709"/>
        <w:jc w:val="both"/>
      </w:pPr>
      <w:r w:rsidRPr="00C6022C">
        <w:t>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C105B9" w:rsidRPr="00C6022C" w:rsidRDefault="00C105B9" w:rsidP="00E757B6">
      <w:pPr>
        <w:autoSpaceDE w:val="0"/>
        <w:autoSpaceDN w:val="0"/>
        <w:adjustRightInd w:val="0"/>
        <w:ind w:firstLine="709"/>
        <w:jc w:val="both"/>
      </w:pPr>
      <w:r w:rsidRPr="00C6022C">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05B9" w:rsidRPr="00C6022C" w:rsidRDefault="00C105B9" w:rsidP="00E757B6">
      <w:pPr>
        <w:autoSpaceDE w:val="0"/>
        <w:autoSpaceDN w:val="0"/>
        <w:adjustRightInd w:val="0"/>
        <w:ind w:firstLine="709"/>
        <w:jc w:val="both"/>
      </w:pPr>
      <w:r w:rsidRPr="00C6022C">
        <w:t>При формировании заявления заявителю обеспечивается:</w:t>
      </w:r>
    </w:p>
    <w:p w:rsidR="00C105B9" w:rsidRPr="00C6022C" w:rsidRDefault="00C105B9" w:rsidP="00E757B6">
      <w:pPr>
        <w:autoSpaceDE w:val="0"/>
        <w:autoSpaceDN w:val="0"/>
        <w:adjustRightInd w:val="0"/>
        <w:ind w:firstLine="709"/>
        <w:jc w:val="both"/>
      </w:pPr>
      <w:r w:rsidRPr="00C6022C">
        <w:t>- возможность копирования и сохранения заявления;</w:t>
      </w:r>
    </w:p>
    <w:p w:rsidR="00C105B9" w:rsidRPr="00C6022C" w:rsidRDefault="00C105B9" w:rsidP="00E757B6">
      <w:pPr>
        <w:autoSpaceDE w:val="0"/>
        <w:autoSpaceDN w:val="0"/>
        <w:adjustRightInd w:val="0"/>
        <w:ind w:firstLine="709"/>
        <w:jc w:val="both"/>
      </w:pPr>
      <w:r w:rsidRPr="00C6022C">
        <w:t>- возможность печати на бумажном носителе копии электронной формы заявления;</w:t>
      </w:r>
    </w:p>
    <w:p w:rsidR="00C105B9" w:rsidRPr="00C6022C" w:rsidRDefault="00C105B9" w:rsidP="00E757B6">
      <w:pPr>
        <w:autoSpaceDE w:val="0"/>
        <w:autoSpaceDN w:val="0"/>
        <w:adjustRightInd w:val="0"/>
        <w:ind w:firstLine="709"/>
        <w:jc w:val="both"/>
      </w:pPr>
      <w:r w:rsidRPr="00C6022C">
        <w:t>-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05B9" w:rsidRPr="00C6022C" w:rsidRDefault="00C105B9" w:rsidP="00E757B6">
      <w:pPr>
        <w:autoSpaceDE w:val="0"/>
        <w:autoSpaceDN w:val="0"/>
        <w:adjustRightInd w:val="0"/>
        <w:ind w:firstLine="709"/>
        <w:jc w:val="both"/>
      </w:pPr>
      <w:r w:rsidRPr="00C6022C">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105B9" w:rsidRPr="00C6022C" w:rsidRDefault="00C105B9" w:rsidP="00E757B6">
      <w:pPr>
        <w:autoSpaceDE w:val="0"/>
        <w:autoSpaceDN w:val="0"/>
        <w:adjustRightInd w:val="0"/>
        <w:ind w:firstLine="709"/>
        <w:jc w:val="both"/>
      </w:pPr>
      <w:r w:rsidRPr="00C6022C">
        <w:t>- возможность вернуться на любой из этапов заполнения электронной формы запроса без потери ранее введенной информации;</w:t>
      </w:r>
    </w:p>
    <w:p w:rsidR="00C105B9" w:rsidRPr="00C6022C" w:rsidRDefault="00C105B9" w:rsidP="00E757B6">
      <w:pPr>
        <w:autoSpaceDE w:val="0"/>
        <w:autoSpaceDN w:val="0"/>
        <w:adjustRightInd w:val="0"/>
        <w:ind w:firstLine="709"/>
        <w:jc w:val="both"/>
      </w:pPr>
      <w:r w:rsidRPr="00C6022C">
        <w:t>- возможность доступа заявителя на Едином портале к ранее поданным им заявлениям в течение срока, установленного законодательством РФ.</w:t>
      </w:r>
    </w:p>
    <w:p w:rsidR="00C105B9" w:rsidRPr="00C6022C" w:rsidRDefault="00C105B9" w:rsidP="00E757B6">
      <w:pPr>
        <w:autoSpaceDE w:val="0"/>
        <w:autoSpaceDN w:val="0"/>
        <w:adjustRightInd w:val="0"/>
        <w:ind w:firstLine="709"/>
        <w:jc w:val="both"/>
      </w:pPr>
      <w:r w:rsidRPr="00C6022C">
        <w:t>Сформированное и подписанное заявление направляется в Администрацию посредством Единого портала.</w:t>
      </w:r>
    </w:p>
    <w:p w:rsidR="00C105B9" w:rsidRPr="00C6022C" w:rsidRDefault="00C105B9" w:rsidP="00E757B6">
      <w:pPr>
        <w:autoSpaceDE w:val="0"/>
        <w:autoSpaceDN w:val="0"/>
        <w:adjustRightInd w:val="0"/>
        <w:ind w:firstLine="709"/>
        <w:jc w:val="both"/>
      </w:pPr>
      <w:r w:rsidRPr="00C6022C">
        <w:t>Получение заявителем результата предоставления муниципальной услуги осуществляется также путем направления заявителю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C105B9" w:rsidRPr="00C6022C" w:rsidRDefault="00C105B9" w:rsidP="00E757B6">
      <w:pPr>
        <w:autoSpaceDE w:val="0"/>
        <w:autoSpaceDN w:val="0"/>
        <w:adjustRightInd w:val="0"/>
        <w:ind w:firstLine="709"/>
        <w:jc w:val="both"/>
      </w:pPr>
      <w:r w:rsidRPr="00C6022C">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отображается в личном кабинете заявителя а также на Едином портале. Заявителям обеспечивается возможность оценить доступность и качество муниципальной услуги на Едином портале.</w:t>
      </w:r>
    </w:p>
    <w:p w:rsidR="00C105B9" w:rsidRPr="00C6022C" w:rsidRDefault="00C105B9" w:rsidP="00E757B6">
      <w:pPr>
        <w:autoSpaceDE w:val="0"/>
        <w:autoSpaceDN w:val="0"/>
        <w:adjustRightInd w:val="0"/>
        <w:ind w:firstLine="709"/>
        <w:jc w:val="both"/>
      </w:pPr>
      <w:r w:rsidRPr="00C6022C">
        <w:t>34. В случае подачи заявления о предоставлении услуги через МФЦ специалисты МФЦ осуществляют следующие административные процедуры:</w:t>
      </w:r>
    </w:p>
    <w:p w:rsidR="00C105B9" w:rsidRPr="00C6022C" w:rsidRDefault="00C105B9" w:rsidP="00E757B6">
      <w:pPr>
        <w:autoSpaceDE w:val="0"/>
        <w:autoSpaceDN w:val="0"/>
        <w:adjustRightInd w:val="0"/>
        <w:ind w:firstLine="709"/>
        <w:jc w:val="both"/>
      </w:pPr>
      <w:r w:rsidRPr="00C6022C">
        <w:t>- прием и регистрация уведомления о планируемом строительстве;</w:t>
      </w:r>
    </w:p>
    <w:p w:rsidR="00C105B9" w:rsidRPr="00C6022C" w:rsidRDefault="00C105B9" w:rsidP="00E757B6">
      <w:pPr>
        <w:autoSpaceDE w:val="0"/>
        <w:autoSpaceDN w:val="0"/>
        <w:adjustRightInd w:val="0"/>
        <w:ind w:firstLine="709"/>
        <w:jc w:val="both"/>
      </w:pPr>
      <w:r w:rsidRPr="00C6022C">
        <w:t>- направление межведомственных запросов о предоставлении документов, необходимых для предоставления муниципальной услуги</w:t>
      </w:r>
    </w:p>
    <w:p w:rsidR="00C105B9" w:rsidRPr="00C6022C" w:rsidRDefault="00C105B9" w:rsidP="00E757B6">
      <w:pPr>
        <w:autoSpaceDE w:val="0"/>
        <w:autoSpaceDN w:val="0"/>
        <w:adjustRightInd w:val="0"/>
        <w:ind w:firstLine="709"/>
        <w:jc w:val="both"/>
      </w:pPr>
      <w:r w:rsidRPr="00C6022C">
        <w:t>- направление уведомления о планируемом строительстве с необходимыми документами в Администрацию;</w:t>
      </w:r>
    </w:p>
    <w:p w:rsidR="00C105B9" w:rsidRPr="00C6022C" w:rsidRDefault="00C105B9" w:rsidP="00E757B6">
      <w:pPr>
        <w:autoSpaceDE w:val="0"/>
        <w:autoSpaceDN w:val="0"/>
        <w:adjustRightInd w:val="0"/>
        <w:ind w:firstLine="709"/>
        <w:jc w:val="both"/>
      </w:pPr>
      <w:r w:rsidRPr="00C6022C">
        <w:t>- получение результата муниципальной услуги от Администрации;</w:t>
      </w:r>
    </w:p>
    <w:p w:rsidR="00C105B9" w:rsidRPr="00C6022C" w:rsidRDefault="00C105B9" w:rsidP="00E757B6">
      <w:pPr>
        <w:autoSpaceDE w:val="0"/>
        <w:autoSpaceDN w:val="0"/>
        <w:adjustRightInd w:val="0"/>
        <w:ind w:firstLine="709"/>
        <w:jc w:val="both"/>
      </w:pPr>
      <w:r w:rsidRPr="00C6022C">
        <w:t>- выдача заявителю документов, являющихся результатом муниципальной услуги.</w:t>
      </w:r>
    </w:p>
    <w:p w:rsidR="00C105B9" w:rsidRPr="00C6022C" w:rsidRDefault="00C105B9" w:rsidP="00E757B6">
      <w:pPr>
        <w:autoSpaceDE w:val="0"/>
        <w:autoSpaceDN w:val="0"/>
        <w:adjustRightInd w:val="0"/>
        <w:ind w:firstLine="709"/>
        <w:jc w:val="both"/>
      </w:pPr>
      <w:r w:rsidRPr="00C6022C">
        <w:t xml:space="preserve">35. Для направления межведомственных запросов специалист отдела архитектуры, специалист МФЦ осуществляет запросы о предоставлении документов, необходимых для предоставления муниципальной услуги, в Федеральную службу государственной регистрации, кадастра и картографии в электронной форме по системам электронного межведомственного взаимодействия, в том числе на официальном сайте Росреестра в сети Интернет </w:t>
      </w:r>
      <w:hyperlink r:id="rId10" w:history="1">
        <w:r w:rsidRPr="00C6022C">
          <w:rPr>
            <w:color w:val="0000FF"/>
            <w:u w:val="single"/>
          </w:rPr>
          <w:t>http://rosreestr.ru</w:t>
        </w:r>
      </w:hyperlink>
      <w:r w:rsidRPr="00C6022C">
        <w:t>.</w:t>
      </w:r>
    </w:p>
    <w:p w:rsidR="00C105B9" w:rsidRPr="00C6022C" w:rsidRDefault="00C105B9" w:rsidP="00E757B6">
      <w:pPr>
        <w:autoSpaceDE w:val="0"/>
        <w:autoSpaceDN w:val="0"/>
        <w:adjustRightInd w:val="0"/>
        <w:ind w:firstLine="709"/>
        <w:jc w:val="both"/>
      </w:pPr>
      <w:r w:rsidRPr="00C6022C">
        <w:t>36. При обнаружении допущенных специалистами Администрации, МФЦ опечаток и ошибок в выданных в результате предоставления муниципальной услуги документах, исправление документов осуществляется специалистами Администрации, МФЦ в течение пяти рабочих дней с даты обнаружения.</w:t>
      </w:r>
    </w:p>
    <w:p w:rsidR="00C105B9" w:rsidRPr="00C6022C" w:rsidRDefault="00C105B9" w:rsidP="00E757B6">
      <w:pPr>
        <w:autoSpaceDE w:val="0"/>
        <w:autoSpaceDN w:val="0"/>
        <w:adjustRightInd w:val="0"/>
        <w:ind w:firstLine="709"/>
        <w:jc w:val="center"/>
        <w:outlineLvl w:val="0"/>
      </w:pPr>
    </w:p>
    <w:p w:rsidR="00C105B9" w:rsidRPr="00C6022C" w:rsidRDefault="00C105B9" w:rsidP="00E757B6">
      <w:pPr>
        <w:autoSpaceDE w:val="0"/>
        <w:autoSpaceDN w:val="0"/>
        <w:adjustRightInd w:val="0"/>
        <w:jc w:val="center"/>
        <w:rPr>
          <w:b/>
          <w:bCs/>
        </w:rPr>
      </w:pPr>
      <w:r w:rsidRPr="00C6022C">
        <w:rPr>
          <w:b/>
          <w:bCs/>
        </w:rPr>
        <w:t xml:space="preserve">Глава 2. Прием и регистрация уведомления о планируемом строительстве </w:t>
      </w:r>
    </w:p>
    <w:p w:rsidR="00C105B9" w:rsidRPr="00C6022C" w:rsidRDefault="00C105B9" w:rsidP="00E757B6">
      <w:pPr>
        <w:autoSpaceDE w:val="0"/>
        <w:autoSpaceDN w:val="0"/>
        <w:adjustRightInd w:val="0"/>
        <w:ind w:firstLine="709"/>
        <w:jc w:val="both"/>
      </w:pPr>
    </w:p>
    <w:p w:rsidR="00C105B9" w:rsidRPr="00C6022C" w:rsidRDefault="00C105B9" w:rsidP="00E757B6">
      <w:pPr>
        <w:autoSpaceDE w:val="0"/>
        <w:autoSpaceDN w:val="0"/>
        <w:adjustRightInd w:val="0"/>
        <w:ind w:firstLine="709"/>
        <w:jc w:val="both"/>
        <w:rPr>
          <w:color w:val="000000"/>
        </w:rPr>
      </w:pPr>
      <w:r w:rsidRPr="00C6022C">
        <w:rPr>
          <w:color w:val="000000"/>
        </w:rPr>
        <w:t xml:space="preserve">37. Основанием для начала административной процедуры является обращение заявителя в Администрацию в отдел архитектуры с </w:t>
      </w:r>
      <w:r w:rsidRPr="00C6022C">
        <w:t>уведомлением о планируемом строительстве, и необходимыми документами, указанными в пункте 12 настоящего административного регламента.</w:t>
      </w:r>
    </w:p>
    <w:p w:rsidR="00C105B9" w:rsidRPr="00C6022C" w:rsidRDefault="00C105B9" w:rsidP="00E757B6">
      <w:pPr>
        <w:widowControl w:val="0"/>
        <w:autoSpaceDE w:val="0"/>
        <w:autoSpaceDN w:val="0"/>
        <w:adjustRightInd w:val="0"/>
        <w:ind w:firstLine="709"/>
        <w:jc w:val="both"/>
      </w:pPr>
      <w:r w:rsidRPr="00C6022C">
        <w:t>38. Ответственный специалист отдела архитектуры, осуществляющий прием документов, выполняет следующие действия:</w:t>
      </w:r>
    </w:p>
    <w:p w:rsidR="00C105B9" w:rsidRPr="00C6022C" w:rsidRDefault="00C105B9" w:rsidP="00E757B6">
      <w:pPr>
        <w:widowControl w:val="0"/>
        <w:autoSpaceDE w:val="0"/>
        <w:autoSpaceDN w:val="0"/>
        <w:adjustRightInd w:val="0"/>
        <w:ind w:firstLine="709"/>
        <w:jc w:val="both"/>
      </w:pPr>
      <w:r w:rsidRPr="00C6022C">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C105B9" w:rsidRPr="00C6022C" w:rsidRDefault="00C105B9" w:rsidP="00E757B6">
      <w:pPr>
        <w:widowControl w:val="0"/>
        <w:autoSpaceDE w:val="0"/>
        <w:autoSpaceDN w:val="0"/>
        <w:adjustRightInd w:val="0"/>
        <w:ind w:firstLine="709"/>
        <w:jc w:val="both"/>
      </w:pPr>
      <w:bookmarkStart w:id="4" w:name="Par188"/>
      <w:bookmarkEnd w:id="4"/>
      <w:r w:rsidRPr="00C6022C">
        <w:t>2) проверяет представленные документы, удостоверяясь в том, что:</w:t>
      </w:r>
    </w:p>
    <w:p w:rsidR="00C105B9" w:rsidRPr="00C6022C" w:rsidRDefault="00C105B9" w:rsidP="00E757B6">
      <w:pPr>
        <w:widowControl w:val="0"/>
        <w:autoSpaceDE w:val="0"/>
        <w:autoSpaceDN w:val="0"/>
        <w:adjustRightInd w:val="0"/>
        <w:ind w:firstLine="709"/>
        <w:jc w:val="both"/>
      </w:pPr>
      <w:r w:rsidRPr="00C6022C">
        <w:t>в документах нет подчисток, приписок, зачеркнутых слов и иных неоговоренных исправлений;</w:t>
      </w:r>
    </w:p>
    <w:p w:rsidR="00C105B9" w:rsidRPr="00C6022C" w:rsidRDefault="00C105B9" w:rsidP="00E757B6">
      <w:pPr>
        <w:widowControl w:val="0"/>
        <w:autoSpaceDE w:val="0"/>
        <w:autoSpaceDN w:val="0"/>
        <w:adjustRightInd w:val="0"/>
        <w:ind w:firstLine="709"/>
        <w:jc w:val="both"/>
      </w:pPr>
      <w:r w:rsidRPr="00C6022C">
        <w:t>документы не имеют серьезных повреждений, наличие которых не позволяет однозначно истолковать их содержание;</w:t>
      </w:r>
    </w:p>
    <w:p w:rsidR="00C105B9" w:rsidRPr="00C6022C" w:rsidRDefault="00C105B9" w:rsidP="00E757B6">
      <w:pPr>
        <w:widowControl w:val="0"/>
        <w:autoSpaceDE w:val="0"/>
        <w:autoSpaceDN w:val="0"/>
        <w:adjustRightInd w:val="0"/>
        <w:ind w:firstLine="709"/>
        <w:jc w:val="both"/>
      </w:pPr>
      <w:r w:rsidRPr="00C6022C">
        <w:t>3) сверяет представленные экземпляры подлинников и копий документов (в случае если заявитель не представил нотариально заверенные копии документов), и возвращает подлинники документов заявителю;</w:t>
      </w:r>
    </w:p>
    <w:p w:rsidR="00C105B9" w:rsidRPr="00C6022C" w:rsidRDefault="00C105B9" w:rsidP="00E757B6">
      <w:pPr>
        <w:widowControl w:val="0"/>
        <w:autoSpaceDE w:val="0"/>
        <w:autoSpaceDN w:val="0"/>
        <w:adjustRightInd w:val="0"/>
        <w:ind w:firstLine="709"/>
        <w:jc w:val="both"/>
      </w:pPr>
      <w:r w:rsidRPr="00C6022C">
        <w:t xml:space="preserve">4) при наличии оснований для отказа в приеме документов, указанных в </w:t>
      </w:r>
      <w:hyperlink r:id="rId11" w:history="1">
        <w:r w:rsidRPr="00C6022C">
          <w:t xml:space="preserve">пункте </w:t>
        </w:r>
      </w:hyperlink>
      <w:r w:rsidRPr="00C6022C">
        <w:t>15 настоящего административного регламента, специалист отдела архитектуры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C105B9" w:rsidRPr="00C6022C" w:rsidRDefault="00C105B9" w:rsidP="00E757B6">
      <w:pPr>
        <w:widowControl w:val="0"/>
        <w:autoSpaceDE w:val="0"/>
        <w:autoSpaceDN w:val="0"/>
        <w:adjustRightInd w:val="0"/>
        <w:ind w:firstLine="709"/>
        <w:jc w:val="both"/>
      </w:pPr>
      <w:r w:rsidRPr="00C6022C">
        <w:t>Если заявитель настаивает на приеме документов, специалист отдела архитектуры принимает от заявителя представленный пакет документов. При этом в уведомлении о планируемом строительстве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C105B9" w:rsidRPr="00C6022C" w:rsidRDefault="00C105B9" w:rsidP="00E757B6">
      <w:pPr>
        <w:widowControl w:val="0"/>
        <w:autoSpaceDE w:val="0"/>
        <w:autoSpaceDN w:val="0"/>
        <w:adjustRightInd w:val="0"/>
        <w:ind w:firstLine="709"/>
        <w:jc w:val="both"/>
      </w:pPr>
      <w:r w:rsidRPr="00C6022C">
        <w:t>5) информирует заявителя устно о сроках и способах получения результата предоставления услуги;</w:t>
      </w:r>
    </w:p>
    <w:p w:rsidR="00C105B9" w:rsidRPr="00C6022C" w:rsidRDefault="00C105B9" w:rsidP="00E757B6">
      <w:pPr>
        <w:widowControl w:val="0"/>
        <w:autoSpaceDE w:val="0"/>
        <w:autoSpaceDN w:val="0"/>
        <w:adjustRightInd w:val="0"/>
        <w:ind w:firstLine="709"/>
        <w:jc w:val="both"/>
        <w:rPr>
          <w:color w:val="FF0000"/>
        </w:rPr>
      </w:pPr>
      <w:bookmarkStart w:id="5" w:name="Par195"/>
      <w:bookmarkEnd w:id="5"/>
      <w:r w:rsidRPr="00C6022C">
        <w:t xml:space="preserve">6) регистрирует поступившее уведомление о планируемом строительстве в соответствующем журнале учета </w:t>
      </w:r>
      <w:r w:rsidRPr="00C6022C">
        <w:rPr>
          <w:color w:val="000000"/>
        </w:rPr>
        <w:t>уведомлений о планируемых строительстве или реконструкции объекта индивидуального жилищного строительства или садового дома.</w:t>
      </w:r>
    </w:p>
    <w:p w:rsidR="00C105B9" w:rsidRPr="00C6022C" w:rsidRDefault="00C105B9" w:rsidP="00E757B6">
      <w:pPr>
        <w:widowControl w:val="0"/>
        <w:autoSpaceDE w:val="0"/>
        <w:autoSpaceDN w:val="0"/>
        <w:adjustRightInd w:val="0"/>
        <w:ind w:firstLine="709"/>
        <w:jc w:val="both"/>
        <w:rPr>
          <w:color w:val="FF0000"/>
        </w:rPr>
      </w:pPr>
      <w:r w:rsidRPr="00C6022C">
        <w:t xml:space="preserve">В случае поступления заявления и документов, указанных в </w:t>
      </w:r>
      <w:hyperlink w:anchor="Par84" w:tooltip="Ссылка на текущий документ" w:history="1">
        <w:r w:rsidRPr="00C6022C">
          <w:t>пункт</w:t>
        </w:r>
      </w:hyperlink>
      <w:r w:rsidRPr="00C6022C">
        <w:t xml:space="preserve">е 12 настоящего административного регламента, по почте специалист отдела архитектуры, ответственный за прием документов, осуществляет действия, указанные в </w:t>
      </w:r>
      <w:hyperlink w:anchor="Par188" w:tooltip="Ссылка на текущий документ" w:history="1">
        <w:r w:rsidRPr="00C6022C">
          <w:t>подпунктах 2</w:t>
        </w:r>
      </w:hyperlink>
      <w:r w:rsidRPr="00C6022C">
        <w:t xml:space="preserve"> - 6 настоящего пункта.</w:t>
      </w:r>
    </w:p>
    <w:p w:rsidR="00C105B9" w:rsidRPr="00C6022C" w:rsidRDefault="00C105B9" w:rsidP="00E757B6">
      <w:pPr>
        <w:widowControl w:val="0"/>
        <w:autoSpaceDE w:val="0"/>
        <w:autoSpaceDN w:val="0"/>
        <w:adjustRightInd w:val="0"/>
        <w:ind w:firstLine="709"/>
        <w:jc w:val="both"/>
      </w:pPr>
      <w:r w:rsidRPr="00C6022C">
        <w:t>39. Критерии принятия решений:</w:t>
      </w:r>
    </w:p>
    <w:p w:rsidR="00C105B9" w:rsidRPr="00C6022C" w:rsidRDefault="00C105B9" w:rsidP="00E757B6">
      <w:pPr>
        <w:widowControl w:val="0"/>
        <w:autoSpaceDE w:val="0"/>
        <w:autoSpaceDN w:val="0"/>
        <w:adjustRightInd w:val="0"/>
        <w:ind w:firstLine="709"/>
        <w:jc w:val="both"/>
      </w:pPr>
      <w:r w:rsidRPr="00C6022C">
        <w:t>- сведения о заявителе;</w:t>
      </w:r>
    </w:p>
    <w:p w:rsidR="00C105B9" w:rsidRPr="00C6022C" w:rsidRDefault="00C105B9" w:rsidP="00E757B6">
      <w:pPr>
        <w:widowControl w:val="0"/>
        <w:autoSpaceDE w:val="0"/>
        <w:autoSpaceDN w:val="0"/>
        <w:adjustRightInd w:val="0"/>
        <w:ind w:firstLine="709"/>
        <w:jc w:val="both"/>
      </w:pPr>
      <w:r w:rsidRPr="00C6022C">
        <w:t>- полнота и достоверность представленных документов.</w:t>
      </w:r>
    </w:p>
    <w:p w:rsidR="00C105B9" w:rsidRPr="00C6022C" w:rsidRDefault="00C105B9" w:rsidP="00E757B6">
      <w:pPr>
        <w:autoSpaceDE w:val="0"/>
        <w:autoSpaceDN w:val="0"/>
        <w:adjustRightInd w:val="0"/>
        <w:ind w:firstLine="709"/>
        <w:jc w:val="both"/>
      </w:pPr>
      <w:r w:rsidRPr="00C6022C">
        <w:t>40. Максимальное время, затраченное на административное действие по приему и регистрации заявления, не должно превышать 15 минут.</w:t>
      </w:r>
    </w:p>
    <w:p w:rsidR="00C105B9" w:rsidRPr="00C6022C" w:rsidRDefault="00C105B9" w:rsidP="00E757B6">
      <w:pPr>
        <w:autoSpaceDE w:val="0"/>
        <w:autoSpaceDN w:val="0"/>
        <w:adjustRightInd w:val="0"/>
        <w:ind w:firstLine="709"/>
        <w:jc w:val="both"/>
      </w:pPr>
      <w:r w:rsidRPr="00C6022C">
        <w:t>Результатом административной процедуры является регистрация уведомления о планируемом строительстве либо его возврат.</w:t>
      </w:r>
    </w:p>
    <w:p w:rsidR="00C105B9" w:rsidRPr="00C6022C" w:rsidRDefault="00C105B9" w:rsidP="00E757B6">
      <w:pPr>
        <w:autoSpaceDE w:val="0"/>
        <w:autoSpaceDN w:val="0"/>
        <w:adjustRightInd w:val="0"/>
        <w:ind w:firstLine="709"/>
        <w:outlineLvl w:val="0"/>
        <w:rPr>
          <w:color w:val="FF0000"/>
        </w:rPr>
      </w:pPr>
    </w:p>
    <w:p w:rsidR="00C105B9" w:rsidRPr="00C6022C" w:rsidRDefault="00C105B9" w:rsidP="00E757B6">
      <w:pPr>
        <w:widowControl w:val="0"/>
        <w:autoSpaceDE w:val="0"/>
        <w:autoSpaceDN w:val="0"/>
        <w:adjustRightInd w:val="0"/>
        <w:jc w:val="center"/>
        <w:rPr>
          <w:b/>
          <w:bCs/>
        </w:rPr>
      </w:pPr>
      <w:r w:rsidRPr="00C6022C">
        <w:rPr>
          <w:b/>
          <w:bCs/>
        </w:rPr>
        <w:t xml:space="preserve">Глава 3. Рассмотрение представленных документов и принятие решения о возврате </w:t>
      </w:r>
    </w:p>
    <w:p w:rsidR="00C105B9" w:rsidRPr="00C6022C" w:rsidRDefault="00C105B9" w:rsidP="00E757B6">
      <w:pPr>
        <w:widowControl w:val="0"/>
        <w:autoSpaceDE w:val="0"/>
        <w:autoSpaceDN w:val="0"/>
        <w:adjustRightInd w:val="0"/>
        <w:jc w:val="center"/>
        <w:rPr>
          <w:b/>
          <w:bCs/>
        </w:rPr>
      </w:pPr>
      <w:r w:rsidRPr="00C6022C">
        <w:rPr>
          <w:b/>
          <w:bCs/>
        </w:rPr>
        <w:t>уведомления о планируемом строительстве, выдаче уведомления о соответствии планируемого строительства или уведомления о несоответствии планируемого строительства</w:t>
      </w:r>
    </w:p>
    <w:p w:rsidR="00C105B9" w:rsidRPr="00C6022C" w:rsidRDefault="00C105B9" w:rsidP="00E757B6">
      <w:pPr>
        <w:widowControl w:val="0"/>
        <w:autoSpaceDE w:val="0"/>
        <w:autoSpaceDN w:val="0"/>
        <w:adjustRightInd w:val="0"/>
        <w:ind w:firstLine="709"/>
        <w:jc w:val="center"/>
      </w:pPr>
    </w:p>
    <w:p w:rsidR="00C105B9" w:rsidRPr="00C6022C" w:rsidRDefault="00C105B9" w:rsidP="00E757B6">
      <w:pPr>
        <w:widowControl w:val="0"/>
        <w:autoSpaceDE w:val="0"/>
        <w:autoSpaceDN w:val="0"/>
        <w:adjustRightInd w:val="0"/>
        <w:ind w:firstLine="709"/>
        <w:jc w:val="both"/>
      </w:pPr>
      <w:r w:rsidRPr="00C6022C">
        <w:t>41. Основанием для начала административной процедуры является регистрацияуведомления о планируемом строительстве.</w:t>
      </w:r>
    </w:p>
    <w:p w:rsidR="00C105B9" w:rsidRPr="00C6022C" w:rsidRDefault="00C105B9" w:rsidP="00E757B6">
      <w:pPr>
        <w:widowControl w:val="0"/>
        <w:autoSpaceDE w:val="0"/>
        <w:autoSpaceDN w:val="0"/>
        <w:adjustRightInd w:val="0"/>
        <w:ind w:firstLine="709"/>
        <w:jc w:val="both"/>
      </w:pPr>
      <w:r w:rsidRPr="00C6022C">
        <w:t>42. Ответственный специалист отдела архитектуры в рамках административной процедуры выполняет следующие действия:</w:t>
      </w:r>
    </w:p>
    <w:p w:rsidR="00C105B9" w:rsidRPr="00C6022C" w:rsidRDefault="00C105B9" w:rsidP="00E757B6">
      <w:pPr>
        <w:autoSpaceDE w:val="0"/>
        <w:autoSpaceDN w:val="0"/>
        <w:adjustRightInd w:val="0"/>
        <w:ind w:firstLine="709"/>
        <w:jc w:val="both"/>
      </w:pPr>
      <w:r w:rsidRPr="00C6022C">
        <w:t>- рассматривает уведомление о планируемом строительстве с прилагаемыми документами;</w:t>
      </w:r>
    </w:p>
    <w:p w:rsidR="00C105B9" w:rsidRPr="00C6022C" w:rsidRDefault="00C105B9" w:rsidP="00E757B6">
      <w:pPr>
        <w:widowControl w:val="0"/>
        <w:autoSpaceDE w:val="0"/>
        <w:autoSpaceDN w:val="0"/>
        <w:adjustRightInd w:val="0"/>
        <w:ind w:firstLine="709"/>
        <w:jc w:val="both"/>
      </w:pPr>
      <w:r w:rsidRPr="00C6022C">
        <w:t xml:space="preserve">- устанавливает факт полноты представления заявителем (заявителями) необходимых документов и осуществляет проверку поступивших документов на наличие (отсутствие) оснований для возврата уведомления о планируемом строительстве с прилагаемыми документами, указанных в </w:t>
      </w:r>
      <w:hyperlink r:id="rId12" w:history="1">
        <w:r w:rsidRPr="00C6022C">
          <w:t xml:space="preserve">пункте </w:t>
        </w:r>
      </w:hyperlink>
      <w:r w:rsidRPr="00C6022C">
        <w:t>16 настоящего административного регламента;</w:t>
      </w:r>
    </w:p>
    <w:p w:rsidR="00C105B9" w:rsidRPr="00C6022C" w:rsidRDefault="00C105B9" w:rsidP="00E757B6">
      <w:pPr>
        <w:widowControl w:val="0"/>
        <w:autoSpaceDE w:val="0"/>
        <w:autoSpaceDN w:val="0"/>
        <w:adjustRightInd w:val="0"/>
        <w:ind w:firstLine="709"/>
        <w:jc w:val="both"/>
      </w:pPr>
      <w:r w:rsidRPr="00C6022C">
        <w:t>- при наличии оснований для возврата уведомления о планируемом строительстве с прилагаемыми документами, указанных в пункте 16 настоящего административного регламента, готовит письмо Администрации о возвратезаявления и документовв срок, не превышающий три рабочих дня.</w:t>
      </w:r>
    </w:p>
    <w:p w:rsidR="00C105B9" w:rsidRPr="00C6022C" w:rsidRDefault="00C105B9" w:rsidP="00E757B6">
      <w:pPr>
        <w:widowControl w:val="0"/>
        <w:autoSpaceDE w:val="0"/>
        <w:autoSpaceDN w:val="0"/>
        <w:adjustRightInd w:val="0"/>
        <w:ind w:firstLine="709"/>
        <w:jc w:val="both"/>
      </w:pPr>
      <w:r w:rsidRPr="00C6022C">
        <w:t xml:space="preserve">- в случае отсутствия оснований для возврата уведомления о планируемом строительстве с прилагаемыми документами, указанных в </w:t>
      </w:r>
      <w:hyperlink r:id="rId13" w:history="1">
        <w:r w:rsidRPr="00C6022C">
          <w:t xml:space="preserve">пункте </w:t>
        </w:r>
      </w:hyperlink>
      <w:r w:rsidRPr="00C6022C">
        <w:t xml:space="preserve">16 настоящего административного регламента, запрашивает в порядке межведомственного информационного взаимодействия сведения, указанные в </w:t>
      </w:r>
      <w:hyperlink r:id="rId14" w:history="1">
        <w:r w:rsidRPr="00C6022C">
          <w:t xml:space="preserve">пункте </w:t>
        </w:r>
      </w:hyperlink>
      <w:r w:rsidRPr="00C6022C">
        <w:t>13 настоящего административного регламента, в течение двух рабочих дней с момента подачи уведомления. Срок получения ответа из Федеральной службы государственной регистрации, кадастра и картографии - 3 рабочих дня.</w:t>
      </w:r>
    </w:p>
    <w:p w:rsidR="00C105B9" w:rsidRPr="00C6022C" w:rsidRDefault="00C105B9" w:rsidP="00E757B6">
      <w:pPr>
        <w:autoSpaceDE w:val="0"/>
        <w:autoSpaceDN w:val="0"/>
        <w:adjustRightInd w:val="0"/>
        <w:ind w:firstLine="709"/>
        <w:jc w:val="both"/>
      </w:pPr>
      <w:r w:rsidRPr="00C6022C">
        <w:t>- осуществляет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Кировградского городского округа,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105B9" w:rsidRPr="00C6022C" w:rsidRDefault="00C105B9" w:rsidP="00E757B6">
      <w:pPr>
        <w:autoSpaceDE w:val="0"/>
        <w:autoSpaceDN w:val="0"/>
        <w:adjustRightInd w:val="0"/>
        <w:ind w:firstLine="709"/>
        <w:jc w:val="both"/>
      </w:pPr>
      <w:r w:rsidRPr="00C6022C">
        <w:t>43. Критерии принятия решений по результатам рассмотрения представленных документов:</w:t>
      </w:r>
    </w:p>
    <w:p w:rsidR="00C105B9" w:rsidRPr="00C6022C" w:rsidRDefault="00C105B9" w:rsidP="00E757B6">
      <w:pPr>
        <w:autoSpaceDE w:val="0"/>
        <w:autoSpaceDN w:val="0"/>
        <w:adjustRightInd w:val="0"/>
        <w:ind w:firstLine="709"/>
        <w:jc w:val="both"/>
      </w:pPr>
      <w:r w:rsidRPr="00C6022C">
        <w:t>- сведения о заявителе;</w:t>
      </w:r>
    </w:p>
    <w:p w:rsidR="00C105B9" w:rsidRPr="00C6022C" w:rsidRDefault="00C105B9" w:rsidP="00E757B6">
      <w:pPr>
        <w:autoSpaceDE w:val="0"/>
        <w:autoSpaceDN w:val="0"/>
        <w:adjustRightInd w:val="0"/>
        <w:ind w:firstLine="709"/>
        <w:jc w:val="both"/>
      </w:pPr>
      <w:r w:rsidRPr="00C6022C">
        <w:t>- полнота, объем и достоверность представленных документов;</w:t>
      </w:r>
    </w:p>
    <w:p w:rsidR="00C105B9" w:rsidRPr="00C6022C" w:rsidRDefault="00C105B9" w:rsidP="00E757B6">
      <w:pPr>
        <w:autoSpaceDE w:val="0"/>
        <w:autoSpaceDN w:val="0"/>
        <w:adjustRightInd w:val="0"/>
        <w:ind w:firstLine="709"/>
        <w:jc w:val="both"/>
      </w:pPr>
      <w:r w:rsidRPr="00C6022C">
        <w:t>- соответствие параметров объекта индивидуального жилищного строительства или садового дома установленным требованиям;</w:t>
      </w:r>
    </w:p>
    <w:p w:rsidR="00C105B9" w:rsidRPr="00C6022C" w:rsidRDefault="00C105B9" w:rsidP="00E757B6">
      <w:pPr>
        <w:autoSpaceDE w:val="0"/>
        <w:autoSpaceDN w:val="0"/>
        <w:adjustRightInd w:val="0"/>
        <w:ind w:firstLine="709"/>
        <w:jc w:val="both"/>
      </w:pPr>
      <w:r w:rsidRPr="00C6022C">
        <w:t>- допустимость размещения объекта индивидуального жилищного строительства или садового дома на земельном участке</w:t>
      </w:r>
    </w:p>
    <w:p w:rsidR="00C105B9" w:rsidRPr="00C6022C" w:rsidRDefault="00C105B9" w:rsidP="00E757B6">
      <w:pPr>
        <w:tabs>
          <w:tab w:val="center" w:pos="0"/>
        </w:tabs>
        <w:autoSpaceDE w:val="0"/>
        <w:autoSpaceDN w:val="0"/>
        <w:adjustRightInd w:val="0"/>
        <w:ind w:firstLine="709"/>
        <w:jc w:val="both"/>
      </w:pPr>
      <w:r w:rsidRPr="00C6022C">
        <w:t>44 По результатам проверки комплекта документов ответственный специалист отдела архитектуры готовит уведомление о соответствии планируемого строительства или уведомление о несоответствии планируемого строительства при наличии оснований, указанных в пункте 18 настоящего административного регламента.</w:t>
      </w:r>
    </w:p>
    <w:p w:rsidR="00C105B9" w:rsidRPr="00C6022C" w:rsidRDefault="00C105B9" w:rsidP="00E757B6">
      <w:pPr>
        <w:widowControl w:val="0"/>
        <w:autoSpaceDE w:val="0"/>
        <w:autoSpaceDN w:val="0"/>
        <w:adjustRightInd w:val="0"/>
        <w:ind w:firstLine="709"/>
        <w:jc w:val="both"/>
      </w:pPr>
      <w:r w:rsidRPr="00C6022C">
        <w:t>45. Результатом выполнения административной процедуры является подписание главой Администрации уведомления о соответствии планируемого строительства или уведомления о несоответствии планируемого строительства.</w:t>
      </w:r>
    </w:p>
    <w:p w:rsidR="00C105B9" w:rsidRPr="00C6022C" w:rsidRDefault="00C105B9" w:rsidP="00E757B6">
      <w:pPr>
        <w:widowControl w:val="0"/>
        <w:autoSpaceDE w:val="0"/>
        <w:autoSpaceDN w:val="0"/>
        <w:adjustRightInd w:val="0"/>
        <w:ind w:firstLine="709"/>
        <w:jc w:val="both"/>
      </w:pPr>
      <w:r w:rsidRPr="00C6022C">
        <w:t>46. Максимальная продолжительность административной процедуры не должна превышать 7 рабочих дней с момента регистрации заявления в Администрации.</w:t>
      </w:r>
    </w:p>
    <w:p w:rsidR="00C105B9" w:rsidRPr="00C6022C" w:rsidRDefault="00C105B9" w:rsidP="00E757B6">
      <w:pPr>
        <w:widowControl w:val="0"/>
        <w:autoSpaceDE w:val="0"/>
        <w:autoSpaceDN w:val="0"/>
        <w:adjustRightInd w:val="0"/>
        <w:ind w:firstLine="709"/>
        <w:jc w:val="both"/>
      </w:pPr>
    </w:p>
    <w:p w:rsidR="00C105B9" w:rsidRPr="00C6022C" w:rsidRDefault="00C105B9" w:rsidP="00E757B6">
      <w:pPr>
        <w:widowControl w:val="0"/>
        <w:autoSpaceDE w:val="0"/>
        <w:autoSpaceDN w:val="0"/>
        <w:adjustRightInd w:val="0"/>
        <w:jc w:val="center"/>
        <w:rPr>
          <w:b/>
          <w:bCs/>
        </w:rPr>
      </w:pPr>
      <w:r w:rsidRPr="00C6022C">
        <w:rPr>
          <w:b/>
          <w:bCs/>
        </w:rPr>
        <w:t xml:space="preserve">Глава 4. Выдача (направление) заявителю уведомления о соответствии планируемого </w:t>
      </w:r>
    </w:p>
    <w:p w:rsidR="00C105B9" w:rsidRPr="00C6022C" w:rsidRDefault="00C105B9" w:rsidP="00E757B6">
      <w:pPr>
        <w:widowControl w:val="0"/>
        <w:autoSpaceDE w:val="0"/>
        <w:autoSpaceDN w:val="0"/>
        <w:adjustRightInd w:val="0"/>
        <w:jc w:val="center"/>
        <w:rPr>
          <w:b/>
          <w:bCs/>
        </w:rPr>
      </w:pPr>
      <w:r w:rsidRPr="00C6022C">
        <w:rPr>
          <w:b/>
          <w:bCs/>
        </w:rPr>
        <w:t>строительства или уведомления о несоответствии планируемого строительства</w:t>
      </w:r>
    </w:p>
    <w:p w:rsidR="00C105B9" w:rsidRPr="00C6022C" w:rsidRDefault="00C105B9" w:rsidP="00E757B6">
      <w:pPr>
        <w:autoSpaceDE w:val="0"/>
        <w:autoSpaceDN w:val="0"/>
        <w:adjustRightInd w:val="0"/>
        <w:ind w:firstLine="709"/>
        <w:jc w:val="both"/>
      </w:pPr>
    </w:p>
    <w:p w:rsidR="00C105B9" w:rsidRPr="00C6022C" w:rsidRDefault="00C105B9" w:rsidP="00E757B6">
      <w:pPr>
        <w:widowControl w:val="0"/>
        <w:autoSpaceDE w:val="0"/>
        <w:autoSpaceDN w:val="0"/>
        <w:adjustRightInd w:val="0"/>
        <w:ind w:firstLine="709"/>
        <w:jc w:val="both"/>
      </w:pPr>
      <w:r w:rsidRPr="00C6022C">
        <w:t>47. Основанием для начала административной процедуры является подписание главой Администрации уведомления о соответствии планируемого строительства или уведомления о несоответствии планируемого строительства.</w:t>
      </w:r>
    </w:p>
    <w:p w:rsidR="00C105B9" w:rsidRPr="00C6022C" w:rsidRDefault="00C105B9" w:rsidP="00E757B6">
      <w:pPr>
        <w:widowControl w:val="0"/>
        <w:autoSpaceDE w:val="0"/>
        <w:autoSpaceDN w:val="0"/>
        <w:adjustRightInd w:val="0"/>
        <w:ind w:firstLine="709"/>
        <w:jc w:val="both"/>
      </w:pPr>
      <w:r w:rsidRPr="00C6022C">
        <w:t>48. Ответственный специалист отдела архитектуры, осуществивший подготовку документов, направляет застройщику способом, определенным им в уведомлении о планируемом строительстве уведомления о соответствии планируемого строительства или уведомления о несоответствии планируемого строительства.</w:t>
      </w:r>
    </w:p>
    <w:p w:rsidR="00C105B9" w:rsidRPr="00C6022C" w:rsidRDefault="00C105B9" w:rsidP="00E757B6">
      <w:pPr>
        <w:widowControl w:val="0"/>
        <w:autoSpaceDE w:val="0"/>
        <w:autoSpaceDN w:val="0"/>
        <w:adjustRightInd w:val="0"/>
        <w:ind w:firstLine="709"/>
        <w:jc w:val="both"/>
      </w:pPr>
      <w:r w:rsidRPr="00C6022C">
        <w:t>49. Критерии принятия решений:</w:t>
      </w:r>
    </w:p>
    <w:p w:rsidR="00C105B9" w:rsidRPr="00C6022C" w:rsidRDefault="00C105B9" w:rsidP="00E757B6">
      <w:pPr>
        <w:widowControl w:val="0"/>
        <w:autoSpaceDE w:val="0"/>
        <w:autoSpaceDN w:val="0"/>
        <w:adjustRightInd w:val="0"/>
        <w:ind w:firstLine="709"/>
        <w:jc w:val="both"/>
      </w:pPr>
      <w:r w:rsidRPr="00C6022C">
        <w:t>- сведения о заявителе.</w:t>
      </w:r>
    </w:p>
    <w:p w:rsidR="00C105B9" w:rsidRPr="00C6022C" w:rsidRDefault="00C105B9" w:rsidP="00E757B6">
      <w:pPr>
        <w:widowControl w:val="0"/>
        <w:autoSpaceDE w:val="0"/>
        <w:autoSpaceDN w:val="0"/>
        <w:adjustRightInd w:val="0"/>
        <w:ind w:firstLine="709"/>
        <w:jc w:val="both"/>
      </w:pPr>
      <w:r w:rsidRPr="00C6022C">
        <w:t>50. Результатом административной процедуры является выдача заявителю в форме документов на бумажном носителе уведомления о соответствии планируемого строительства или уведомления о несоответствии планируемого строительства.</w:t>
      </w:r>
    </w:p>
    <w:p w:rsidR="00C105B9" w:rsidRPr="00C6022C" w:rsidRDefault="00C105B9" w:rsidP="00E757B6">
      <w:pPr>
        <w:widowControl w:val="0"/>
        <w:autoSpaceDE w:val="0"/>
        <w:autoSpaceDN w:val="0"/>
        <w:adjustRightInd w:val="0"/>
        <w:ind w:firstLine="709"/>
        <w:jc w:val="both"/>
      </w:pPr>
      <w:r w:rsidRPr="00C6022C">
        <w:t>51. В случае подачи заявителем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прием и регистрация указанного уведомления, рассмотрение представленных документов, подготовка уведомления о соответствии планируемого строительства или уведомления о несоответствии планируемого строительства, выдача подготовленных документов заявителю осуществляется в порядке, указанном в главах 2 - 4 раздела 3 настоящего административного регламента.</w:t>
      </w:r>
    </w:p>
    <w:p w:rsidR="00C105B9" w:rsidRPr="00C6022C" w:rsidRDefault="00C105B9" w:rsidP="00E757B6">
      <w:pPr>
        <w:tabs>
          <w:tab w:val="center" w:pos="0"/>
        </w:tabs>
        <w:autoSpaceDE w:val="0"/>
        <w:autoSpaceDN w:val="0"/>
        <w:adjustRightInd w:val="0"/>
        <w:ind w:firstLine="709"/>
        <w:jc w:val="both"/>
      </w:pPr>
    </w:p>
    <w:p w:rsidR="00C105B9" w:rsidRPr="00C6022C" w:rsidRDefault="00C105B9" w:rsidP="00E757B6">
      <w:pPr>
        <w:autoSpaceDE w:val="0"/>
        <w:autoSpaceDN w:val="0"/>
        <w:adjustRightInd w:val="0"/>
        <w:jc w:val="center"/>
        <w:rPr>
          <w:b/>
          <w:bCs/>
          <w:color w:val="000000"/>
        </w:rPr>
      </w:pPr>
      <w:r w:rsidRPr="00C6022C">
        <w:rPr>
          <w:b/>
          <w:bCs/>
          <w:color w:val="000000"/>
        </w:rPr>
        <w:t>Глава 5. Особенности выполнения административных процедур в многофункциональных центрах предоставления государственных и муниципальных услуг (МФЦ)</w:t>
      </w:r>
    </w:p>
    <w:p w:rsidR="00C105B9" w:rsidRPr="00C6022C" w:rsidRDefault="00C105B9" w:rsidP="00E757B6">
      <w:pPr>
        <w:autoSpaceDE w:val="0"/>
        <w:autoSpaceDN w:val="0"/>
        <w:adjustRightInd w:val="0"/>
        <w:ind w:firstLine="709"/>
        <w:jc w:val="center"/>
      </w:pPr>
    </w:p>
    <w:p w:rsidR="00C105B9" w:rsidRPr="00C6022C" w:rsidRDefault="00C105B9" w:rsidP="00E757B6">
      <w:pPr>
        <w:autoSpaceDE w:val="0"/>
        <w:autoSpaceDN w:val="0"/>
        <w:adjustRightInd w:val="0"/>
        <w:ind w:firstLine="709"/>
        <w:jc w:val="both"/>
      </w:pPr>
      <w:r w:rsidRPr="00C6022C">
        <w:t xml:space="preserve">52. В случае подачи заявления о предоставлении услуги через МФЦ специалист МФЦ принимает документы, указанные в пункте 12 настоящего административного регламента, и выдает заявителю расписку о приеме заявления с указанием перечня принятых документов и даты приема. </w:t>
      </w:r>
    </w:p>
    <w:p w:rsidR="00C105B9" w:rsidRPr="00C6022C" w:rsidRDefault="00C105B9" w:rsidP="00E757B6">
      <w:pPr>
        <w:widowControl w:val="0"/>
        <w:autoSpaceDE w:val="0"/>
        <w:autoSpaceDN w:val="0"/>
        <w:adjustRightInd w:val="0"/>
        <w:ind w:firstLine="709"/>
        <w:jc w:val="both"/>
      </w:pPr>
      <w:r w:rsidRPr="00C6022C">
        <w:t xml:space="preserve">Специалист МФЦ регистрирует принятое заявление и осуществляет направление межведомственного запроса, установленного данным административным регламентом. </w:t>
      </w:r>
    </w:p>
    <w:p w:rsidR="00C105B9" w:rsidRPr="00C6022C" w:rsidRDefault="00C105B9" w:rsidP="00E757B6">
      <w:pPr>
        <w:widowControl w:val="0"/>
        <w:autoSpaceDE w:val="0"/>
        <w:autoSpaceDN w:val="0"/>
        <w:adjustRightInd w:val="0"/>
        <w:ind w:firstLine="709"/>
        <w:jc w:val="both"/>
      </w:pPr>
      <w:r w:rsidRPr="00C6022C">
        <w:t>53. Принятые от заявителя заявление и документы передаются на следующий рабочий день после приема в многофункциональном центре (в случае отсутствия необходимости направления межведомственного запроса), либо на следующий рабочий день после получения ответа на межведомственный запрос в Администрацию по акту приема-передачи, оформленному передающей стороной в 2-х экземплярах. При наличии в акте расхождений специалист Администрации проставляет отметку в акте приема-передачи. Документы, полученные по межведомственному запросу, передаются в Администрацию после получения ответа на межведомственный запрос. Если запрос был направлен, а ответ не поступил, специалист многофункционального центра прикладывает к комплекту документов соответствующую информацию.</w:t>
      </w:r>
    </w:p>
    <w:p w:rsidR="00C105B9" w:rsidRPr="00C6022C" w:rsidRDefault="00C105B9" w:rsidP="00E757B6">
      <w:pPr>
        <w:widowControl w:val="0"/>
        <w:autoSpaceDE w:val="0"/>
        <w:autoSpaceDN w:val="0"/>
        <w:adjustRightInd w:val="0"/>
        <w:ind w:firstLine="709"/>
        <w:jc w:val="both"/>
      </w:pPr>
      <w:r w:rsidRPr="00C6022C">
        <w:t>54. Администрация регистрирует поступившие документы и осуществляет административные процедуры, установленные данным административным регламентом.</w:t>
      </w:r>
    </w:p>
    <w:p w:rsidR="00C105B9" w:rsidRPr="00C6022C" w:rsidRDefault="00C105B9" w:rsidP="00E757B6">
      <w:pPr>
        <w:widowControl w:val="0"/>
        <w:autoSpaceDE w:val="0"/>
        <w:autoSpaceDN w:val="0"/>
        <w:adjustRightInd w:val="0"/>
        <w:ind w:firstLine="709"/>
        <w:jc w:val="both"/>
      </w:pPr>
      <w:r w:rsidRPr="00C6022C">
        <w:t>Результат административной процедуры направляется в МФЦ в течение трех рабочих дней со дня подписания уведомления о соответствии планируемого строительства или уведомления о несоответствии планируемого строительства по акту приема-передачи, оформленному передающей стороной в 2-х экземплярах.</w:t>
      </w:r>
    </w:p>
    <w:p w:rsidR="00C105B9" w:rsidRPr="00C6022C" w:rsidRDefault="00C105B9" w:rsidP="00E757B6">
      <w:pPr>
        <w:widowControl w:val="0"/>
        <w:autoSpaceDE w:val="0"/>
        <w:autoSpaceDN w:val="0"/>
        <w:adjustRightInd w:val="0"/>
        <w:ind w:firstLine="709"/>
        <w:jc w:val="both"/>
      </w:pPr>
      <w:r w:rsidRPr="00C6022C">
        <w:t>В общий срок предоставления услуги не входит срок доставки документов от МФЦ в Администрацию и обратно.</w:t>
      </w:r>
    </w:p>
    <w:p w:rsidR="00C105B9" w:rsidRPr="00C6022C" w:rsidRDefault="00C105B9" w:rsidP="00E757B6">
      <w:pPr>
        <w:widowControl w:val="0"/>
        <w:autoSpaceDE w:val="0"/>
        <w:autoSpaceDN w:val="0"/>
        <w:adjustRightInd w:val="0"/>
        <w:ind w:firstLine="709"/>
        <w:jc w:val="both"/>
      </w:pPr>
    </w:p>
    <w:p w:rsidR="00C105B9" w:rsidRPr="00C6022C" w:rsidRDefault="00C105B9" w:rsidP="00E757B6">
      <w:pPr>
        <w:autoSpaceDE w:val="0"/>
        <w:autoSpaceDN w:val="0"/>
        <w:adjustRightInd w:val="0"/>
        <w:jc w:val="center"/>
        <w:outlineLvl w:val="0"/>
      </w:pPr>
      <w:r w:rsidRPr="00C6022C">
        <w:t>Раздел 4. ФОРМЫ КОНТРОЛЯ</w:t>
      </w:r>
    </w:p>
    <w:p w:rsidR="00C105B9" w:rsidRPr="00C6022C" w:rsidRDefault="00C105B9" w:rsidP="00E757B6">
      <w:pPr>
        <w:autoSpaceDE w:val="0"/>
        <w:autoSpaceDN w:val="0"/>
        <w:adjustRightInd w:val="0"/>
        <w:jc w:val="center"/>
      </w:pPr>
      <w:r w:rsidRPr="00C6022C">
        <w:t>ЗА ПРЕДОСТАВЛЕНИЕМ МУНИЦИПАЛЬНОЙ УСЛУГИ</w:t>
      </w:r>
    </w:p>
    <w:p w:rsidR="00C105B9" w:rsidRPr="00C6022C" w:rsidRDefault="00C105B9" w:rsidP="00E757B6">
      <w:pPr>
        <w:autoSpaceDE w:val="0"/>
        <w:autoSpaceDN w:val="0"/>
        <w:adjustRightInd w:val="0"/>
        <w:ind w:firstLine="709"/>
        <w:jc w:val="both"/>
      </w:pPr>
    </w:p>
    <w:p w:rsidR="00C105B9" w:rsidRPr="00C6022C" w:rsidRDefault="00C105B9" w:rsidP="00E757B6">
      <w:pPr>
        <w:autoSpaceDE w:val="0"/>
        <w:autoSpaceDN w:val="0"/>
        <w:adjustRightInd w:val="0"/>
        <w:ind w:firstLine="709"/>
        <w:jc w:val="both"/>
      </w:pPr>
      <w:r w:rsidRPr="00C6022C">
        <w:t>55.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C105B9" w:rsidRPr="00C6022C" w:rsidRDefault="00C105B9" w:rsidP="00E757B6">
      <w:pPr>
        <w:autoSpaceDE w:val="0"/>
        <w:autoSpaceDN w:val="0"/>
        <w:adjustRightInd w:val="0"/>
        <w:ind w:firstLine="709"/>
        <w:jc w:val="both"/>
      </w:pPr>
      <w:r w:rsidRPr="00C6022C">
        <w:t xml:space="preserve">56. Текущий контроль за соблюдением специалистами отдела архитектуры последовательности действий, определенных административными процедурами по исполнению муниципальной услуги, осуществляется заведующим отделом архитектуры. </w:t>
      </w:r>
    </w:p>
    <w:p w:rsidR="00C105B9" w:rsidRPr="00C6022C" w:rsidRDefault="00C105B9" w:rsidP="00E757B6">
      <w:pPr>
        <w:autoSpaceDE w:val="0"/>
        <w:autoSpaceDN w:val="0"/>
        <w:adjustRightInd w:val="0"/>
        <w:ind w:firstLine="709"/>
        <w:jc w:val="both"/>
      </w:pPr>
      <w:r w:rsidRPr="00C6022C">
        <w:t>Текущий контроль за соблюдением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последовательности действий, определенных административными процедурами, осуществляемых специалистами данного многофункционального центра в рамках административного регламента, осуществляется руководителем, в подчинении которого работает специалист.</w:t>
      </w:r>
    </w:p>
    <w:p w:rsidR="00C105B9" w:rsidRPr="00C6022C" w:rsidRDefault="00C105B9" w:rsidP="00E757B6">
      <w:pPr>
        <w:autoSpaceDE w:val="0"/>
        <w:autoSpaceDN w:val="0"/>
        <w:adjustRightInd w:val="0"/>
        <w:ind w:firstLine="709"/>
        <w:jc w:val="both"/>
        <w:rPr>
          <w:color w:val="000000"/>
        </w:rPr>
      </w:pPr>
      <w:r w:rsidRPr="00C6022C">
        <w:rPr>
          <w:color w:val="000000"/>
        </w:rPr>
        <w:t xml:space="preserve">57. Перечень должностных лиц, осуществляющих текущий контроль, устанавливается актами главы Кировградского городского округа, положениями о структурных подразделениях, должностными инструкциями. </w:t>
      </w:r>
    </w:p>
    <w:p w:rsidR="00C105B9" w:rsidRPr="00C6022C" w:rsidRDefault="00C105B9" w:rsidP="00E757B6">
      <w:pPr>
        <w:autoSpaceDE w:val="0"/>
        <w:autoSpaceDN w:val="0"/>
        <w:adjustRightInd w:val="0"/>
        <w:ind w:firstLine="709"/>
        <w:jc w:val="both"/>
        <w:rPr>
          <w:color w:val="000000"/>
        </w:rPr>
      </w:pPr>
      <w:r w:rsidRPr="00C6022C">
        <w:rPr>
          <w:color w:val="000000"/>
        </w:rPr>
        <w:t xml:space="preserve">58.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C105B9" w:rsidRPr="00C6022C" w:rsidRDefault="00C105B9" w:rsidP="00E757B6">
      <w:pPr>
        <w:autoSpaceDE w:val="0"/>
        <w:autoSpaceDN w:val="0"/>
        <w:adjustRightInd w:val="0"/>
        <w:ind w:firstLine="709"/>
        <w:jc w:val="both"/>
        <w:rPr>
          <w:color w:val="000000"/>
        </w:rPr>
      </w:pPr>
      <w:r w:rsidRPr="00C6022C">
        <w:rPr>
          <w:color w:val="000000"/>
        </w:rPr>
        <w:t xml:space="preserve">59. Контроль за полнотой и качеством предоставления муниципальной услуги включает в себя проведение проверок.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C105B9" w:rsidRPr="00C6022C" w:rsidRDefault="00C105B9" w:rsidP="00E757B6">
      <w:pPr>
        <w:autoSpaceDE w:val="0"/>
        <w:autoSpaceDN w:val="0"/>
        <w:adjustRightInd w:val="0"/>
        <w:ind w:firstLine="709"/>
        <w:jc w:val="both"/>
        <w:rPr>
          <w:color w:val="000000"/>
        </w:rPr>
      </w:pPr>
      <w:r w:rsidRPr="00C6022C">
        <w:rPr>
          <w:color w:val="000000"/>
        </w:rPr>
        <w:t xml:space="preserve">60. Контроль за полнотой и качеством предоставления муниципальной услуги осуществляется в форме плановых и внеплановых проверок. </w:t>
      </w:r>
    </w:p>
    <w:p w:rsidR="00C105B9" w:rsidRPr="00C6022C" w:rsidRDefault="00C105B9" w:rsidP="00E757B6">
      <w:pPr>
        <w:autoSpaceDE w:val="0"/>
        <w:autoSpaceDN w:val="0"/>
        <w:adjustRightInd w:val="0"/>
        <w:ind w:firstLine="709"/>
        <w:jc w:val="both"/>
        <w:rPr>
          <w:color w:val="000000"/>
        </w:rPr>
      </w:pPr>
      <w:r w:rsidRPr="00C6022C">
        <w:rPr>
          <w:color w:val="000000"/>
        </w:rPr>
        <w:t xml:space="preserve">61.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муниципального образования). </w:t>
      </w:r>
    </w:p>
    <w:p w:rsidR="00C105B9" w:rsidRPr="00C6022C" w:rsidRDefault="00C105B9" w:rsidP="00E757B6">
      <w:pPr>
        <w:autoSpaceDE w:val="0"/>
        <w:autoSpaceDN w:val="0"/>
        <w:adjustRightInd w:val="0"/>
        <w:ind w:firstLine="709"/>
        <w:jc w:val="both"/>
        <w:rPr>
          <w:color w:val="000000"/>
        </w:rPr>
      </w:pPr>
      <w:r w:rsidRPr="00C6022C">
        <w:rPr>
          <w:color w:val="000000"/>
        </w:rPr>
        <w:t xml:space="preserve">62.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C105B9" w:rsidRPr="00C6022C" w:rsidRDefault="00C105B9" w:rsidP="00E757B6">
      <w:pPr>
        <w:autoSpaceDE w:val="0"/>
        <w:autoSpaceDN w:val="0"/>
        <w:adjustRightInd w:val="0"/>
        <w:ind w:firstLine="709"/>
        <w:jc w:val="both"/>
        <w:rPr>
          <w:color w:val="000000"/>
        </w:rPr>
      </w:pPr>
      <w:r w:rsidRPr="00C6022C">
        <w:rPr>
          <w:color w:val="000000"/>
        </w:rPr>
        <w:t>63. Лица, ответственные за прием и регистрацию представленных документов, подготовку и выдачу документов, являющихся результатом предоставления муниципальной услуги, несут персональную ответственность за выполнение указанных действий.</w:t>
      </w:r>
    </w:p>
    <w:p w:rsidR="00C105B9" w:rsidRPr="00C6022C" w:rsidRDefault="00C105B9" w:rsidP="00E757B6">
      <w:pPr>
        <w:autoSpaceDE w:val="0"/>
        <w:autoSpaceDN w:val="0"/>
        <w:adjustRightInd w:val="0"/>
        <w:ind w:firstLine="709"/>
        <w:jc w:val="both"/>
        <w:rPr>
          <w:color w:val="000000"/>
        </w:rPr>
      </w:pPr>
      <w:r w:rsidRPr="00C6022C">
        <w:rPr>
          <w:color w:val="000000"/>
        </w:rPr>
        <w:t xml:space="preserve">64. Персональная ответственность ответственных лиц Администрации определяется в соответствии с их должностными инструкциями и законодательством Российской Федерации. </w:t>
      </w:r>
    </w:p>
    <w:p w:rsidR="00C105B9" w:rsidRPr="00C6022C" w:rsidRDefault="00C105B9" w:rsidP="00E757B6">
      <w:pPr>
        <w:widowControl w:val="0"/>
        <w:autoSpaceDE w:val="0"/>
        <w:autoSpaceDN w:val="0"/>
        <w:adjustRightInd w:val="0"/>
        <w:ind w:firstLine="709"/>
        <w:jc w:val="both"/>
      </w:pPr>
    </w:p>
    <w:p w:rsidR="00C105B9" w:rsidRPr="00C6022C" w:rsidRDefault="00C105B9" w:rsidP="00E757B6">
      <w:pPr>
        <w:autoSpaceDE w:val="0"/>
        <w:autoSpaceDN w:val="0"/>
        <w:adjustRightInd w:val="0"/>
        <w:jc w:val="center"/>
        <w:outlineLvl w:val="0"/>
      </w:pPr>
      <w:r w:rsidRPr="00C6022C">
        <w:t>Раздел 5. ДОСУДЕБНЫЙ (ВНЕСУДЕБНЫЙ) ПОРЯДОК ОБЖАЛОВАНИЯ</w:t>
      </w:r>
    </w:p>
    <w:p w:rsidR="00C105B9" w:rsidRPr="00C6022C" w:rsidRDefault="00C105B9" w:rsidP="00E757B6">
      <w:pPr>
        <w:autoSpaceDE w:val="0"/>
        <w:autoSpaceDN w:val="0"/>
        <w:adjustRightInd w:val="0"/>
        <w:jc w:val="center"/>
      </w:pPr>
      <w:r w:rsidRPr="00C6022C">
        <w:t>РЕШЕНИЙ И ДЕЙСТВИЙ (БЕЗДЕЙСТВИЯ) ОРГАНОВ, ПРЕДОСТАВЛЯЮЩИХ</w:t>
      </w:r>
    </w:p>
    <w:p w:rsidR="00C105B9" w:rsidRPr="00C6022C" w:rsidRDefault="00C105B9" w:rsidP="00E757B6">
      <w:pPr>
        <w:autoSpaceDE w:val="0"/>
        <w:autoSpaceDN w:val="0"/>
        <w:adjustRightInd w:val="0"/>
        <w:jc w:val="center"/>
      </w:pPr>
      <w:r w:rsidRPr="00C6022C">
        <w:t>МУНИЦИПАЛЬНУЮ УСЛУГУ, А ТАКЖЕ ИХ ДОЛЖНОСТНЫХ ЛИЦ</w:t>
      </w:r>
    </w:p>
    <w:p w:rsidR="00C105B9" w:rsidRPr="00C6022C" w:rsidRDefault="00C105B9" w:rsidP="00E757B6">
      <w:pPr>
        <w:autoSpaceDE w:val="0"/>
        <w:autoSpaceDN w:val="0"/>
        <w:adjustRightInd w:val="0"/>
        <w:ind w:firstLine="709"/>
      </w:pPr>
    </w:p>
    <w:p w:rsidR="00C105B9" w:rsidRPr="00C6022C" w:rsidRDefault="00C105B9" w:rsidP="00E757B6">
      <w:pPr>
        <w:autoSpaceDE w:val="0"/>
        <w:autoSpaceDN w:val="0"/>
        <w:adjustRightInd w:val="0"/>
        <w:ind w:firstLine="709"/>
        <w:jc w:val="both"/>
      </w:pPr>
      <w:r w:rsidRPr="00C6022C">
        <w:t>65. Заявитель имеет право на обжалование действий (бездействия) Администрации, предоставляющей муниципальную услугу, ее должностных лиц и решений, принятых в ходе предоставления муниципальной услуги, в следующих случаях:</w:t>
      </w:r>
    </w:p>
    <w:p w:rsidR="00C105B9" w:rsidRPr="00C6022C" w:rsidRDefault="00C105B9" w:rsidP="00E757B6">
      <w:pPr>
        <w:autoSpaceDE w:val="0"/>
        <w:autoSpaceDN w:val="0"/>
        <w:adjustRightInd w:val="0"/>
        <w:ind w:firstLine="709"/>
        <w:jc w:val="both"/>
      </w:pPr>
      <w:r w:rsidRPr="00C6022C">
        <w:t>- нарушение сроков регистрации заявления о предоставлении муниципальной услуги или сроков предоставления муниципальной услуги;</w:t>
      </w:r>
    </w:p>
    <w:p w:rsidR="00C105B9" w:rsidRPr="00C6022C" w:rsidRDefault="00C105B9" w:rsidP="00E757B6">
      <w:pPr>
        <w:autoSpaceDE w:val="0"/>
        <w:autoSpaceDN w:val="0"/>
        <w:adjustRightInd w:val="0"/>
        <w:ind w:firstLine="709"/>
        <w:jc w:val="both"/>
      </w:pPr>
      <w:r w:rsidRPr="00C6022C">
        <w:t>- требование от заявителя документов, не предусмотренных нормативно-правовыми актами Российской Федерации и Свердловской области, регулирующими предоставление муниципальной услуги;</w:t>
      </w:r>
    </w:p>
    <w:p w:rsidR="00C105B9" w:rsidRPr="00C6022C" w:rsidRDefault="00C105B9" w:rsidP="00E757B6">
      <w:pPr>
        <w:autoSpaceDE w:val="0"/>
        <w:autoSpaceDN w:val="0"/>
        <w:adjustRightInd w:val="0"/>
        <w:ind w:firstLine="709"/>
        <w:jc w:val="both"/>
      </w:pPr>
      <w:r w:rsidRPr="00C6022C">
        <w:t>- отказ в приеме документов, представление которых предусмотрено нормативными правовыми актами Российской Федерации и Свердловской области, муниципальными правовыми актами для предоставления муниципальной услуги;</w:t>
      </w:r>
    </w:p>
    <w:p w:rsidR="00C105B9" w:rsidRPr="00C6022C" w:rsidRDefault="00C105B9" w:rsidP="00E757B6">
      <w:pPr>
        <w:autoSpaceDE w:val="0"/>
        <w:autoSpaceDN w:val="0"/>
        <w:adjustRightInd w:val="0"/>
        <w:ind w:firstLine="709"/>
        <w:jc w:val="both"/>
      </w:pPr>
      <w:r w:rsidRPr="00C6022C">
        <w:t>- отказ в предоставлении муниципальной услуги по основаниям,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 муниципальными правовыми актами;</w:t>
      </w:r>
    </w:p>
    <w:p w:rsidR="00C105B9" w:rsidRPr="00C6022C" w:rsidRDefault="00C105B9" w:rsidP="00E757B6">
      <w:pPr>
        <w:autoSpaceDE w:val="0"/>
        <w:autoSpaceDN w:val="0"/>
        <w:adjustRightInd w:val="0"/>
        <w:ind w:firstLine="709"/>
        <w:jc w:val="both"/>
      </w:pPr>
      <w:r w:rsidRPr="00C6022C">
        <w:t>- требование от заявителя при предоставлении муниципальной услуги платы, не предусмотренной нормативно-правовыми актами Российской Федерации и Свердловской области, муниципальными правовыми актами;</w:t>
      </w:r>
    </w:p>
    <w:p w:rsidR="00C105B9" w:rsidRPr="00C6022C" w:rsidRDefault="00C105B9" w:rsidP="00E757B6">
      <w:pPr>
        <w:autoSpaceDE w:val="0"/>
        <w:autoSpaceDN w:val="0"/>
        <w:adjustRightInd w:val="0"/>
        <w:ind w:firstLine="709"/>
        <w:jc w:val="both"/>
      </w:pPr>
      <w:r w:rsidRPr="00C6022C">
        <w:t>-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исправлений.</w:t>
      </w:r>
    </w:p>
    <w:p w:rsidR="00C105B9" w:rsidRPr="00C6022C" w:rsidRDefault="00C105B9" w:rsidP="00E757B6">
      <w:pPr>
        <w:tabs>
          <w:tab w:val="left" w:pos="1260"/>
          <w:tab w:val="left" w:pos="5580"/>
        </w:tabs>
        <w:autoSpaceDE w:val="0"/>
        <w:autoSpaceDN w:val="0"/>
        <w:adjustRightInd w:val="0"/>
        <w:ind w:firstLine="709"/>
        <w:jc w:val="both"/>
      </w:pPr>
      <w:r w:rsidRPr="00C6022C">
        <w:t>66. Жалоба может быть направлена в письменном виде по почте, через Государственное бюджетное учреждение Свердловской области «Многофункциональный центр предоставления государственных (муниципальных) услуг» (официальный сайт в информационно-телекоммуникационной сети Интернет: www.mfc66.ru), через государственное бюджетное учреждение Свердловской области «Многофункциональный центр по предоставлению государственных и муниципальных услуг» отдел в г. Верхний Тагил (Мои документы) (624162, город Верхний Тагил, улица Маяковского, дом 17А, с использованием информационно-телекоммуникационной сети Интернет, официального сайта Администрации (</w:t>
      </w:r>
      <w:r w:rsidRPr="00C6022C">
        <w:rPr>
          <w:lang w:val="en-US"/>
        </w:rPr>
        <w:t>go</w:t>
      </w:r>
      <w:r w:rsidRPr="00C6022C">
        <w:t>-</w:t>
      </w:r>
      <w:r w:rsidRPr="00C6022C">
        <w:rPr>
          <w:lang w:val="en-US"/>
        </w:rPr>
        <w:t>vtagil</w:t>
      </w:r>
      <w:r w:rsidRPr="00C6022C">
        <w:t>.</w:t>
      </w:r>
      <w:r w:rsidRPr="00C6022C">
        <w:rPr>
          <w:lang w:val="en-US"/>
        </w:rPr>
        <w:t>ru</w:t>
      </w:r>
      <w:r w:rsidRPr="00C6022C">
        <w:t>), единого портала государственных и муниципальных услуг (www.gosuslugi.ru), а также может быть принята на личном приеме заявителя.</w:t>
      </w:r>
    </w:p>
    <w:p w:rsidR="00C105B9" w:rsidRPr="00C6022C" w:rsidRDefault="00C105B9" w:rsidP="00E757B6">
      <w:pPr>
        <w:autoSpaceDE w:val="0"/>
        <w:autoSpaceDN w:val="0"/>
        <w:adjustRightInd w:val="0"/>
        <w:ind w:firstLine="709"/>
        <w:jc w:val="both"/>
      </w:pPr>
      <w:r w:rsidRPr="00C6022C">
        <w:t xml:space="preserve">67. Заявитель имеет право обжаловать действия (бездействие) специалистов и должностных лиц Администрации и решения, принимаемые в ходе предоставления муниципальной услуги, путем направления жалобы главе Администрации в письменном виде по почте, на личном приеме или по электронной почте (почтовый адрес для направления документов и обращений:624162, Свердловская область, город Верхний Тагил, улица Жуковского, 13, адрес электронной почты: </w:t>
      </w:r>
      <w:hyperlink r:id="rId15" w:history="1">
        <w:r w:rsidRPr="00C6022C">
          <w:rPr>
            <w:lang w:val="en-US"/>
          </w:rPr>
          <w:t>go</w:t>
        </w:r>
        <w:r w:rsidRPr="00C6022C">
          <w:t>-</w:t>
        </w:r>
        <w:r w:rsidRPr="00C6022C">
          <w:rPr>
            <w:lang w:val="en-US"/>
          </w:rPr>
          <w:t>vtagil</w:t>
        </w:r>
        <w:r w:rsidRPr="00C6022C">
          <w:t>.</w:t>
        </w:r>
        <w:r w:rsidRPr="00C6022C">
          <w:rPr>
            <w:lang w:val="en-US"/>
          </w:rPr>
          <w:t>ru</w:t>
        </w:r>
      </w:hyperlink>
      <w:r w:rsidRPr="00C6022C">
        <w:t>).</w:t>
      </w:r>
    </w:p>
    <w:p w:rsidR="00C105B9" w:rsidRPr="00C6022C" w:rsidRDefault="00C105B9" w:rsidP="00E757B6">
      <w:pPr>
        <w:autoSpaceDE w:val="0"/>
        <w:autoSpaceDN w:val="0"/>
        <w:adjustRightInd w:val="0"/>
        <w:ind w:firstLine="709"/>
        <w:jc w:val="both"/>
      </w:pPr>
      <w:r w:rsidRPr="00C6022C">
        <w:t>68. Жалоба должна содержать:</w:t>
      </w:r>
    </w:p>
    <w:p w:rsidR="00C105B9" w:rsidRPr="00C6022C" w:rsidRDefault="00C105B9" w:rsidP="00E757B6">
      <w:pPr>
        <w:autoSpaceDE w:val="0"/>
        <w:autoSpaceDN w:val="0"/>
        <w:adjustRightInd w:val="0"/>
        <w:ind w:firstLine="709"/>
        <w:jc w:val="both"/>
      </w:pPr>
      <w:r w:rsidRPr="00C6022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105B9" w:rsidRPr="00C6022C" w:rsidRDefault="00C105B9" w:rsidP="00E757B6">
      <w:pPr>
        <w:autoSpaceDE w:val="0"/>
        <w:autoSpaceDN w:val="0"/>
        <w:adjustRightInd w:val="0"/>
        <w:ind w:firstLine="709"/>
        <w:jc w:val="both"/>
      </w:pPr>
      <w:r w:rsidRPr="00C6022C">
        <w:t>- наименование органа, предоставляющего муниципальную услугу, должностного лица органа, предоставляющего муниципальную услугу, либо иного служащего, решения и действия (бездействие) которых обжалуются;</w:t>
      </w:r>
    </w:p>
    <w:p w:rsidR="00C105B9" w:rsidRPr="00C6022C" w:rsidRDefault="00C105B9" w:rsidP="00E757B6">
      <w:pPr>
        <w:autoSpaceDE w:val="0"/>
        <w:autoSpaceDN w:val="0"/>
        <w:adjustRightInd w:val="0"/>
        <w:ind w:firstLine="709"/>
        <w:jc w:val="both"/>
      </w:pPr>
      <w:r w:rsidRPr="00C6022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служащего;</w:t>
      </w:r>
    </w:p>
    <w:p w:rsidR="00C105B9" w:rsidRPr="00C6022C" w:rsidRDefault="00C105B9" w:rsidP="00E757B6">
      <w:pPr>
        <w:autoSpaceDE w:val="0"/>
        <w:autoSpaceDN w:val="0"/>
        <w:adjustRightInd w:val="0"/>
        <w:ind w:firstLine="709"/>
        <w:jc w:val="both"/>
      </w:pPr>
      <w:r w:rsidRPr="00C6022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служащего (заявителем могут быть представлены документы (при наличии), подтверждающие доводы заявителя, либо их копии).</w:t>
      </w:r>
    </w:p>
    <w:p w:rsidR="00C105B9" w:rsidRPr="00C6022C" w:rsidRDefault="00C105B9" w:rsidP="00E757B6">
      <w:pPr>
        <w:autoSpaceDE w:val="0"/>
        <w:autoSpaceDN w:val="0"/>
        <w:adjustRightInd w:val="0"/>
        <w:ind w:firstLine="709"/>
        <w:jc w:val="both"/>
      </w:pPr>
      <w:r w:rsidRPr="00C6022C">
        <w:t>69.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5B9" w:rsidRPr="00C6022C" w:rsidRDefault="00C105B9" w:rsidP="00E757B6">
      <w:pPr>
        <w:autoSpaceDE w:val="0"/>
        <w:autoSpaceDN w:val="0"/>
        <w:adjustRightInd w:val="0"/>
        <w:ind w:firstLine="709"/>
        <w:jc w:val="both"/>
      </w:pPr>
      <w:r w:rsidRPr="00C6022C">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05B9" w:rsidRPr="00C6022C" w:rsidRDefault="00C105B9" w:rsidP="00E757B6">
      <w:pPr>
        <w:autoSpaceDE w:val="0"/>
        <w:autoSpaceDN w:val="0"/>
        <w:adjustRightInd w:val="0"/>
        <w:ind w:firstLine="709"/>
        <w:jc w:val="both"/>
      </w:pPr>
      <w:r w:rsidRPr="00C6022C">
        <w:t>- оформленная в соответствии с законодательством Российской Федерации доверенность (для физических лиц);</w:t>
      </w:r>
    </w:p>
    <w:p w:rsidR="00C105B9" w:rsidRPr="00C6022C" w:rsidRDefault="00C105B9" w:rsidP="00E757B6">
      <w:pPr>
        <w:autoSpaceDE w:val="0"/>
        <w:autoSpaceDN w:val="0"/>
        <w:adjustRightInd w:val="0"/>
        <w:ind w:firstLine="709"/>
        <w:jc w:val="both"/>
      </w:pPr>
      <w:r w:rsidRPr="00C6022C">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05B9" w:rsidRPr="00C6022C" w:rsidRDefault="00C105B9" w:rsidP="00E757B6">
      <w:pPr>
        <w:autoSpaceDE w:val="0"/>
        <w:autoSpaceDN w:val="0"/>
        <w:adjustRightInd w:val="0"/>
        <w:ind w:firstLine="709"/>
        <w:jc w:val="both"/>
      </w:pPr>
      <w:r w:rsidRPr="00C6022C">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05B9" w:rsidRPr="00C6022C" w:rsidRDefault="00C105B9" w:rsidP="00E757B6">
      <w:pPr>
        <w:autoSpaceDE w:val="0"/>
        <w:autoSpaceDN w:val="0"/>
        <w:adjustRightInd w:val="0"/>
        <w:ind w:firstLine="709"/>
        <w:jc w:val="both"/>
      </w:pPr>
      <w:r w:rsidRPr="00C6022C">
        <w:t>70.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05B9" w:rsidRPr="00C6022C" w:rsidRDefault="00C105B9" w:rsidP="00E757B6">
      <w:pPr>
        <w:autoSpaceDE w:val="0"/>
        <w:autoSpaceDN w:val="0"/>
        <w:adjustRightInd w:val="0"/>
        <w:ind w:firstLine="709"/>
        <w:jc w:val="both"/>
      </w:pPr>
      <w:r w:rsidRPr="00C6022C">
        <w:t>71. По результатам рассмотрения жалобы Администрация принимает одно из следующих решений:</w:t>
      </w:r>
    </w:p>
    <w:p w:rsidR="00C105B9" w:rsidRPr="00C6022C" w:rsidRDefault="00C105B9" w:rsidP="00E757B6">
      <w:pPr>
        <w:autoSpaceDE w:val="0"/>
        <w:autoSpaceDN w:val="0"/>
        <w:adjustRightInd w:val="0"/>
        <w:ind w:firstLine="709"/>
        <w:jc w:val="both"/>
      </w:pPr>
      <w:r w:rsidRPr="00C6022C">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C105B9" w:rsidRPr="00C6022C" w:rsidRDefault="00C105B9" w:rsidP="00E757B6">
      <w:pPr>
        <w:autoSpaceDE w:val="0"/>
        <w:autoSpaceDN w:val="0"/>
        <w:adjustRightInd w:val="0"/>
        <w:ind w:firstLine="709"/>
        <w:jc w:val="both"/>
      </w:pPr>
      <w:r w:rsidRPr="00C6022C">
        <w:t>- отказать в удовлетворении жалобы.</w:t>
      </w:r>
    </w:p>
    <w:p w:rsidR="00C105B9" w:rsidRPr="00C6022C" w:rsidRDefault="00C105B9" w:rsidP="00E757B6">
      <w:pPr>
        <w:autoSpaceDE w:val="0"/>
        <w:autoSpaceDN w:val="0"/>
        <w:adjustRightInd w:val="0"/>
        <w:ind w:firstLine="709"/>
        <w:jc w:val="both"/>
      </w:pPr>
      <w:r w:rsidRPr="00C6022C">
        <w:t>72. В удовлетворении жалобы может быть отказано в следующих случаях:</w:t>
      </w:r>
    </w:p>
    <w:p w:rsidR="00C105B9" w:rsidRPr="00C6022C" w:rsidRDefault="00C105B9" w:rsidP="00E757B6">
      <w:pPr>
        <w:autoSpaceDE w:val="0"/>
        <w:autoSpaceDN w:val="0"/>
        <w:adjustRightInd w:val="0"/>
        <w:ind w:firstLine="709"/>
        <w:jc w:val="both"/>
      </w:pPr>
      <w:r w:rsidRPr="00C6022C">
        <w:t>- наличие вступившего в законную силу решения суда, арбитражного суда по жалобе о том же предмете и по тем же основаниям;</w:t>
      </w:r>
    </w:p>
    <w:p w:rsidR="00C105B9" w:rsidRPr="00C6022C" w:rsidRDefault="00C105B9" w:rsidP="00E757B6">
      <w:pPr>
        <w:autoSpaceDE w:val="0"/>
        <w:autoSpaceDN w:val="0"/>
        <w:adjustRightInd w:val="0"/>
        <w:ind w:firstLine="709"/>
        <w:jc w:val="both"/>
      </w:pPr>
      <w:r w:rsidRPr="00C6022C">
        <w:t>- подача жалобы лицом, полномочия которого не подтверждены в порядке, установленном законодательством Российской Федерации;</w:t>
      </w:r>
    </w:p>
    <w:p w:rsidR="00C105B9" w:rsidRPr="00C6022C" w:rsidRDefault="00C105B9" w:rsidP="00E757B6">
      <w:pPr>
        <w:autoSpaceDE w:val="0"/>
        <w:autoSpaceDN w:val="0"/>
        <w:adjustRightInd w:val="0"/>
        <w:ind w:firstLine="709"/>
        <w:jc w:val="both"/>
      </w:pPr>
      <w:r w:rsidRPr="00C6022C">
        <w:t>- наличие решения по жалобе, принятого ранее в отношении того же заявителя и по тому же предмету жалобы.</w:t>
      </w:r>
    </w:p>
    <w:p w:rsidR="00C105B9" w:rsidRPr="00C6022C" w:rsidRDefault="00C105B9" w:rsidP="00E757B6">
      <w:pPr>
        <w:autoSpaceDE w:val="0"/>
        <w:autoSpaceDN w:val="0"/>
        <w:adjustRightInd w:val="0"/>
        <w:ind w:firstLine="709"/>
        <w:jc w:val="both"/>
      </w:pPr>
      <w:r w:rsidRPr="00C6022C">
        <w:t>73. Жалоба может быть оставлена без ответа в следующих случаях:</w:t>
      </w:r>
    </w:p>
    <w:p w:rsidR="00C105B9" w:rsidRPr="00C6022C" w:rsidRDefault="00C105B9" w:rsidP="00E757B6">
      <w:pPr>
        <w:autoSpaceDE w:val="0"/>
        <w:autoSpaceDN w:val="0"/>
        <w:adjustRightInd w:val="0"/>
        <w:ind w:firstLine="709"/>
        <w:jc w:val="both"/>
      </w:pPr>
      <w:r w:rsidRPr="00C6022C">
        <w:t>- наличие в жалобе нецензурных либо оскорбительных выражений, угроз жизни, здоровью и имуществу должностного лица, а также членов его семьи;</w:t>
      </w:r>
    </w:p>
    <w:p w:rsidR="00C105B9" w:rsidRPr="00C6022C" w:rsidRDefault="00C105B9" w:rsidP="00E757B6">
      <w:pPr>
        <w:autoSpaceDE w:val="0"/>
        <w:autoSpaceDN w:val="0"/>
        <w:adjustRightInd w:val="0"/>
        <w:ind w:firstLine="709"/>
        <w:jc w:val="both"/>
      </w:pPr>
      <w:r w:rsidRPr="00C6022C">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05B9" w:rsidRPr="00C6022C" w:rsidRDefault="00C105B9" w:rsidP="00E757B6">
      <w:pPr>
        <w:autoSpaceDE w:val="0"/>
        <w:autoSpaceDN w:val="0"/>
        <w:adjustRightInd w:val="0"/>
        <w:ind w:firstLine="709"/>
        <w:jc w:val="both"/>
      </w:pPr>
      <w:r w:rsidRPr="00C6022C">
        <w:t>74.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5B9" w:rsidRPr="00C6022C" w:rsidRDefault="00C105B9" w:rsidP="00E757B6">
      <w:pPr>
        <w:autoSpaceDE w:val="0"/>
        <w:autoSpaceDN w:val="0"/>
        <w:adjustRightInd w:val="0"/>
        <w:ind w:firstLine="709"/>
        <w:jc w:val="both"/>
      </w:pPr>
      <w:r w:rsidRPr="00C6022C">
        <w:t>75. В ответе по результатам рассмотрения жалобы указываются:</w:t>
      </w:r>
    </w:p>
    <w:p w:rsidR="00C105B9" w:rsidRPr="00C6022C" w:rsidRDefault="00C105B9" w:rsidP="00E757B6">
      <w:pPr>
        <w:autoSpaceDE w:val="0"/>
        <w:autoSpaceDN w:val="0"/>
        <w:adjustRightInd w:val="0"/>
        <w:ind w:firstLine="709"/>
        <w:jc w:val="both"/>
      </w:pPr>
      <w:r w:rsidRPr="00C6022C">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105B9" w:rsidRPr="00C6022C" w:rsidRDefault="00C105B9" w:rsidP="00E757B6">
      <w:pPr>
        <w:autoSpaceDE w:val="0"/>
        <w:autoSpaceDN w:val="0"/>
        <w:adjustRightInd w:val="0"/>
        <w:ind w:firstLine="709"/>
        <w:jc w:val="both"/>
      </w:pPr>
      <w:r w:rsidRPr="00C6022C">
        <w:t>- номер, дата, место принятия решения, включая сведения о должностном лице, решение или действие (бездействие) которого обжалуется;</w:t>
      </w:r>
    </w:p>
    <w:p w:rsidR="00C105B9" w:rsidRPr="00C6022C" w:rsidRDefault="00C105B9" w:rsidP="00E757B6">
      <w:pPr>
        <w:autoSpaceDE w:val="0"/>
        <w:autoSpaceDN w:val="0"/>
        <w:adjustRightInd w:val="0"/>
        <w:ind w:firstLine="709"/>
        <w:jc w:val="both"/>
      </w:pPr>
      <w:r w:rsidRPr="00C6022C">
        <w:t>- фамилия, имя, отчество (при наличии) или наименование заявителя;</w:t>
      </w:r>
    </w:p>
    <w:p w:rsidR="00C105B9" w:rsidRPr="00C6022C" w:rsidRDefault="00C105B9" w:rsidP="00E757B6">
      <w:pPr>
        <w:autoSpaceDE w:val="0"/>
        <w:autoSpaceDN w:val="0"/>
        <w:adjustRightInd w:val="0"/>
        <w:ind w:firstLine="709"/>
        <w:jc w:val="both"/>
      </w:pPr>
      <w:r w:rsidRPr="00C6022C">
        <w:t>- основания для принятия решения по жалобе;</w:t>
      </w:r>
    </w:p>
    <w:p w:rsidR="00C105B9" w:rsidRPr="00C6022C" w:rsidRDefault="00C105B9" w:rsidP="00E757B6">
      <w:pPr>
        <w:autoSpaceDE w:val="0"/>
        <w:autoSpaceDN w:val="0"/>
        <w:adjustRightInd w:val="0"/>
        <w:ind w:firstLine="709"/>
        <w:jc w:val="both"/>
      </w:pPr>
      <w:r w:rsidRPr="00C6022C">
        <w:t>- принятое по жалобе решение;</w:t>
      </w:r>
    </w:p>
    <w:p w:rsidR="00C105B9" w:rsidRPr="00C6022C" w:rsidRDefault="00C105B9" w:rsidP="00E757B6">
      <w:pPr>
        <w:autoSpaceDE w:val="0"/>
        <w:autoSpaceDN w:val="0"/>
        <w:adjustRightInd w:val="0"/>
        <w:ind w:firstLine="709"/>
        <w:jc w:val="both"/>
      </w:pPr>
      <w:r w:rsidRPr="00C6022C">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05B9" w:rsidRPr="00C6022C" w:rsidRDefault="00C105B9" w:rsidP="00E757B6">
      <w:pPr>
        <w:autoSpaceDE w:val="0"/>
        <w:autoSpaceDN w:val="0"/>
        <w:adjustRightInd w:val="0"/>
        <w:ind w:firstLine="709"/>
        <w:jc w:val="both"/>
      </w:pPr>
      <w:r w:rsidRPr="00C6022C">
        <w:t>- сведения о порядке обжалования принятого по жалобе решения.</w:t>
      </w:r>
    </w:p>
    <w:p w:rsidR="00C105B9" w:rsidRPr="00C6022C" w:rsidRDefault="00C105B9" w:rsidP="00E757B6">
      <w:pPr>
        <w:autoSpaceDE w:val="0"/>
        <w:autoSpaceDN w:val="0"/>
        <w:adjustRightInd w:val="0"/>
        <w:ind w:firstLine="709"/>
        <w:jc w:val="both"/>
      </w:pPr>
      <w:r w:rsidRPr="00C6022C">
        <w:t>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C105B9" w:rsidRPr="00E757B6" w:rsidRDefault="00C105B9" w:rsidP="00E757B6">
      <w:pPr>
        <w:tabs>
          <w:tab w:val="left" w:pos="840"/>
          <w:tab w:val="center" w:pos="4677"/>
        </w:tabs>
        <w:autoSpaceDE w:val="0"/>
        <w:autoSpaceDN w:val="0"/>
        <w:adjustRightInd w:val="0"/>
        <w:jc w:val="both"/>
        <w:rPr>
          <w:sz w:val="28"/>
          <w:szCs w:val="28"/>
        </w:rPr>
      </w:pPr>
    </w:p>
    <w:p w:rsidR="00C105B9" w:rsidRPr="00E757B6" w:rsidRDefault="00C105B9" w:rsidP="00E757B6">
      <w:pPr>
        <w:tabs>
          <w:tab w:val="left" w:pos="840"/>
        </w:tabs>
        <w:autoSpaceDE w:val="0"/>
        <w:autoSpaceDN w:val="0"/>
        <w:adjustRightInd w:val="0"/>
        <w:jc w:val="both"/>
        <w:rPr>
          <w:sz w:val="28"/>
          <w:szCs w:val="28"/>
        </w:rPr>
      </w:pPr>
    </w:p>
    <w:p w:rsidR="00C105B9" w:rsidRPr="00E757B6" w:rsidRDefault="00C105B9" w:rsidP="00E757B6">
      <w:pPr>
        <w:tabs>
          <w:tab w:val="left" w:pos="840"/>
        </w:tabs>
        <w:autoSpaceDE w:val="0"/>
        <w:autoSpaceDN w:val="0"/>
        <w:adjustRightInd w:val="0"/>
        <w:jc w:val="both"/>
        <w:rPr>
          <w:sz w:val="28"/>
          <w:szCs w:val="28"/>
        </w:rPr>
      </w:pPr>
    </w:p>
    <w:p w:rsidR="00C105B9" w:rsidRDefault="00C105B9" w:rsidP="00E757B6">
      <w:pPr>
        <w:ind w:left="6840"/>
      </w:pPr>
    </w:p>
    <w:p w:rsidR="00C105B9" w:rsidRDefault="00C105B9" w:rsidP="00E757B6">
      <w:pPr>
        <w:ind w:left="6840"/>
      </w:pPr>
    </w:p>
    <w:p w:rsidR="00C105B9" w:rsidRDefault="00C105B9" w:rsidP="00E757B6">
      <w:pPr>
        <w:ind w:left="6840"/>
      </w:pPr>
    </w:p>
    <w:p w:rsidR="00C105B9" w:rsidRPr="00C6022C" w:rsidRDefault="00C105B9" w:rsidP="00E757B6">
      <w:pPr>
        <w:ind w:left="6840"/>
      </w:pPr>
      <w:r w:rsidRPr="00C6022C">
        <w:t>Приложение № 1</w:t>
      </w:r>
      <w:r w:rsidRPr="00C6022C">
        <w:br/>
        <w:t>к административному регламенту</w:t>
      </w:r>
    </w:p>
    <w:p w:rsidR="00C105B9" w:rsidRPr="00C6022C" w:rsidRDefault="00C105B9" w:rsidP="00E757B6">
      <w:pPr>
        <w:tabs>
          <w:tab w:val="left" w:pos="5040"/>
        </w:tabs>
        <w:ind w:left="5040"/>
      </w:pPr>
    </w:p>
    <w:p w:rsidR="00C105B9" w:rsidRPr="00C6022C" w:rsidRDefault="00C105B9" w:rsidP="00E757B6">
      <w:pPr>
        <w:tabs>
          <w:tab w:val="left" w:pos="0"/>
        </w:tabs>
        <w:jc w:val="center"/>
        <w:rPr>
          <w:b/>
          <w:bCs/>
        </w:rPr>
      </w:pPr>
      <w:r w:rsidRPr="00C6022C">
        <w:rPr>
          <w:b/>
          <w:bCs/>
        </w:rPr>
        <w:t xml:space="preserve">Исчерпывающий перечень документов, необходимых </w:t>
      </w:r>
    </w:p>
    <w:p w:rsidR="00C105B9" w:rsidRPr="00C6022C" w:rsidRDefault="00C105B9" w:rsidP="00E757B6">
      <w:pPr>
        <w:tabs>
          <w:tab w:val="left" w:pos="0"/>
        </w:tabs>
        <w:jc w:val="center"/>
        <w:rPr>
          <w:b/>
          <w:bCs/>
        </w:rPr>
      </w:pPr>
      <w:r w:rsidRPr="00C6022C">
        <w:rPr>
          <w:b/>
          <w:bCs/>
        </w:rPr>
        <w:t>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C105B9" w:rsidRPr="00C6022C" w:rsidRDefault="00C105B9" w:rsidP="00E757B6">
      <w:pPr>
        <w:tabs>
          <w:tab w:val="left" w:pos="0"/>
        </w:tabs>
        <w:jc w:val="center"/>
        <w:rPr>
          <w:b/>
          <w:bCs/>
          <w:i/>
          <w:iCs/>
          <w:u w:val="single"/>
        </w:rPr>
      </w:pPr>
    </w:p>
    <w:p w:rsidR="00C105B9" w:rsidRPr="00C6022C" w:rsidRDefault="00C105B9" w:rsidP="00E757B6">
      <w:pPr>
        <w:tabs>
          <w:tab w:val="left" w:pos="0"/>
        </w:tabs>
        <w:jc w:val="center"/>
        <w:rPr>
          <w:b/>
          <w:bCs/>
          <w:i/>
          <w:iCs/>
          <w:u w:val="single"/>
        </w:rPr>
      </w:pPr>
      <w:r w:rsidRPr="00C6022C">
        <w:rPr>
          <w:b/>
          <w:bCs/>
          <w:i/>
          <w:iCs/>
          <w:u w:val="single"/>
        </w:rPr>
        <w:t xml:space="preserve">В случае планируемых строительстве или реконструкции </w:t>
      </w:r>
    </w:p>
    <w:p w:rsidR="00C105B9" w:rsidRPr="00C6022C" w:rsidRDefault="00C105B9" w:rsidP="00E757B6">
      <w:pPr>
        <w:tabs>
          <w:tab w:val="left" w:pos="0"/>
        </w:tabs>
        <w:jc w:val="center"/>
        <w:rPr>
          <w:b/>
          <w:bCs/>
          <w:i/>
          <w:iCs/>
          <w:u w:val="single"/>
        </w:rPr>
      </w:pPr>
      <w:r w:rsidRPr="00C6022C">
        <w:rPr>
          <w:b/>
          <w:bCs/>
          <w:i/>
          <w:iCs/>
          <w:u w:val="single"/>
        </w:rPr>
        <w:t>объекта индивидуального жилищного строительства или садового дома</w:t>
      </w:r>
    </w:p>
    <w:p w:rsidR="00C105B9" w:rsidRPr="00C6022C" w:rsidRDefault="00C105B9" w:rsidP="00E757B6">
      <w:pPr>
        <w:tabs>
          <w:tab w:val="left" w:pos="0"/>
        </w:tabs>
        <w:jc w:val="center"/>
        <w:rPr>
          <w:b/>
          <w:bCs/>
          <w:i/>
          <w:iCs/>
        </w:rPr>
      </w:pPr>
    </w:p>
    <w:p w:rsidR="00C105B9" w:rsidRPr="00C6022C" w:rsidRDefault="00C105B9" w:rsidP="00E757B6">
      <w:pPr>
        <w:autoSpaceDE w:val="0"/>
        <w:autoSpaceDN w:val="0"/>
        <w:adjustRightInd w:val="0"/>
        <w:ind w:firstLine="539"/>
        <w:jc w:val="both"/>
      </w:pPr>
      <w:r w:rsidRPr="00C6022C">
        <w:t xml:space="preserve">1. Уведомление о планируемых строительстве или реконструкции объекта индивидуального жилищного строительства или садового дома по форме, утвержденной </w:t>
      </w:r>
      <w:r w:rsidRPr="00C6022C">
        <w:tab/>
        <w:t>Приказом Минстроя России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105B9" w:rsidRPr="00C6022C" w:rsidRDefault="00C105B9" w:rsidP="00E757B6">
      <w:pPr>
        <w:autoSpaceDE w:val="0"/>
        <w:autoSpaceDN w:val="0"/>
        <w:adjustRightInd w:val="0"/>
        <w:ind w:firstLine="539"/>
        <w:jc w:val="both"/>
      </w:pPr>
      <w:r w:rsidRPr="00C6022C">
        <w:t>2. Копия документа, удостоверяющего личность заявителя.</w:t>
      </w:r>
    </w:p>
    <w:p w:rsidR="00C105B9" w:rsidRPr="00C6022C" w:rsidRDefault="00C105B9" w:rsidP="00E757B6">
      <w:pPr>
        <w:autoSpaceDE w:val="0"/>
        <w:autoSpaceDN w:val="0"/>
        <w:adjustRightInd w:val="0"/>
        <w:ind w:firstLine="539"/>
        <w:jc w:val="both"/>
      </w:pPr>
      <w:r w:rsidRPr="00C6022C">
        <w:t>3.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105B9" w:rsidRPr="00C6022C" w:rsidRDefault="00C105B9" w:rsidP="00E757B6">
      <w:pPr>
        <w:autoSpaceDE w:val="0"/>
        <w:autoSpaceDN w:val="0"/>
        <w:adjustRightInd w:val="0"/>
        <w:ind w:firstLine="539"/>
        <w:jc w:val="both"/>
      </w:pPr>
      <w:r w:rsidRPr="00C6022C">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105B9" w:rsidRPr="00C6022C" w:rsidRDefault="00C105B9" w:rsidP="00E757B6">
      <w:pPr>
        <w:autoSpaceDE w:val="0"/>
        <w:autoSpaceDN w:val="0"/>
        <w:adjustRightInd w:val="0"/>
        <w:ind w:firstLine="539"/>
        <w:jc w:val="both"/>
      </w:pPr>
      <w:r w:rsidRPr="00C6022C">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105B9" w:rsidRPr="00C6022C" w:rsidRDefault="00C105B9" w:rsidP="00E757B6">
      <w:pPr>
        <w:autoSpaceDE w:val="0"/>
        <w:autoSpaceDN w:val="0"/>
        <w:adjustRightInd w:val="0"/>
        <w:ind w:firstLine="539"/>
        <w:jc w:val="both"/>
      </w:pPr>
    </w:p>
    <w:p w:rsidR="00C105B9" w:rsidRPr="00C6022C" w:rsidRDefault="00C105B9" w:rsidP="00E757B6">
      <w:pPr>
        <w:tabs>
          <w:tab w:val="left" w:pos="0"/>
        </w:tabs>
        <w:jc w:val="center"/>
        <w:rPr>
          <w:b/>
          <w:bCs/>
          <w:i/>
          <w:iCs/>
          <w:u w:val="single"/>
        </w:rPr>
      </w:pPr>
      <w:r w:rsidRPr="00C6022C">
        <w:rPr>
          <w:b/>
          <w:bCs/>
          <w:i/>
          <w:iCs/>
          <w:u w:val="single"/>
        </w:rPr>
        <w:t xml:space="preserve">В случае изменения параметров планируемого строительства или реконструкции </w:t>
      </w:r>
    </w:p>
    <w:p w:rsidR="00C105B9" w:rsidRPr="00C6022C" w:rsidRDefault="00C105B9" w:rsidP="00E757B6">
      <w:pPr>
        <w:tabs>
          <w:tab w:val="left" w:pos="0"/>
        </w:tabs>
        <w:jc w:val="center"/>
        <w:rPr>
          <w:b/>
          <w:bCs/>
          <w:i/>
          <w:iCs/>
          <w:u w:val="single"/>
        </w:rPr>
      </w:pPr>
      <w:r w:rsidRPr="00C6022C">
        <w:rPr>
          <w:b/>
          <w:bCs/>
          <w:i/>
          <w:iCs/>
          <w:u w:val="single"/>
        </w:rPr>
        <w:t>объекта индивидуального жилищного строительства или садового дома</w:t>
      </w:r>
    </w:p>
    <w:p w:rsidR="00C105B9" w:rsidRPr="00C6022C" w:rsidRDefault="00C105B9" w:rsidP="00E757B6">
      <w:pPr>
        <w:tabs>
          <w:tab w:val="left" w:pos="0"/>
        </w:tabs>
        <w:jc w:val="center"/>
        <w:rPr>
          <w:b/>
          <w:bCs/>
          <w:i/>
          <w:iCs/>
          <w:u w:val="single"/>
        </w:rPr>
      </w:pPr>
    </w:p>
    <w:p w:rsidR="00C105B9" w:rsidRPr="00C6022C" w:rsidRDefault="00C105B9" w:rsidP="00E757B6">
      <w:pPr>
        <w:tabs>
          <w:tab w:val="left" w:pos="567"/>
        </w:tabs>
        <w:ind w:firstLine="567"/>
        <w:jc w:val="both"/>
      </w:pPr>
      <w:r w:rsidRPr="00C6022C">
        <w:t xml:space="preserve">1. Уведомление об изменении параметров планируемого строительстве или реконструкции объекта индивидуального жилищного строительства или садового дома по форме, утвержденной </w:t>
      </w:r>
      <w:r w:rsidRPr="00C6022C">
        <w:tab/>
        <w:t>Приказом Минстроя России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105B9" w:rsidRPr="00C6022C" w:rsidRDefault="00C105B9" w:rsidP="00E757B6">
      <w:pPr>
        <w:tabs>
          <w:tab w:val="left" w:pos="0"/>
        </w:tabs>
        <w:ind w:firstLine="567"/>
        <w:jc w:val="both"/>
      </w:pPr>
      <w:r w:rsidRPr="00C6022C">
        <w:t>2. Копия документа, удостоверяющего личность заявителя.</w:t>
      </w:r>
    </w:p>
    <w:p w:rsidR="00C105B9" w:rsidRPr="00C6022C" w:rsidRDefault="00C105B9" w:rsidP="00E757B6">
      <w:pPr>
        <w:tabs>
          <w:tab w:val="left" w:pos="0"/>
        </w:tabs>
        <w:ind w:firstLine="567"/>
        <w:jc w:val="both"/>
      </w:pPr>
      <w:r w:rsidRPr="00C6022C">
        <w:t>3.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105B9" w:rsidRPr="00C6022C" w:rsidRDefault="00C105B9" w:rsidP="00E757B6">
      <w:pPr>
        <w:tabs>
          <w:tab w:val="left" w:pos="0"/>
        </w:tabs>
        <w:ind w:firstLine="567"/>
        <w:jc w:val="both"/>
      </w:pPr>
      <w:r w:rsidRPr="00C6022C">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105B9" w:rsidRPr="00C6022C" w:rsidRDefault="00C105B9" w:rsidP="00E757B6">
      <w:pPr>
        <w:tabs>
          <w:tab w:val="left" w:pos="0"/>
        </w:tabs>
        <w:ind w:firstLine="567"/>
        <w:jc w:val="both"/>
      </w:pPr>
      <w:r w:rsidRPr="00C6022C">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105B9" w:rsidRPr="00C6022C" w:rsidRDefault="00C105B9" w:rsidP="00E757B6">
      <w:pPr>
        <w:autoSpaceDE w:val="0"/>
        <w:autoSpaceDN w:val="0"/>
        <w:adjustRightInd w:val="0"/>
        <w:ind w:firstLine="539"/>
        <w:jc w:val="both"/>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ind w:left="6720"/>
      </w:pPr>
    </w:p>
    <w:p w:rsidR="00C105B9" w:rsidRPr="00C6022C" w:rsidRDefault="00C105B9" w:rsidP="00E757B6">
      <w:pPr>
        <w:ind w:left="6720"/>
      </w:pPr>
      <w:r w:rsidRPr="00C6022C">
        <w:t>Приложение № 2</w:t>
      </w:r>
      <w:r w:rsidRPr="00C6022C">
        <w:br/>
        <w:t>к административному регламенту</w:t>
      </w:r>
    </w:p>
    <w:p w:rsidR="00C105B9" w:rsidRPr="00C6022C" w:rsidRDefault="00C105B9" w:rsidP="00E757B6">
      <w:pPr>
        <w:autoSpaceDE w:val="0"/>
        <w:autoSpaceDN w:val="0"/>
        <w:adjustRightInd w:val="0"/>
        <w:ind w:firstLine="600"/>
        <w:jc w:val="center"/>
        <w:rPr>
          <w:b/>
          <w:bCs/>
          <w:color w:val="000000"/>
        </w:rPr>
      </w:pPr>
    </w:p>
    <w:p w:rsidR="00C105B9" w:rsidRPr="00C6022C" w:rsidRDefault="00C105B9" w:rsidP="00E757B6">
      <w:pPr>
        <w:autoSpaceDE w:val="0"/>
        <w:autoSpaceDN w:val="0"/>
        <w:adjustRightInd w:val="0"/>
        <w:ind w:firstLine="600"/>
        <w:jc w:val="center"/>
        <w:rPr>
          <w:b/>
          <w:bCs/>
          <w:color w:val="000000"/>
        </w:rPr>
      </w:pPr>
      <w:r w:rsidRPr="00C6022C">
        <w:rPr>
          <w:b/>
          <w:bCs/>
          <w:color w:val="000000"/>
        </w:rPr>
        <w:t xml:space="preserve">Исчерпывающий перечень документов, необходимых в соответствии </w:t>
      </w:r>
    </w:p>
    <w:p w:rsidR="00C105B9" w:rsidRPr="00C6022C" w:rsidRDefault="00C105B9" w:rsidP="00E757B6">
      <w:pPr>
        <w:autoSpaceDE w:val="0"/>
        <w:autoSpaceDN w:val="0"/>
        <w:adjustRightInd w:val="0"/>
        <w:ind w:firstLine="600"/>
        <w:jc w:val="center"/>
        <w:rPr>
          <w:b/>
          <w:bCs/>
          <w:color w:val="000000"/>
        </w:rPr>
      </w:pPr>
      <w:r w:rsidRPr="00C6022C">
        <w:rPr>
          <w:b/>
          <w:bCs/>
          <w:color w:val="000000"/>
        </w:rPr>
        <w:t>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w:t>
      </w:r>
    </w:p>
    <w:p w:rsidR="00C105B9" w:rsidRPr="00C6022C" w:rsidRDefault="00C105B9" w:rsidP="00E757B6">
      <w:pPr>
        <w:autoSpaceDE w:val="0"/>
        <w:autoSpaceDN w:val="0"/>
        <w:adjustRightInd w:val="0"/>
        <w:ind w:firstLine="600"/>
        <w:jc w:val="both"/>
        <w:rPr>
          <w:color w:val="000000"/>
        </w:rPr>
      </w:pPr>
    </w:p>
    <w:p w:rsidR="00C105B9" w:rsidRPr="00C6022C" w:rsidRDefault="00C105B9" w:rsidP="00E757B6">
      <w:pPr>
        <w:autoSpaceDE w:val="0"/>
        <w:autoSpaceDN w:val="0"/>
        <w:adjustRightInd w:val="0"/>
        <w:ind w:firstLine="600"/>
        <w:jc w:val="both"/>
        <w:rPr>
          <w:color w:val="000000"/>
        </w:rPr>
      </w:pPr>
      <w:r w:rsidRPr="00C6022C">
        <w:rPr>
          <w:color w:val="000000"/>
        </w:rPr>
        <w:t>1) Выписка из Единого государственного недвижимости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C105B9" w:rsidRPr="00C6022C" w:rsidRDefault="00C105B9" w:rsidP="00E757B6">
      <w:pPr>
        <w:autoSpaceDE w:val="0"/>
        <w:autoSpaceDN w:val="0"/>
        <w:adjustRightInd w:val="0"/>
        <w:ind w:firstLine="600"/>
        <w:jc w:val="both"/>
        <w:rPr>
          <w:color w:val="000000"/>
        </w:rPr>
      </w:pPr>
      <w:r w:rsidRPr="00C6022C">
        <w:rPr>
          <w:color w:val="000000"/>
        </w:rPr>
        <w:t>2) Выписка из Единого государственного реестра недвижимости о зарегистрированных правах на объект капитального строительства (в случае его реконструкции) или уведомление об отсутствии в Едином государственном реестре недвижимости запрашиваемых сведений.</w:t>
      </w:r>
    </w:p>
    <w:p w:rsidR="00C105B9" w:rsidRPr="00C6022C" w:rsidRDefault="00C105B9" w:rsidP="00E757B6">
      <w:pPr>
        <w:autoSpaceDE w:val="0"/>
        <w:autoSpaceDN w:val="0"/>
        <w:adjustRightInd w:val="0"/>
        <w:ind w:firstLine="600"/>
        <w:jc w:val="both"/>
        <w:rPr>
          <w:color w:val="000000"/>
        </w:rPr>
      </w:pPr>
      <w:r w:rsidRPr="00C6022C">
        <w:rPr>
          <w:color w:val="000000"/>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105B9" w:rsidRPr="00C6022C" w:rsidRDefault="00C105B9" w:rsidP="00E757B6">
      <w:pPr>
        <w:autoSpaceDE w:val="0"/>
        <w:autoSpaceDN w:val="0"/>
        <w:adjustRightInd w:val="0"/>
        <w:ind w:firstLine="600"/>
        <w:jc w:val="both"/>
        <w:rPr>
          <w:color w:val="000000"/>
        </w:rPr>
      </w:pPr>
      <w:r w:rsidRPr="00C6022C">
        <w:rPr>
          <w:color w:val="000000"/>
        </w:rPr>
        <w:t>4) Уведомление о планируемых строительстве или реконструкции объекта индивидуального жилищного строительства или садового дома, ранее направленное застройщиком в Администрацию (в случае направления застройщиком Уведомления об изменении параметров планируемого строительстве или реконструкции объекта индивидуального жилищного строительства или садового дома).</w:t>
      </w:r>
    </w:p>
    <w:p w:rsidR="00C105B9" w:rsidRPr="00C6022C" w:rsidRDefault="00C105B9" w:rsidP="00E757B6">
      <w:pPr>
        <w:autoSpaceDE w:val="0"/>
        <w:autoSpaceDN w:val="0"/>
        <w:adjustRightInd w:val="0"/>
        <w:ind w:firstLine="600"/>
        <w:jc w:val="both"/>
        <w:rPr>
          <w:color w:val="000000"/>
        </w:rPr>
      </w:pPr>
      <w:r w:rsidRPr="00C6022C">
        <w:rPr>
          <w:color w:val="000000"/>
        </w:rPr>
        <w:t>5) Разрешение на строительство, реконструкцию объекта индивидуального жилищного строительства, выданное застройщику до 04.08.2018 г. (в случае направления застройщиком Уведомления об изменении параметров планируемого строительстве или реконструкции объекта индивидуального жилищного строительства или садового дома).</w:t>
      </w:r>
    </w:p>
    <w:p w:rsidR="00C105B9" w:rsidRPr="00C6022C" w:rsidRDefault="00C105B9" w:rsidP="00E757B6">
      <w:pPr>
        <w:autoSpaceDE w:val="0"/>
        <w:autoSpaceDN w:val="0"/>
        <w:adjustRightInd w:val="0"/>
        <w:ind w:firstLine="600"/>
        <w:jc w:val="both"/>
        <w:rPr>
          <w:color w:val="000000"/>
        </w:rPr>
      </w:pPr>
      <w:r w:rsidRPr="00C6022C">
        <w:rPr>
          <w:color w:val="000000"/>
        </w:rPr>
        <w:t>В соответствии с частью 4 статьи 51.1 Градостроительного кодекса РФ указанные документы могут быть получены без участия заявителя в ходе межведомственного информационного взаимодействия в срок не позднее трех рабочих дней со дня получения соответствующего межведомственного запроса.</w:t>
      </w:r>
    </w:p>
    <w:p w:rsidR="00C105B9" w:rsidRPr="00C6022C" w:rsidRDefault="00C105B9" w:rsidP="00E757B6">
      <w:pPr>
        <w:autoSpaceDE w:val="0"/>
        <w:autoSpaceDN w:val="0"/>
        <w:adjustRightInd w:val="0"/>
        <w:ind w:firstLine="600"/>
        <w:jc w:val="both"/>
        <w:rPr>
          <w:color w:val="000000"/>
        </w:rPr>
      </w:pPr>
      <w:r w:rsidRPr="00C6022C">
        <w:rPr>
          <w:color w:val="000000"/>
        </w:rPr>
        <w:t>Заявитель вправе по собственной инициативе представить эти документы.</w:t>
      </w:r>
    </w:p>
    <w:p w:rsidR="00C105B9" w:rsidRPr="00C6022C" w:rsidRDefault="00C105B9" w:rsidP="00E757B6">
      <w:pPr>
        <w:tabs>
          <w:tab w:val="left" w:pos="0"/>
        </w:tabs>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p w:rsidR="00C105B9" w:rsidRPr="00C6022C" w:rsidRDefault="00C105B9" w:rsidP="00E757B6">
      <w:pPr>
        <w:tabs>
          <w:tab w:val="left" w:pos="5040"/>
        </w:tabs>
        <w:ind w:left="5040"/>
      </w:pPr>
    </w:p>
    <w:sectPr w:rsidR="00C105B9" w:rsidRPr="00C6022C" w:rsidSect="00AE4E4F">
      <w:pgSz w:w="11906" w:h="16838"/>
      <w:pgMar w:top="360"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48D66"/>
    <w:multiLevelType w:val="hybridMultilevel"/>
    <w:tmpl w:val="19FC1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2C365E"/>
    <w:multiLevelType w:val="hybridMultilevel"/>
    <w:tmpl w:val="4C7BDA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4CDFD2"/>
    <w:multiLevelType w:val="hybridMultilevel"/>
    <w:tmpl w:val="D00B06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A22894"/>
    <w:multiLevelType w:val="hybridMultilevel"/>
    <w:tmpl w:val="24CADD30"/>
    <w:lvl w:ilvl="0" w:tplc="B43C080C">
      <w:start w:val="1"/>
      <w:numFmt w:val="decimal"/>
      <w:lvlText w:val="%1."/>
      <w:lvlJc w:val="left"/>
      <w:pPr>
        <w:ind w:left="2340" w:hanging="16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82E7E15"/>
    <w:multiLevelType w:val="hybridMultilevel"/>
    <w:tmpl w:val="0C76809C"/>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CD5ED0"/>
    <w:multiLevelType w:val="multilevel"/>
    <w:tmpl w:val="3C841BB8"/>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3019DB"/>
    <w:multiLevelType w:val="hybridMultilevel"/>
    <w:tmpl w:val="B0344A16"/>
    <w:lvl w:ilvl="0" w:tplc="238890E4">
      <w:start w:val="1"/>
      <w:numFmt w:val="decimal"/>
      <w:lvlText w:val="%1)"/>
      <w:lvlJc w:val="left"/>
      <w:pPr>
        <w:tabs>
          <w:tab w:val="num" w:pos="512"/>
        </w:tabs>
        <w:ind w:firstLine="284"/>
      </w:pPr>
      <w:rPr>
        <w:rFonts w:hint="default"/>
        <w:color w:val="auto"/>
      </w:rPr>
    </w:lvl>
    <w:lvl w:ilvl="1" w:tplc="180CCC68">
      <w:start w:val="1"/>
      <w:numFmt w:val="decimal"/>
      <w:lvlText w:val="%2)"/>
      <w:lvlJc w:val="left"/>
      <w:pPr>
        <w:tabs>
          <w:tab w:val="num" w:pos="1846"/>
        </w:tabs>
        <w:ind w:left="1846" w:hanging="450"/>
      </w:pPr>
      <w:rPr>
        <w:rFonts w:hint="default"/>
      </w:rPr>
    </w:lvl>
    <w:lvl w:ilvl="2" w:tplc="6402FEA8">
      <w:start w:val="1"/>
      <w:numFmt w:val="bullet"/>
      <w:lvlText w:val="­"/>
      <w:lvlJc w:val="left"/>
      <w:pPr>
        <w:tabs>
          <w:tab w:val="num" w:pos="2183"/>
        </w:tabs>
        <w:ind w:left="2183" w:firstLine="113"/>
      </w:pPr>
      <w:rPr>
        <w:rFonts w:ascii="Courier New" w:hAnsi="Courier New" w:cs="Courier New" w:hint="default"/>
      </w:r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916"/>
        </w:tabs>
        <w:ind w:left="3916" w:hanging="360"/>
      </w:pPr>
    </w:lvl>
    <w:lvl w:ilvl="5" w:tplc="0419001B">
      <w:start w:val="1"/>
      <w:numFmt w:val="lowerRoman"/>
      <w:lvlText w:val="%6."/>
      <w:lvlJc w:val="right"/>
      <w:pPr>
        <w:tabs>
          <w:tab w:val="num" w:pos="4636"/>
        </w:tabs>
        <w:ind w:left="4636" w:hanging="180"/>
      </w:pPr>
    </w:lvl>
    <w:lvl w:ilvl="6" w:tplc="0419000F">
      <w:start w:val="1"/>
      <w:numFmt w:val="decimal"/>
      <w:lvlText w:val="%7."/>
      <w:lvlJc w:val="left"/>
      <w:pPr>
        <w:tabs>
          <w:tab w:val="num" w:pos="5356"/>
        </w:tabs>
        <w:ind w:left="5356" w:hanging="360"/>
      </w:pPr>
    </w:lvl>
    <w:lvl w:ilvl="7" w:tplc="04190019">
      <w:start w:val="1"/>
      <w:numFmt w:val="lowerLetter"/>
      <w:lvlText w:val="%8."/>
      <w:lvlJc w:val="left"/>
      <w:pPr>
        <w:tabs>
          <w:tab w:val="num" w:pos="6076"/>
        </w:tabs>
        <w:ind w:left="6076" w:hanging="360"/>
      </w:pPr>
    </w:lvl>
    <w:lvl w:ilvl="8" w:tplc="0419001B">
      <w:start w:val="1"/>
      <w:numFmt w:val="lowerRoman"/>
      <w:lvlText w:val="%9."/>
      <w:lvlJc w:val="right"/>
      <w:pPr>
        <w:tabs>
          <w:tab w:val="num" w:pos="6796"/>
        </w:tabs>
        <w:ind w:left="6796" w:hanging="180"/>
      </w:pPr>
    </w:lvl>
  </w:abstractNum>
  <w:abstractNum w:abstractNumId="8">
    <w:nsid w:val="0F50262E"/>
    <w:multiLevelType w:val="hybridMultilevel"/>
    <w:tmpl w:val="2D242C82"/>
    <w:lvl w:ilvl="0" w:tplc="D81684DA">
      <w:start w:val="1"/>
      <w:numFmt w:val="decimal"/>
      <w:lvlText w:val="%1)"/>
      <w:lvlJc w:val="left"/>
      <w:pPr>
        <w:tabs>
          <w:tab w:val="num" w:pos="405"/>
        </w:tabs>
        <w:ind w:left="405" w:hanging="405"/>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9">
    <w:nsid w:val="10AD6613"/>
    <w:multiLevelType w:val="hybridMultilevel"/>
    <w:tmpl w:val="5C4A04C0"/>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77C222B"/>
    <w:multiLevelType w:val="hybridMultilevel"/>
    <w:tmpl w:val="FE328CD4"/>
    <w:lvl w:ilvl="0" w:tplc="B0123378">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7EF5516"/>
    <w:multiLevelType w:val="hybridMultilevel"/>
    <w:tmpl w:val="0BB8004C"/>
    <w:lvl w:ilvl="0" w:tplc="A0AC7120">
      <w:start w:val="1"/>
      <w:numFmt w:val="decimal"/>
      <w:lvlText w:val="%1)."/>
      <w:lvlJc w:val="left"/>
      <w:pPr>
        <w:tabs>
          <w:tab w:val="num" w:pos="-284"/>
        </w:tabs>
        <w:ind w:left="-284" w:firstLine="284"/>
      </w:pPr>
      <w:rPr>
        <w:rFonts w:hint="default"/>
        <w:sz w:val="20"/>
        <w:szCs w:val="20"/>
      </w:r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12">
    <w:nsid w:val="18576494"/>
    <w:multiLevelType w:val="multilevel"/>
    <w:tmpl w:val="0BB8004C"/>
    <w:lvl w:ilvl="0">
      <w:start w:val="1"/>
      <w:numFmt w:val="decimal"/>
      <w:lvlText w:val="%1)."/>
      <w:lvlJc w:val="left"/>
      <w:pPr>
        <w:tabs>
          <w:tab w:val="num" w:pos="-284"/>
        </w:tabs>
        <w:ind w:left="-284" w:firstLine="284"/>
      </w:pPr>
      <w:rPr>
        <w:rFonts w:hint="default"/>
        <w:sz w:val="20"/>
        <w:szCs w:val="20"/>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3">
    <w:nsid w:val="1CCA29E1"/>
    <w:multiLevelType w:val="hybridMultilevel"/>
    <w:tmpl w:val="BE3ED672"/>
    <w:lvl w:ilvl="0" w:tplc="6D8CEF1C">
      <w:start w:val="1"/>
      <w:numFmt w:val="decimal"/>
      <w:lvlText w:val="%1)"/>
      <w:lvlJc w:val="left"/>
      <w:pPr>
        <w:tabs>
          <w:tab w:val="num" w:pos="-164"/>
        </w:tabs>
        <w:ind w:left="-164"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F181AF9"/>
    <w:multiLevelType w:val="multilevel"/>
    <w:tmpl w:val="0C76809C"/>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F93019F"/>
    <w:multiLevelType w:val="hybridMultilevel"/>
    <w:tmpl w:val="C7AA518A"/>
    <w:lvl w:ilvl="0" w:tplc="6B16CD1E">
      <w:start w:val="1"/>
      <w:numFmt w:val="decimal"/>
      <w:lvlText w:val="%1)"/>
      <w:lvlJc w:val="left"/>
      <w:pPr>
        <w:tabs>
          <w:tab w:val="num" w:pos="-164"/>
        </w:tabs>
        <w:ind w:left="-164"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7C4547A"/>
    <w:multiLevelType w:val="multilevel"/>
    <w:tmpl w:val="B616E558"/>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DD39C7"/>
    <w:multiLevelType w:val="hybridMultilevel"/>
    <w:tmpl w:val="897852A2"/>
    <w:lvl w:ilvl="0" w:tplc="1960BE60">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BB865C1"/>
    <w:multiLevelType w:val="hybridMultilevel"/>
    <w:tmpl w:val="13BEC3CC"/>
    <w:lvl w:ilvl="0" w:tplc="DF16D6DA">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C266A96"/>
    <w:multiLevelType w:val="multilevel"/>
    <w:tmpl w:val="EAA09A70"/>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561BDF"/>
    <w:multiLevelType w:val="hybridMultilevel"/>
    <w:tmpl w:val="E5023940"/>
    <w:lvl w:ilvl="0" w:tplc="630C442E">
      <w:start w:val="14"/>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nsid w:val="2EE54A38"/>
    <w:multiLevelType w:val="multilevel"/>
    <w:tmpl w:val="7EB8F22A"/>
    <w:lvl w:ilvl="0">
      <w:start w:val="1"/>
      <w:numFmt w:val="decimal"/>
      <w:lvlText w:val="%1)"/>
      <w:lvlJc w:val="left"/>
      <w:pPr>
        <w:tabs>
          <w:tab w:val="num" w:pos="2924"/>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0F90CD2"/>
    <w:multiLevelType w:val="hybridMultilevel"/>
    <w:tmpl w:val="1BE457E6"/>
    <w:lvl w:ilvl="0" w:tplc="238890E4">
      <w:start w:val="1"/>
      <w:numFmt w:val="decimal"/>
      <w:lvlText w:val="%1)"/>
      <w:lvlJc w:val="left"/>
      <w:pPr>
        <w:tabs>
          <w:tab w:val="num" w:pos="316"/>
        </w:tabs>
        <w:ind w:firstLine="284"/>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24960E2"/>
    <w:multiLevelType w:val="hybridMultilevel"/>
    <w:tmpl w:val="286C300C"/>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4A55790"/>
    <w:multiLevelType w:val="multilevel"/>
    <w:tmpl w:val="7D0A7FB0"/>
    <w:lvl w:ilvl="0">
      <w:start w:val="1"/>
      <w:numFmt w:val="decimal"/>
      <w:lvlText w:val="%1)"/>
      <w:lvlJc w:val="left"/>
      <w:pPr>
        <w:tabs>
          <w:tab w:val="num" w:pos="0"/>
        </w:tabs>
        <w:ind w:firstLine="284"/>
      </w:pPr>
      <w:rPr>
        <w:rFonts w:hint="default"/>
        <w:color w:val="auto"/>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003A67"/>
    <w:multiLevelType w:val="hybridMultilevel"/>
    <w:tmpl w:val="13BEC3CC"/>
    <w:lvl w:ilvl="0" w:tplc="DF16D6DA">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78A6490"/>
    <w:multiLevelType w:val="multilevel"/>
    <w:tmpl w:val="7D0A7FB0"/>
    <w:lvl w:ilvl="0">
      <w:start w:val="1"/>
      <w:numFmt w:val="decimal"/>
      <w:lvlText w:val="%1)"/>
      <w:lvlJc w:val="left"/>
      <w:pPr>
        <w:tabs>
          <w:tab w:val="num" w:pos="316"/>
        </w:tabs>
        <w:ind w:firstLine="284"/>
      </w:pPr>
      <w:rPr>
        <w:rFonts w:hint="default"/>
        <w:color w:val="auto"/>
      </w:rPr>
    </w:lvl>
    <w:lvl w:ilvl="1">
      <w:start w:val="1"/>
      <w:numFmt w:val="decimal"/>
      <w:lvlText w:val="%2)"/>
      <w:lvlJc w:val="left"/>
      <w:pPr>
        <w:tabs>
          <w:tab w:val="num" w:pos="1846"/>
        </w:tabs>
        <w:ind w:left="1846" w:hanging="450"/>
      </w:pPr>
      <w:rPr>
        <w:rFonts w:hint="default"/>
      </w:rPr>
    </w:lvl>
    <w:lvl w:ilvl="2">
      <w:start w:val="1"/>
      <w:numFmt w:val="bullet"/>
      <w:lvlText w:val="­"/>
      <w:lvlJc w:val="left"/>
      <w:pPr>
        <w:tabs>
          <w:tab w:val="num" w:pos="2183"/>
        </w:tabs>
        <w:ind w:left="2183" w:firstLine="113"/>
      </w:pPr>
      <w:rPr>
        <w:rFonts w:ascii="Courier New" w:hAnsi="Courier New" w:cs="Courier New" w:hint="default"/>
      </w:rPr>
    </w:lvl>
    <w:lvl w:ilvl="3">
      <w:start w:val="1"/>
      <w:numFmt w:val="decimal"/>
      <w:lvlText w:val="%4."/>
      <w:lvlJc w:val="left"/>
      <w:pPr>
        <w:tabs>
          <w:tab w:val="num" w:pos="3196"/>
        </w:tabs>
        <w:ind w:left="3196" w:hanging="360"/>
      </w:pPr>
    </w:lvl>
    <w:lvl w:ilvl="4">
      <w:start w:val="1"/>
      <w:numFmt w:val="lowerLetter"/>
      <w:lvlText w:val="%5."/>
      <w:lvlJc w:val="left"/>
      <w:pPr>
        <w:tabs>
          <w:tab w:val="num" w:pos="3916"/>
        </w:tabs>
        <w:ind w:left="3916" w:hanging="360"/>
      </w:pPr>
    </w:lvl>
    <w:lvl w:ilvl="5">
      <w:start w:val="1"/>
      <w:numFmt w:val="lowerRoman"/>
      <w:lvlText w:val="%6."/>
      <w:lvlJc w:val="right"/>
      <w:pPr>
        <w:tabs>
          <w:tab w:val="num" w:pos="4636"/>
        </w:tabs>
        <w:ind w:left="4636" w:hanging="180"/>
      </w:pPr>
    </w:lvl>
    <w:lvl w:ilvl="6">
      <w:start w:val="1"/>
      <w:numFmt w:val="decimal"/>
      <w:lvlText w:val="%7."/>
      <w:lvlJc w:val="left"/>
      <w:pPr>
        <w:tabs>
          <w:tab w:val="num" w:pos="5356"/>
        </w:tabs>
        <w:ind w:left="5356" w:hanging="360"/>
      </w:pPr>
    </w:lvl>
    <w:lvl w:ilvl="7">
      <w:start w:val="1"/>
      <w:numFmt w:val="lowerLetter"/>
      <w:lvlText w:val="%8."/>
      <w:lvlJc w:val="left"/>
      <w:pPr>
        <w:tabs>
          <w:tab w:val="num" w:pos="6076"/>
        </w:tabs>
        <w:ind w:left="6076" w:hanging="360"/>
      </w:pPr>
    </w:lvl>
    <w:lvl w:ilvl="8">
      <w:start w:val="1"/>
      <w:numFmt w:val="lowerRoman"/>
      <w:lvlText w:val="%9."/>
      <w:lvlJc w:val="right"/>
      <w:pPr>
        <w:tabs>
          <w:tab w:val="num" w:pos="6796"/>
        </w:tabs>
        <w:ind w:left="6796" w:hanging="180"/>
      </w:pPr>
    </w:lvl>
  </w:abstractNum>
  <w:abstractNum w:abstractNumId="27">
    <w:nsid w:val="38210C17"/>
    <w:multiLevelType w:val="multilevel"/>
    <w:tmpl w:val="286C300C"/>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84D1282"/>
    <w:multiLevelType w:val="hybridMultilevel"/>
    <w:tmpl w:val="3C841BB8"/>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B6E387C"/>
    <w:multiLevelType w:val="multilevel"/>
    <w:tmpl w:val="B616E558"/>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E840603"/>
    <w:multiLevelType w:val="hybridMultilevel"/>
    <w:tmpl w:val="A33260BA"/>
    <w:lvl w:ilvl="0" w:tplc="B8DECD56">
      <w:start w:val="1"/>
      <w:numFmt w:val="decimal"/>
      <w:lvlText w:val="%1)"/>
      <w:lvlJc w:val="left"/>
      <w:pPr>
        <w:tabs>
          <w:tab w:val="num" w:pos="284"/>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F1FD503"/>
    <w:multiLevelType w:val="hybridMultilevel"/>
    <w:tmpl w:val="EAECA1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0634BC8"/>
    <w:multiLevelType w:val="multilevel"/>
    <w:tmpl w:val="7D0A7FB0"/>
    <w:lvl w:ilvl="0">
      <w:start w:val="1"/>
      <w:numFmt w:val="decimal"/>
      <w:lvlText w:val="%1)"/>
      <w:lvlJc w:val="left"/>
      <w:pPr>
        <w:tabs>
          <w:tab w:val="num" w:pos="0"/>
        </w:tabs>
        <w:ind w:firstLine="284"/>
      </w:pPr>
      <w:rPr>
        <w:rFonts w:hint="default"/>
        <w:color w:val="auto"/>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35A0A45"/>
    <w:multiLevelType w:val="multilevel"/>
    <w:tmpl w:val="34D8AA92"/>
    <w:lvl w:ilvl="0">
      <w:start w:val="1"/>
      <w:numFmt w:val="decimal"/>
      <w:lvlText w:val="%1)."/>
      <w:lvlJc w:val="left"/>
      <w:pPr>
        <w:tabs>
          <w:tab w:val="num" w:pos="720"/>
        </w:tabs>
        <w:ind w:left="720" w:firstLine="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4CB4667C"/>
    <w:multiLevelType w:val="hybridMultilevel"/>
    <w:tmpl w:val="EAA09A70"/>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FBC1B88"/>
    <w:multiLevelType w:val="hybridMultilevel"/>
    <w:tmpl w:val="E7A2B21E"/>
    <w:lvl w:ilvl="0" w:tplc="BFD00836">
      <w:start w:val="1"/>
      <w:numFmt w:val="decimal"/>
      <w:lvlText w:val="%1)"/>
      <w:lvlJc w:val="left"/>
      <w:pPr>
        <w:tabs>
          <w:tab w:val="num" w:pos="316"/>
        </w:tabs>
        <w:ind w:left="316" w:firstLine="284"/>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36">
    <w:nsid w:val="50F34698"/>
    <w:multiLevelType w:val="multilevel"/>
    <w:tmpl w:val="402EA050"/>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2FF414E"/>
    <w:multiLevelType w:val="hybridMultilevel"/>
    <w:tmpl w:val="34D8AA92"/>
    <w:lvl w:ilvl="0" w:tplc="349A60C6">
      <w:start w:val="1"/>
      <w:numFmt w:val="decimal"/>
      <w:lvlText w:val="%1)."/>
      <w:lvlJc w:val="left"/>
      <w:pPr>
        <w:tabs>
          <w:tab w:val="num" w:pos="720"/>
        </w:tabs>
        <w:ind w:left="720" w:firstLine="284"/>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8">
    <w:nsid w:val="542C65F1"/>
    <w:multiLevelType w:val="multilevel"/>
    <w:tmpl w:val="7EB8F22A"/>
    <w:lvl w:ilvl="0">
      <w:start w:val="1"/>
      <w:numFmt w:val="decimal"/>
      <w:lvlText w:val="%1)"/>
      <w:lvlJc w:val="left"/>
      <w:pPr>
        <w:tabs>
          <w:tab w:val="num" w:pos="2924"/>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5ED1C1B"/>
    <w:multiLevelType w:val="hybridMultilevel"/>
    <w:tmpl w:val="35789F80"/>
    <w:lvl w:ilvl="0" w:tplc="349A60C6">
      <w:start w:val="1"/>
      <w:numFmt w:val="decimal"/>
      <w:lvlText w:val="%1)."/>
      <w:lvlJc w:val="left"/>
      <w:pPr>
        <w:tabs>
          <w:tab w:val="num" w:pos="720"/>
        </w:tabs>
        <w:ind w:left="720" w:firstLine="284"/>
      </w:pPr>
      <w:rPr>
        <w:rFonts w:hint="default"/>
      </w:rPr>
    </w:lvl>
    <w:lvl w:ilvl="1" w:tplc="656ECD9A">
      <w:start w:val="6"/>
      <w:numFmt w:val="decimal"/>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0">
    <w:nsid w:val="566B1031"/>
    <w:multiLevelType w:val="multilevel"/>
    <w:tmpl w:val="0BB8004C"/>
    <w:lvl w:ilvl="0">
      <w:start w:val="1"/>
      <w:numFmt w:val="decimal"/>
      <w:lvlText w:val="%1)."/>
      <w:lvlJc w:val="left"/>
      <w:pPr>
        <w:tabs>
          <w:tab w:val="num" w:pos="-284"/>
        </w:tabs>
        <w:ind w:left="-284" w:firstLine="284"/>
      </w:pPr>
      <w:rPr>
        <w:rFonts w:hint="default"/>
        <w:sz w:val="20"/>
        <w:szCs w:val="20"/>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41">
    <w:nsid w:val="595E38BE"/>
    <w:multiLevelType w:val="multilevel"/>
    <w:tmpl w:val="35789F80"/>
    <w:lvl w:ilvl="0">
      <w:start w:val="1"/>
      <w:numFmt w:val="decimal"/>
      <w:lvlText w:val="%1)."/>
      <w:lvlJc w:val="left"/>
      <w:pPr>
        <w:tabs>
          <w:tab w:val="num" w:pos="720"/>
        </w:tabs>
        <w:ind w:left="720" w:firstLine="284"/>
      </w:pPr>
      <w:rPr>
        <w:rFonts w:hint="default"/>
      </w:rPr>
    </w:lvl>
    <w:lvl w:ilvl="1">
      <w:start w:val="6"/>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nsid w:val="67F15508"/>
    <w:multiLevelType w:val="hybridMultilevel"/>
    <w:tmpl w:val="D2C67962"/>
    <w:lvl w:ilvl="0" w:tplc="18A022EE">
      <w:start w:val="1"/>
      <w:numFmt w:val="decimal"/>
      <w:lvlText w:val="%1)"/>
      <w:lvlJc w:val="left"/>
      <w:pPr>
        <w:tabs>
          <w:tab w:val="num" w:pos="556"/>
        </w:tabs>
        <w:ind w:firstLine="284"/>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B0617F1"/>
    <w:multiLevelType w:val="multilevel"/>
    <w:tmpl w:val="B616E558"/>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E8B23C9"/>
    <w:multiLevelType w:val="multilevel"/>
    <w:tmpl w:val="5C4A04C0"/>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7578D0"/>
    <w:multiLevelType w:val="multilevel"/>
    <w:tmpl w:val="7EB8F22A"/>
    <w:lvl w:ilvl="0">
      <w:start w:val="1"/>
      <w:numFmt w:val="decimal"/>
      <w:lvlText w:val="%1)"/>
      <w:lvlJc w:val="left"/>
      <w:pPr>
        <w:tabs>
          <w:tab w:val="num" w:pos="2924"/>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6B96F88"/>
    <w:multiLevelType w:val="hybridMultilevel"/>
    <w:tmpl w:val="AB9E4736"/>
    <w:lvl w:ilvl="0" w:tplc="66A0A648">
      <w:start w:val="1"/>
      <w:numFmt w:val="decimal"/>
      <w:lvlText w:val="%1)"/>
      <w:lvlJc w:val="left"/>
      <w:pPr>
        <w:tabs>
          <w:tab w:val="num" w:pos="0"/>
        </w:tabs>
        <w:ind w:firstLine="284"/>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AFE3DF9"/>
    <w:multiLevelType w:val="hybridMultilevel"/>
    <w:tmpl w:val="7EB8F22A"/>
    <w:lvl w:ilvl="0" w:tplc="F91A0F36">
      <w:start w:val="1"/>
      <w:numFmt w:val="decimal"/>
      <w:lvlText w:val="%1)"/>
      <w:lvlJc w:val="left"/>
      <w:pPr>
        <w:tabs>
          <w:tab w:val="num" w:pos="2924"/>
        </w:tabs>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BA074CF"/>
    <w:multiLevelType w:val="hybridMultilevel"/>
    <w:tmpl w:val="B4665DB4"/>
    <w:lvl w:ilvl="0" w:tplc="2F7E50AE">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DEC0FC7"/>
    <w:multiLevelType w:val="hybridMultilevel"/>
    <w:tmpl w:val="CCC4FBE8"/>
    <w:lvl w:ilvl="0" w:tplc="92FC7436">
      <w:start w:val="1"/>
      <w:numFmt w:val="decimal"/>
      <w:lvlText w:val="%1)"/>
      <w:lvlJc w:val="left"/>
      <w:pPr>
        <w:tabs>
          <w:tab w:val="num" w:pos="284"/>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5"/>
  </w:num>
  <w:num w:numId="3">
    <w:abstractNumId w:val="47"/>
  </w:num>
  <w:num w:numId="4">
    <w:abstractNumId w:val="34"/>
  </w:num>
  <w:num w:numId="5">
    <w:abstractNumId w:val="37"/>
  </w:num>
  <w:num w:numId="6">
    <w:abstractNumId w:val="7"/>
  </w:num>
  <w:num w:numId="7">
    <w:abstractNumId w:val="39"/>
  </w:num>
  <w:num w:numId="8">
    <w:abstractNumId w:val="28"/>
  </w:num>
  <w:num w:numId="9">
    <w:abstractNumId w:val="5"/>
  </w:num>
  <w:num w:numId="10">
    <w:abstractNumId w:val="9"/>
  </w:num>
  <w:num w:numId="11">
    <w:abstractNumId w:val="30"/>
  </w:num>
  <w:num w:numId="12">
    <w:abstractNumId w:val="18"/>
  </w:num>
  <w:num w:numId="13">
    <w:abstractNumId w:val="49"/>
  </w:num>
  <w:num w:numId="14">
    <w:abstractNumId w:val="29"/>
  </w:num>
  <w:num w:numId="15">
    <w:abstractNumId w:val="23"/>
  </w:num>
  <w:num w:numId="16">
    <w:abstractNumId w:val="8"/>
  </w:num>
  <w:num w:numId="17">
    <w:abstractNumId w:val="27"/>
  </w:num>
  <w:num w:numId="18">
    <w:abstractNumId w:val="48"/>
  </w:num>
  <w:num w:numId="19">
    <w:abstractNumId w:val="16"/>
  </w:num>
  <w:num w:numId="20">
    <w:abstractNumId w:val="11"/>
  </w:num>
  <w:num w:numId="21">
    <w:abstractNumId w:val="20"/>
  </w:num>
  <w:num w:numId="22">
    <w:abstractNumId w:val="43"/>
  </w:num>
  <w:num w:numId="23">
    <w:abstractNumId w:val="36"/>
  </w:num>
  <w:num w:numId="24">
    <w:abstractNumId w:val="19"/>
  </w:num>
  <w:num w:numId="25">
    <w:abstractNumId w:val="35"/>
  </w:num>
  <w:num w:numId="26">
    <w:abstractNumId w:val="33"/>
  </w:num>
  <w:num w:numId="27">
    <w:abstractNumId w:val="15"/>
  </w:num>
  <w:num w:numId="28">
    <w:abstractNumId w:val="41"/>
  </w:num>
  <w:num w:numId="29">
    <w:abstractNumId w:val="13"/>
  </w:num>
  <w:num w:numId="30">
    <w:abstractNumId w:val="6"/>
  </w:num>
  <w:num w:numId="31">
    <w:abstractNumId w:val="17"/>
  </w:num>
  <w:num w:numId="32">
    <w:abstractNumId w:val="44"/>
  </w:num>
  <w:num w:numId="33">
    <w:abstractNumId w:val="10"/>
  </w:num>
  <w:num w:numId="34">
    <w:abstractNumId w:val="14"/>
  </w:num>
  <w:num w:numId="35">
    <w:abstractNumId w:val="42"/>
  </w:num>
  <w:num w:numId="36">
    <w:abstractNumId w:val="32"/>
  </w:num>
  <w:num w:numId="37">
    <w:abstractNumId w:val="46"/>
  </w:num>
  <w:num w:numId="38">
    <w:abstractNumId w:val="40"/>
  </w:num>
  <w:num w:numId="39">
    <w:abstractNumId w:val="12"/>
  </w:num>
  <w:num w:numId="40">
    <w:abstractNumId w:val="24"/>
  </w:num>
  <w:num w:numId="41">
    <w:abstractNumId w:val="45"/>
  </w:num>
  <w:num w:numId="42">
    <w:abstractNumId w:val="21"/>
  </w:num>
  <w:num w:numId="43">
    <w:abstractNumId w:val="38"/>
  </w:num>
  <w:num w:numId="44">
    <w:abstractNumId w:val="2"/>
  </w:num>
  <w:num w:numId="45">
    <w:abstractNumId w:val="31"/>
  </w:num>
  <w:num w:numId="46">
    <w:abstractNumId w:val="0"/>
  </w:num>
  <w:num w:numId="47">
    <w:abstractNumId w:val="1"/>
  </w:num>
  <w:num w:numId="48">
    <w:abstractNumId w:val="26"/>
  </w:num>
  <w:num w:numId="49">
    <w:abstractNumId w:val="2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339"/>
    <w:rsid w:val="0003579A"/>
    <w:rsid w:val="000901DF"/>
    <w:rsid w:val="00130D46"/>
    <w:rsid w:val="00132588"/>
    <w:rsid w:val="001A4988"/>
    <w:rsid w:val="001E3478"/>
    <w:rsid w:val="001F31F6"/>
    <w:rsid w:val="0020071E"/>
    <w:rsid w:val="00206CBC"/>
    <w:rsid w:val="002A6475"/>
    <w:rsid w:val="0046177E"/>
    <w:rsid w:val="004B3D12"/>
    <w:rsid w:val="004D7261"/>
    <w:rsid w:val="004F15EA"/>
    <w:rsid w:val="00516A67"/>
    <w:rsid w:val="00553E20"/>
    <w:rsid w:val="00600BD9"/>
    <w:rsid w:val="00605548"/>
    <w:rsid w:val="00636277"/>
    <w:rsid w:val="00654FA8"/>
    <w:rsid w:val="00694EB8"/>
    <w:rsid w:val="00730F82"/>
    <w:rsid w:val="00782933"/>
    <w:rsid w:val="007859D7"/>
    <w:rsid w:val="00790DC5"/>
    <w:rsid w:val="007A5339"/>
    <w:rsid w:val="007C553B"/>
    <w:rsid w:val="00865512"/>
    <w:rsid w:val="00865DC4"/>
    <w:rsid w:val="008B60B0"/>
    <w:rsid w:val="009125A6"/>
    <w:rsid w:val="00956776"/>
    <w:rsid w:val="0096750A"/>
    <w:rsid w:val="009A24ED"/>
    <w:rsid w:val="009A295D"/>
    <w:rsid w:val="009A613F"/>
    <w:rsid w:val="009D0FD2"/>
    <w:rsid w:val="009E559D"/>
    <w:rsid w:val="009F0675"/>
    <w:rsid w:val="00A06512"/>
    <w:rsid w:val="00A1404B"/>
    <w:rsid w:val="00A34CE5"/>
    <w:rsid w:val="00A410B0"/>
    <w:rsid w:val="00A628C6"/>
    <w:rsid w:val="00A811E2"/>
    <w:rsid w:val="00AC17D7"/>
    <w:rsid w:val="00AD7812"/>
    <w:rsid w:val="00AE4E4F"/>
    <w:rsid w:val="00B247C1"/>
    <w:rsid w:val="00B32806"/>
    <w:rsid w:val="00B41C04"/>
    <w:rsid w:val="00B51091"/>
    <w:rsid w:val="00BA33FA"/>
    <w:rsid w:val="00BF4242"/>
    <w:rsid w:val="00C105B9"/>
    <w:rsid w:val="00C262D5"/>
    <w:rsid w:val="00C6022C"/>
    <w:rsid w:val="00C942B7"/>
    <w:rsid w:val="00CB1CF3"/>
    <w:rsid w:val="00D16D31"/>
    <w:rsid w:val="00D50A08"/>
    <w:rsid w:val="00D54640"/>
    <w:rsid w:val="00DE4120"/>
    <w:rsid w:val="00E00851"/>
    <w:rsid w:val="00E13470"/>
    <w:rsid w:val="00E757B6"/>
    <w:rsid w:val="00EE246B"/>
    <w:rsid w:val="00EE346E"/>
    <w:rsid w:val="00F039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339"/>
    <w:rPr>
      <w:rFonts w:ascii="Times New Roman" w:eastAsia="Times New Roman" w:hAnsi="Times New Roman"/>
      <w:sz w:val="24"/>
      <w:szCs w:val="24"/>
    </w:rPr>
  </w:style>
  <w:style w:type="paragraph" w:styleId="Heading1">
    <w:name w:val="heading 1"/>
    <w:basedOn w:val="Normal"/>
    <w:next w:val="Normal"/>
    <w:link w:val="Heading1Char"/>
    <w:uiPriority w:val="99"/>
    <w:qFormat/>
    <w:rsid w:val="007A5339"/>
    <w:pPr>
      <w:keepNext/>
      <w:outlineLvl w:val="0"/>
    </w:pPr>
    <w:rPr>
      <w:sz w:val="28"/>
      <w:szCs w:val="28"/>
    </w:rPr>
  </w:style>
  <w:style w:type="paragraph" w:styleId="Heading3">
    <w:name w:val="heading 3"/>
    <w:basedOn w:val="Normal"/>
    <w:next w:val="Normal"/>
    <w:link w:val="Heading3Char"/>
    <w:uiPriority w:val="99"/>
    <w:qFormat/>
    <w:rsid w:val="00E757B6"/>
    <w:pPr>
      <w:keepNext/>
      <w:jc w:val="center"/>
      <w:outlineLvl w:val="2"/>
    </w:pPr>
    <w:rPr>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339"/>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E757B6"/>
    <w:rPr>
      <w:rFonts w:ascii="Times New Roman" w:hAnsi="Times New Roman" w:cs="Times New Roman"/>
      <w:b/>
      <w:bCs/>
      <w:sz w:val="40"/>
      <w:szCs w:val="40"/>
    </w:rPr>
  </w:style>
  <w:style w:type="paragraph" w:customStyle="1" w:styleId="ConsPlusNonformat">
    <w:name w:val="ConsPlusNonformat"/>
    <w:uiPriority w:val="99"/>
    <w:rsid w:val="007A5339"/>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7A5339"/>
    <w:rPr>
      <w:rFonts w:ascii="Tahoma" w:hAnsi="Tahoma" w:cs="Tahoma"/>
      <w:sz w:val="16"/>
      <w:szCs w:val="16"/>
    </w:rPr>
  </w:style>
  <w:style w:type="character" w:customStyle="1" w:styleId="BalloonTextChar">
    <w:name w:val="Balloon Text Char"/>
    <w:basedOn w:val="DefaultParagraphFont"/>
    <w:link w:val="BalloonText"/>
    <w:uiPriority w:val="99"/>
    <w:locked/>
    <w:rsid w:val="007A5339"/>
    <w:rPr>
      <w:rFonts w:ascii="Tahoma" w:hAnsi="Tahoma" w:cs="Tahoma"/>
      <w:sz w:val="16"/>
      <w:szCs w:val="16"/>
      <w:lang w:eastAsia="ru-RU"/>
    </w:rPr>
  </w:style>
  <w:style w:type="paragraph" w:customStyle="1" w:styleId="ConsPlusNormal">
    <w:name w:val="ConsPlusNormal"/>
    <w:uiPriority w:val="99"/>
    <w:rsid w:val="004D7261"/>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D54640"/>
    <w:pPr>
      <w:ind w:left="720"/>
    </w:pPr>
  </w:style>
  <w:style w:type="paragraph" w:styleId="BodyText2">
    <w:name w:val="Body Text 2"/>
    <w:basedOn w:val="Normal"/>
    <w:link w:val="BodyText2Char"/>
    <w:uiPriority w:val="99"/>
    <w:rsid w:val="00E757B6"/>
    <w:rPr>
      <w:sz w:val="28"/>
      <w:szCs w:val="28"/>
    </w:rPr>
  </w:style>
  <w:style w:type="character" w:customStyle="1" w:styleId="BodyText2Char">
    <w:name w:val="Body Text 2 Char"/>
    <w:basedOn w:val="DefaultParagraphFont"/>
    <w:link w:val="BodyText2"/>
    <w:uiPriority w:val="99"/>
    <w:locked/>
    <w:rsid w:val="00E757B6"/>
    <w:rPr>
      <w:rFonts w:ascii="Times New Roman" w:hAnsi="Times New Roman" w:cs="Times New Roman"/>
      <w:sz w:val="28"/>
      <w:szCs w:val="28"/>
    </w:rPr>
  </w:style>
  <w:style w:type="paragraph" w:styleId="Footer">
    <w:name w:val="footer"/>
    <w:basedOn w:val="Normal"/>
    <w:link w:val="FooterChar"/>
    <w:uiPriority w:val="99"/>
    <w:rsid w:val="00E757B6"/>
    <w:pPr>
      <w:tabs>
        <w:tab w:val="center" w:pos="4677"/>
        <w:tab w:val="right" w:pos="9355"/>
      </w:tabs>
    </w:pPr>
  </w:style>
  <w:style w:type="character" w:customStyle="1" w:styleId="FooterChar">
    <w:name w:val="Footer Char"/>
    <w:basedOn w:val="DefaultParagraphFont"/>
    <w:link w:val="Footer"/>
    <w:uiPriority w:val="99"/>
    <w:locked/>
    <w:rsid w:val="00E757B6"/>
    <w:rPr>
      <w:rFonts w:ascii="Times New Roman" w:hAnsi="Times New Roman" w:cs="Times New Roman"/>
      <w:sz w:val="24"/>
      <w:szCs w:val="24"/>
    </w:rPr>
  </w:style>
  <w:style w:type="character" w:styleId="PageNumber">
    <w:name w:val="page number"/>
    <w:basedOn w:val="DefaultParagraphFont"/>
    <w:uiPriority w:val="99"/>
    <w:rsid w:val="00E757B6"/>
  </w:style>
  <w:style w:type="paragraph" w:styleId="Header">
    <w:name w:val="header"/>
    <w:basedOn w:val="Normal"/>
    <w:link w:val="HeaderChar"/>
    <w:uiPriority w:val="99"/>
    <w:rsid w:val="00E757B6"/>
    <w:pPr>
      <w:tabs>
        <w:tab w:val="center" w:pos="4677"/>
        <w:tab w:val="right" w:pos="9355"/>
      </w:tabs>
    </w:pPr>
  </w:style>
  <w:style w:type="character" w:customStyle="1" w:styleId="HeaderChar">
    <w:name w:val="Header Char"/>
    <w:basedOn w:val="DefaultParagraphFont"/>
    <w:link w:val="Header"/>
    <w:uiPriority w:val="99"/>
    <w:locked/>
    <w:rsid w:val="00E757B6"/>
    <w:rPr>
      <w:rFonts w:ascii="Times New Roman" w:hAnsi="Times New Roman" w:cs="Times New Roman"/>
      <w:sz w:val="24"/>
      <w:szCs w:val="24"/>
    </w:rPr>
  </w:style>
  <w:style w:type="paragraph" w:styleId="BodyText">
    <w:name w:val="Body Text"/>
    <w:basedOn w:val="Normal"/>
    <w:link w:val="BodyTextChar"/>
    <w:uiPriority w:val="99"/>
    <w:rsid w:val="00E757B6"/>
    <w:pPr>
      <w:spacing w:after="120"/>
    </w:pPr>
  </w:style>
  <w:style w:type="character" w:customStyle="1" w:styleId="BodyTextChar">
    <w:name w:val="Body Text Char"/>
    <w:basedOn w:val="DefaultParagraphFont"/>
    <w:link w:val="BodyText"/>
    <w:uiPriority w:val="99"/>
    <w:locked/>
    <w:rsid w:val="00E757B6"/>
    <w:rPr>
      <w:rFonts w:ascii="Times New Roman" w:hAnsi="Times New Roman" w:cs="Times New Roman"/>
      <w:sz w:val="24"/>
      <w:szCs w:val="24"/>
    </w:rPr>
  </w:style>
  <w:style w:type="paragraph" w:styleId="BodyTextIndent">
    <w:name w:val="Body Text Indent"/>
    <w:basedOn w:val="Normal"/>
    <w:link w:val="BodyTextIndentChar"/>
    <w:uiPriority w:val="99"/>
    <w:rsid w:val="00E757B6"/>
    <w:pPr>
      <w:spacing w:after="120"/>
      <w:ind w:left="283"/>
    </w:pPr>
  </w:style>
  <w:style w:type="character" w:customStyle="1" w:styleId="BodyTextIndentChar">
    <w:name w:val="Body Text Indent Char"/>
    <w:basedOn w:val="DefaultParagraphFont"/>
    <w:link w:val="BodyTextIndent"/>
    <w:uiPriority w:val="99"/>
    <w:locked/>
    <w:rsid w:val="00E757B6"/>
    <w:rPr>
      <w:rFonts w:ascii="Times New Roman" w:hAnsi="Times New Roman" w:cs="Times New Roman"/>
      <w:sz w:val="24"/>
      <w:szCs w:val="24"/>
    </w:rPr>
  </w:style>
  <w:style w:type="paragraph" w:styleId="BodyTextIndent3">
    <w:name w:val="Body Text Indent 3"/>
    <w:basedOn w:val="Normal"/>
    <w:link w:val="BodyTextIndent3Char"/>
    <w:uiPriority w:val="99"/>
    <w:rsid w:val="00E757B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757B6"/>
    <w:rPr>
      <w:rFonts w:ascii="Times New Roman" w:hAnsi="Times New Roman" w:cs="Times New Roman"/>
      <w:sz w:val="16"/>
      <w:szCs w:val="16"/>
    </w:rPr>
  </w:style>
  <w:style w:type="paragraph" w:customStyle="1" w:styleId="a">
    <w:name w:val="Знак"/>
    <w:basedOn w:val="Normal"/>
    <w:uiPriority w:val="99"/>
    <w:rsid w:val="00E757B6"/>
    <w:pPr>
      <w:spacing w:line="240" w:lineRule="exact"/>
      <w:jc w:val="both"/>
    </w:pPr>
    <w:rPr>
      <w:lang w:val="en-US" w:eastAsia="en-US"/>
    </w:rPr>
  </w:style>
  <w:style w:type="table" w:styleId="TableGrid">
    <w:name w:val="Table Grid"/>
    <w:basedOn w:val="TableNormal"/>
    <w:uiPriority w:val="99"/>
    <w:rsid w:val="00E757B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57B6"/>
    <w:pPr>
      <w:widowControl w:val="0"/>
      <w:autoSpaceDE w:val="0"/>
      <w:autoSpaceDN w:val="0"/>
      <w:adjustRightInd w:val="0"/>
    </w:pPr>
    <w:rPr>
      <w:rFonts w:ascii="Times New Roman" w:eastAsia="Times New Roman" w:hAnsi="Times New Roman"/>
      <w:b/>
      <w:bCs/>
      <w:sz w:val="24"/>
      <w:szCs w:val="24"/>
    </w:rPr>
  </w:style>
  <w:style w:type="paragraph" w:customStyle="1" w:styleId="CharChar1CharChar1CharChar">
    <w:name w:val="Char Char Знак Знак1 Char Char1 Знак Знак Char Char"/>
    <w:basedOn w:val="Normal"/>
    <w:uiPriority w:val="99"/>
    <w:rsid w:val="00E757B6"/>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E757B6"/>
    <w:rPr>
      <w:color w:val="0000FF"/>
      <w:u w:val="single"/>
    </w:rPr>
  </w:style>
  <w:style w:type="paragraph" w:customStyle="1" w:styleId="1">
    <w:name w:val="Знак1"/>
    <w:basedOn w:val="Normal"/>
    <w:autoRedefine/>
    <w:uiPriority w:val="99"/>
    <w:rsid w:val="00E757B6"/>
    <w:pPr>
      <w:spacing w:after="160" w:line="240" w:lineRule="exact"/>
    </w:pPr>
    <w:rPr>
      <w:rFonts w:eastAsia="SimSun"/>
      <w:b/>
      <w:bCs/>
      <w:sz w:val="28"/>
      <w:szCs w:val="28"/>
      <w:lang w:val="en-US" w:eastAsia="en-US"/>
    </w:rPr>
  </w:style>
  <w:style w:type="paragraph" w:styleId="DocumentMap">
    <w:name w:val="Document Map"/>
    <w:basedOn w:val="Normal"/>
    <w:link w:val="DocumentMapChar"/>
    <w:uiPriority w:val="99"/>
    <w:semiHidden/>
    <w:rsid w:val="00E757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7B6"/>
    <w:rPr>
      <w:rFonts w:ascii="Tahoma" w:hAnsi="Tahoma" w:cs="Tahoma"/>
      <w:shd w:val="clear" w:color="auto" w:fill="000080"/>
    </w:rPr>
  </w:style>
  <w:style w:type="paragraph" w:customStyle="1" w:styleId="2">
    <w:name w:val="Знак2"/>
    <w:basedOn w:val="Normal"/>
    <w:autoRedefine/>
    <w:uiPriority w:val="99"/>
    <w:rsid w:val="00E757B6"/>
    <w:pPr>
      <w:spacing w:after="160" w:line="240" w:lineRule="exact"/>
    </w:pPr>
    <w:rPr>
      <w:rFonts w:eastAsia="SimSun"/>
      <w:b/>
      <w:bCs/>
      <w:sz w:val="28"/>
      <w:szCs w:val="28"/>
      <w:lang w:val="en-US" w:eastAsia="en-US"/>
    </w:rPr>
  </w:style>
  <w:style w:type="paragraph" w:styleId="Caption">
    <w:name w:val="caption"/>
    <w:basedOn w:val="Normal"/>
    <w:next w:val="Normal"/>
    <w:uiPriority w:val="99"/>
    <w:qFormat/>
    <w:rsid w:val="00E757B6"/>
    <w:rPr>
      <w:b/>
      <w:bCs/>
      <w:sz w:val="28"/>
      <w:szCs w:val="28"/>
    </w:rPr>
  </w:style>
  <w:style w:type="paragraph" w:customStyle="1" w:styleId="Default">
    <w:name w:val="Default"/>
    <w:uiPriority w:val="99"/>
    <w:rsid w:val="00E757B6"/>
    <w:pPr>
      <w:autoSpaceDE w:val="0"/>
      <w:autoSpaceDN w:val="0"/>
      <w:adjustRightInd w:val="0"/>
    </w:pPr>
    <w:rPr>
      <w:rFonts w:ascii="Times New Roman" w:eastAsia="Times New Roman" w:hAnsi="Times New Roman"/>
      <w:color w:val="000000"/>
      <w:sz w:val="24"/>
      <w:szCs w:val="24"/>
    </w:rPr>
  </w:style>
  <w:style w:type="paragraph" w:customStyle="1" w:styleId="10">
    <w:name w:val="Знак Знак Знак1"/>
    <w:basedOn w:val="Normal"/>
    <w:uiPriority w:val="99"/>
    <w:rsid w:val="00E757B6"/>
    <w:rPr>
      <w:rFonts w:ascii="Verdana" w:hAnsi="Verdana" w:cs="Verdana"/>
      <w:sz w:val="20"/>
      <w:szCs w:val="20"/>
      <w:lang w:val="en-US" w:eastAsia="en-US"/>
    </w:rPr>
  </w:style>
  <w:style w:type="paragraph" w:styleId="Title">
    <w:name w:val="Title"/>
    <w:basedOn w:val="Normal"/>
    <w:next w:val="Subtitle"/>
    <w:link w:val="TitleChar"/>
    <w:uiPriority w:val="99"/>
    <w:qFormat/>
    <w:rsid w:val="00636277"/>
    <w:pPr>
      <w:suppressAutoHyphens/>
      <w:jc w:val="center"/>
    </w:pPr>
    <w:rPr>
      <w:b/>
      <w:bCs/>
      <w:sz w:val="28"/>
      <w:szCs w:val="28"/>
      <w:lang w:eastAsia="ar-SA"/>
    </w:rPr>
  </w:style>
  <w:style w:type="character" w:customStyle="1" w:styleId="TitleChar">
    <w:name w:val="Title Char"/>
    <w:basedOn w:val="DefaultParagraphFont"/>
    <w:link w:val="Title"/>
    <w:uiPriority w:val="99"/>
    <w:locked/>
    <w:rsid w:val="00636277"/>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636277"/>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636277"/>
    <w:rPr>
      <w:rFonts w:ascii="Calibri" w:hAnsi="Calibri" w:cs="Calibri"/>
      <w:color w:val="5A5A5A"/>
      <w:spacing w:val="15"/>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08F12D7DA1905CBC9C9362AD7F9065EAAB94755158556805D95E6CAFD286088CCA9738F5FDD325F8B4F29LFj4F" TargetMode="External"/><Relationship Id="rId13" Type="http://schemas.openxmlformats.org/officeDocument/2006/relationships/hyperlink" Target="consultantplus://offline/ref=56137A0D081DD6C48B3B0A5FE3D0A400E2DDD9684AA3574F170E9ED134B8A424041D7185CE39E89510B614ACv3S3G" TargetMode="External"/><Relationship Id="rId3" Type="http://schemas.openxmlformats.org/officeDocument/2006/relationships/settings" Target="settings.xml"/><Relationship Id="rId7" Type="http://schemas.openxmlformats.org/officeDocument/2006/relationships/hyperlink" Target="consultantplus://offline/ref=20F7402BCE1F119FB64D2ABE95A02E1F9ED4797C5F1A1127C0577F7CDDAF83ADF3A9F00FC4E14C92BCCEC68BRDi5F" TargetMode="External"/><Relationship Id="rId12" Type="http://schemas.openxmlformats.org/officeDocument/2006/relationships/hyperlink" Target="consultantplus://offline/ref=9022F3BC394144B5F04A7F9B176F22A32150023074BF0106325B8342C6F0567D78C0D672094FB4096E48BE2BuCQ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6C2C84A1E59878DC716F1651B6E4D52BE61D1E97DB0B1F41C3296C6819D414F3E9EF6C4363E6098zAv1I" TargetMode="External"/><Relationship Id="rId11" Type="http://schemas.openxmlformats.org/officeDocument/2006/relationships/hyperlink" Target="consultantplus://offline/ref=C910915465611E20F8885542DD0732139EAEB820ADEF58ABF236AB8B72831C254E8E2672C03BAE963FE1F0EBhBqFL" TargetMode="External"/><Relationship Id="rId5" Type="http://schemas.openxmlformats.org/officeDocument/2006/relationships/image" Target="media/image1.png"/><Relationship Id="rId15" Type="http://schemas.openxmlformats.org/officeDocument/2006/relationships/hyperlink" Target="mailto:kirovgrad@inbox.ru" TargetMode="External"/><Relationship Id="rId10" Type="http://schemas.openxmlformats.org/officeDocument/2006/relationships/hyperlink" Target="http://rosreestr.ru" TargetMode="External"/><Relationship Id="rId4" Type="http://schemas.openxmlformats.org/officeDocument/2006/relationships/webSettings" Target="webSettings.xml"/><Relationship Id="rId9" Type="http://schemas.openxmlformats.org/officeDocument/2006/relationships/hyperlink" Target="http://www.mfc66.ru" TargetMode="External"/><Relationship Id="rId14" Type="http://schemas.openxmlformats.org/officeDocument/2006/relationships/hyperlink" Target="consultantplus://offline/ref=3CA763223D925B64D2EBA083A77395131D0FC97798AA3F91B45B97A88426658176B28AEBAF04D14ADB949972Q3v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16</Pages>
  <Words>8107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13</cp:revision>
  <cp:lastPrinted>2019-01-16T12:11:00Z</cp:lastPrinted>
  <dcterms:created xsi:type="dcterms:W3CDTF">2019-01-09T04:58:00Z</dcterms:created>
  <dcterms:modified xsi:type="dcterms:W3CDTF">2019-01-16T12:12:00Z</dcterms:modified>
</cp:coreProperties>
</file>