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9" w:rsidRPr="00C21209" w:rsidRDefault="00C21209" w:rsidP="00C212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b/>
          <w:sz w:val="24"/>
          <w:szCs w:val="24"/>
        </w:rPr>
        <w:t>Отличие кражи от находки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>В соответствии с примечанием к ст. 158 Уголовного кодекса Российской Федерации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>Потерянная вещь - это предмет, не имеющий идентификационных признаков принадлежности и находящийся в месте, которое собственнику или владельцу неизвестно.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>Присвоение находки, т.е. утерянной вещи (в тех случаях, когда отсутствуют идентификационные признаки принадлежности) не влечет уголовной ответственности. Вместе с тем, в случае находки вещей необходимо оценить правомерность своих действий.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>Верховным Судом Российской Федерации рассмотрено конкретное дело, в котором подтверждено, что присвоить принадлежащее третьему лицу имущество в общественном месте - это воровство.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Согласно ст. 227 Гражданского кодекса Российской </w:t>
      </w:r>
      <w:proofErr w:type="gramStart"/>
      <w:r w:rsidRPr="00C212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</w:t>
      </w:r>
      <w:proofErr w:type="gramStart"/>
      <w:r w:rsidRPr="00C21209">
        <w:rPr>
          <w:rFonts w:ascii="Times New Roman" w:eastAsia="Times New Roman" w:hAnsi="Times New Roman" w:cs="Times New Roman"/>
          <w:sz w:val="24"/>
          <w:szCs w:val="24"/>
        </w:rPr>
        <w:t>несет обязанности</w:t>
      </w:r>
      <w:proofErr w:type="gramEnd"/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 лица, нашедшего вещь.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Статьей 228 Гражданского кодекса Российской Федерации определено, что, если в течение шести месяцев с момента заявления о находке в полицию или в орган местного самоуправления (пункт 2 статьи 227) лицо, </w:t>
      </w:r>
      <w:proofErr w:type="spellStart"/>
      <w:r w:rsidRPr="00C21209">
        <w:rPr>
          <w:rFonts w:ascii="Times New Roman" w:eastAsia="Times New Roman" w:hAnsi="Times New Roman" w:cs="Times New Roman"/>
          <w:sz w:val="24"/>
          <w:szCs w:val="24"/>
        </w:rPr>
        <w:t>управомоченное</w:t>
      </w:r>
      <w:proofErr w:type="spellEnd"/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 получить найденную вещь, не будет установлено или само не заявит о своем праве на вещь нашедшему ее </w:t>
      </w:r>
      <w:proofErr w:type="gramStart"/>
      <w:r w:rsidRPr="00C21209">
        <w:rPr>
          <w:rFonts w:ascii="Times New Roman" w:eastAsia="Times New Roman" w:hAnsi="Times New Roman" w:cs="Times New Roman"/>
          <w:sz w:val="24"/>
          <w:szCs w:val="24"/>
        </w:rPr>
        <w:t>лицу</w:t>
      </w:r>
      <w:proofErr w:type="gramEnd"/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 либо в полицию или </w:t>
      </w:r>
      <w:proofErr w:type="spellStart"/>
      <w:r w:rsidRPr="00C21209">
        <w:rPr>
          <w:rFonts w:ascii="Times New Roman" w:eastAsia="Times New Roman" w:hAnsi="Times New Roman" w:cs="Times New Roman"/>
          <w:sz w:val="24"/>
          <w:szCs w:val="24"/>
        </w:rPr>
        <w:t>ворган</w:t>
      </w:r>
      <w:proofErr w:type="spellEnd"/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нашедший вещь приобретает право собственности на нее.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 потерянной вещи с юридической точки зрения есть </w:t>
      </w:r>
      <w:r>
        <w:rPr>
          <w:rFonts w:ascii="Times New Roman" w:eastAsia="Times New Roman" w:hAnsi="Times New Roman" w:cs="Times New Roman"/>
          <w:sz w:val="24"/>
          <w:szCs w:val="24"/>
        </w:rPr>
        <w:t>два признака:</w:t>
      </w:r>
    </w:p>
    <w:p w:rsidR="00C21209" w:rsidRP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>она находится в неизвестном хозяину месте; </w:t>
      </w:r>
    </w:p>
    <w:p w:rsid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у вещи нет идентификационных признаков. </w:t>
      </w:r>
    </w:p>
    <w:p w:rsidR="00C21209" w:rsidRDefault="00C21209" w:rsidP="00C21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Принадлежность </w:t>
      </w:r>
      <w:proofErr w:type="gramStart"/>
      <w:r w:rsidRPr="00C21209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gramEnd"/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 возможно установить, в этой связи найденный телефон не может обладать признаками находки. </w:t>
      </w:r>
      <w:proofErr w:type="gramStart"/>
      <w:r w:rsidRPr="00C21209">
        <w:rPr>
          <w:rFonts w:ascii="Times New Roman" w:eastAsia="Times New Roman" w:hAnsi="Times New Roman" w:cs="Times New Roman"/>
          <w:sz w:val="24"/>
          <w:szCs w:val="24"/>
        </w:rPr>
        <w:t>Нашедший</w:t>
      </w:r>
      <w:proofErr w:type="gramEnd"/>
      <w:r w:rsidRPr="00C21209">
        <w:rPr>
          <w:rFonts w:ascii="Times New Roman" w:eastAsia="Times New Roman" w:hAnsi="Times New Roman" w:cs="Times New Roman"/>
          <w:sz w:val="24"/>
          <w:szCs w:val="24"/>
        </w:rPr>
        <w:t xml:space="preserve"> потерянную вещь обязан немедленно уведомить об этом ее хозяина. Если владелец неизвестен, нашедший вещь обязан заявить о находке в полицию или органы местного самоуправления, иначе его действия могут быть квалифицированы как кража.</w:t>
      </w:r>
    </w:p>
    <w:p w:rsidR="00C21209" w:rsidRDefault="00C21209" w:rsidP="00C212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1209" w:rsidRPr="00C21209" w:rsidRDefault="00C21209" w:rsidP="00C212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.07.2020 прокуратура Кировграда</w:t>
      </w:r>
    </w:p>
    <w:p w:rsidR="00000000" w:rsidRPr="00C21209" w:rsidRDefault="00C21209" w:rsidP="00C21209">
      <w:pPr>
        <w:spacing w:after="0"/>
        <w:ind w:firstLine="709"/>
        <w:contextualSpacing/>
        <w:jc w:val="both"/>
        <w:rPr>
          <w:sz w:val="24"/>
          <w:szCs w:val="24"/>
        </w:rPr>
      </w:pPr>
    </w:p>
    <w:sectPr w:rsidR="00000000" w:rsidRPr="00C2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209"/>
    <w:rsid w:val="00C2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21209"/>
  </w:style>
  <w:style w:type="character" w:customStyle="1" w:styleId="feeds-pagenavigationtooltip">
    <w:name w:val="feeds-page__navigation_tooltip"/>
    <w:basedOn w:val="a0"/>
    <w:rsid w:val="00C21209"/>
  </w:style>
  <w:style w:type="paragraph" w:styleId="a3">
    <w:name w:val="Normal (Web)"/>
    <w:basedOn w:val="a"/>
    <w:uiPriority w:val="99"/>
    <w:semiHidden/>
    <w:unhideWhenUsed/>
    <w:rsid w:val="00C2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</dc:creator>
  <cp:keywords/>
  <dc:description/>
  <cp:lastModifiedBy>ДВ</cp:lastModifiedBy>
  <cp:revision>2</cp:revision>
  <dcterms:created xsi:type="dcterms:W3CDTF">2020-12-22T06:56:00Z</dcterms:created>
  <dcterms:modified xsi:type="dcterms:W3CDTF">2020-12-22T07:03:00Z</dcterms:modified>
</cp:coreProperties>
</file>