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36" w:rsidRDefault="00C92B36">
      <w:pPr>
        <w:pStyle w:val="ConsPlusTitlePage"/>
      </w:pPr>
      <w:r>
        <w:t xml:space="preserve">Документ предоставлен </w:t>
      </w:r>
      <w:hyperlink r:id="rId4" w:history="1">
        <w:r>
          <w:rPr>
            <w:color w:val="0000FF"/>
          </w:rPr>
          <w:t>КонсультантПлюс</w:t>
        </w:r>
      </w:hyperlink>
      <w:r>
        <w:br/>
      </w:r>
    </w:p>
    <w:p w:rsidR="00C92B36" w:rsidRDefault="00C92B36">
      <w:pPr>
        <w:pStyle w:val="ConsPlusNormal"/>
        <w:outlineLvl w:val="0"/>
      </w:pPr>
    </w:p>
    <w:p w:rsidR="00C92B36" w:rsidRDefault="00C92B36">
      <w:pPr>
        <w:pStyle w:val="ConsPlusTitle"/>
        <w:jc w:val="center"/>
        <w:outlineLvl w:val="0"/>
      </w:pPr>
      <w:r>
        <w:t>ДУМА ГОРОДСКОГО ОКРУГА ВЕРХНИЙ ТАГИЛ</w:t>
      </w:r>
    </w:p>
    <w:p w:rsidR="00C92B36" w:rsidRDefault="00C92B36">
      <w:pPr>
        <w:pStyle w:val="ConsPlusTitle"/>
        <w:jc w:val="center"/>
      </w:pPr>
      <w:r>
        <w:t>ШЕСТОЙ СОЗЫВ</w:t>
      </w:r>
    </w:p>
    <w:p w:rsidR="00C92B36" w:rsidRDefault="00C92B36">
      <w:pPr>
        <w:pStyle w:val="ConsPlusTitle"/>
        <w:jc w:val="center"/>
      </w:pPr>
      <w:r>
        <w:t>Четырнадцатое заседание</w:t>
      </w:r>
    </w:p>
    <w:p w:rsidR="00C92B36" w:rsidRDefault="00C92B36">
      <w:pPr>
        <w:pStyle w:val="ConsPlusTitle"/>
        <w:jc w:val="center"/>
      </w:pPr>
    </w:p>
    <w:p w:rsidR="00C92B36" w:rsidRDefault="00C92B36">
      <w:pPr>
        <w:pStyle w:val="ConsPlusTitle"/>
        <w:jc w:val="center"/>
      </w:pPr>
      <w:r>
        <w:t>РЕШЕНИЕ</w:t>
      </w:r>
    </w:p>
    <w:p w:rsidR="00C92B36" w:rsidRDefault="00C92B36">
      <w:pPr>
        <w:pStyle w:val="ConsPlusTitle"/>
        <w:jc w:val="center"/>
      </w:pPr>
      <w:r>
        <w:t>от 16 ноября 2017 г. N 14/7</w:t>
      </w:r>
    </w:p>
    <w:p w:rsidR="00C92B36" w:rsidRDefault="00C92B36">
      <w:pPr>
        <w:pStyle w:val="ConsPlusTitle"/>
        <w:jc w:val="center"/>
      </w:pPr>
    </w:p>
    <w:p w:rsidR="00C92B36" w:rsidRDefault="00C92B36">
      <w:pPr>
        <w:pStyle w:val="ConsPlusTitle"/>
        <w:jc w:val="center"/>
      </w:pPr>
      <w:r>
        <w:t>ОБ УТВЕРЖДЕНИИ ПРАВИЛ БЛАГОУСТРОЙСТВА</w:t>
      </w:r>
    </w:p>
    <w:p w:rsidR="00C92B36" w:rsidRDefault="00C92B36">
      <w:pPr>
        <w:pStyle w:val="ConsPlusTitle"/>
        <w:jc w:val="center"/>
      </w:pPr>
      <w:r>
        <w:t>ТЕРРИТОРИИ ГОРОДСКОГО ОКРУГА ВЕРХНИЙ ТАГИЛ</w:t>
      </w:r>
    </w:p>
    <w:p w:rsidR="00C92B36" w:rsidRDefault="00C92B36">
      <w:pPr>
        <w:pStyle w:val="ConsPlusNormal"/>
      </w:pPr>
    </w:p>
    <w:p w:rsidR="00C92B36" w:rsidRDefault="00C92B36">
      <w:pPr>
        <w:pStyle w:val="ConsPlusNormal"/>
        <w:ind w:firstLine="540"/>
        <w:jc w:val="both"/>
      </w:pPr>
      <w:r>
        <w:t xml:space="preserve">В целях упорядочения работы по улучшению санитарного, экологического состояния территории городского округа Верхний Тагил, повышения уровня благоустройства территории городского округа Верхний Тагил, рассмотрев представленный Администрацией городского округа Верхний Тагил проект решения Думы городского округа Верхний Тагил "Об утверждении Правил благоустройства территории городского округа Верхний Тагил", в соответствии со </w:t>
      </w:r>
      <w:hyperlink r:id="rId5" w:history="1">
        <w:r>
          <w:rPr>
            <w:color w:val="0000FF"/>
          </w:rPr>
          <w:t>статьей 16</w:t>
        </w:r>
      </w:hyperlink>
      <w:r>
        <w:t xml:space="preserve"> Федерального закона от 06 октября 2003 года N 131-ФЗ "Об общих принципах организации местного самоуправления в Российской Федерации", руководствуясь </w:t>
      </w:r>
      <w:hyperlink r:id="rId6" w:history="1">
        <w:r>
          <w:rPr>
            <w:color w:val="0000FF"/>
          </w:rPr>
          <w:t>Уставом</w:t>
        </w:r>
      </w:hyperlink>
      <w:r>
        <w:t xml:space="preserve"> городского округа Верхний Тагил, Дума городского округа Верхний Тагил решила:</w:t>
      </w:r>
    </w:p>
    <w:p w:rsidR="00C92B36" w:rsidRDefault="00C92B36">
      <w:pPr>
        <w:pStyle w:val="ConsPlusNormal"/>
        <w:spacing w:before="220"/>
        <w:ind w:firstLine="540"/>
        <w:jc w:val="both"/>
      </w:pPr>
      <w:r>
        <w:t xml:space="preserve">1. Утвердить </w:t>
      </w:r>
      <w:hyperlink w:anchor="P38" w:history="1">
        <w:r>
          <w:rPr>
            <w:color w:val="0000FF"/>
          </w:rPr>
          <w:t>Правила</w:t>
        </w:r>
      </w:hyperlink>
      <w:r>
        <w:t xml:space="preserve"> благоустройства территории городского округа Верхний Тагил (Приложение N 1).</w:t>
      </w:r>
    </w:p>
    <w:p w:rsidR="00C92B36" w:rsidRDefault="00C92B36">
      <w:pPr>
        <w:pStyle w:val="ConsPlusNormal"/>
        <w:spacing w:before="220"/>
        <w:ind w:firstLine="540"/>
        <w:jc w:val="both"/>
      </w:pPr>
      <w:r>
        <w:t>2. Признать утратившими силу Решения Думы городского округа Верхний Тагил:</w:t>
      </w:r>
    </w:p>
    <w:p w:rsidR="00C92B36" w:rsidRDefault="00C92B36">
      <w:pPr>
        <w:pStyle w:val="ConsPlusNormal"/>
        <w:spacing w:before="220"/>
        <w:ind w:firstLine="540"/>
        <w:jc w:val="both"/>
      </w:pPr>
      <w:r>
        <w:t xml:space="preserve">- от 29.12.2012 </w:t>
      </w:r>
      <w:hyperlink r:id="rId7" w:history="1">
        <w:r>
          <w:rPr>
            <w:color w:val="0000FF"/>
          </w:rPr>
          <w:t>N 13/5</w:t>
        </w:r>
      </w:hyperlink>
      <w:r>
        <w:t xml:space="preserve"> "Об утверждении Правил благоустройства, обеспечения чистоты и порядка на территории городского округа Верхний Тагил";</w:t>
      </w:r>
    </w:p>
    <w:p w:rsidR="00C92B36" w:rsidRDefault="00C92B36">
      <w:pPr>
        <w:pStyle w:val="ConsPlusNormal"/>
        <w:spacing w:before="220"/>
        <w:ind w:firstLine="540"/>
        <w:jc w:val="both"/>
      </w:pPr>
      <w:r>
        <w:t xml:space="preserve">- от 17.04.2014 </w:t>
      </w:r>
      <w:hyperlink r:id="rId8" w:history="1">
        <w:r>
          <w:rPr>
            <w:color w:val="0000FF"/>
          </w:rPr>
          <w:t>N 26/6</w:t>
        </w:r>
      </w:hyperlink>
      <w:r>
        <w:t xml:space="preserve"> "О внесении изменений в Правила благоустройства, обеспечения чистоты и порядка на территории городского округа Верхний Тагил";</w:t>
      </w:r>
    </w:p>
    <w:p w:rsidR="00C92B36" w:rsidRDefault="00C92B3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2B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B36" w:rsidRDefault="00C92B36"/>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c>
          <w:tcPr>
            <w:tcW w:w="0" w:type="auto"/>
            <w:tcBorders>
              <w:top w:val="nil"/>
              <w:left w:val="nil"/>
              <w:bottom w:val="nil"/>
              <w:right w:val="nil"/>
            </w:tcBorders>
            <w:shd w:val="clear" w:color="auto" w:fill="F4F3F8"/>
            <w:tcMar>
              <w:top w:w="113" w:type="dxa"/>
              <w:left w:w="0" w:type="dxa"/>
              <w:bottom w:w="113" w:type="dxa"/>
              <w:right w:w="0" w:type="dxa"/>
            </w:tcMar>
          </w:tcPr>
          <w:p w:rsidR="00C92B36" w:rsidRDefault="00C92B36">
            <w:pPr>
              <w:pStyle w:val="ConsPlusNormal"/>
              <w:jc w:val="both"/>
            </w:pPr>
            <w:r>
              <w:rPr>
                <w:color w:val="392C69"/>
              </w:rPr>
              <w:t>КонсультантПлюс: примечание.</w:t>
            </w:r>
          </w:p>
          <w:p w:rsidR="00C92B36" w:rsidRDefault="00C92B36">
            <w:pPr>
              <w:pStyle w:val="ConsPlusNormal"/>
              <w:jc w:val="both"/>
            </w:pPr>
            <w:r>
              <w:rPr>
                <w:color w:val="392C69"/>
              </w:rPr>
              <w:t>В официальном тексте документа, видимо, допущена опечатка: Решение Думы городского округа Верхний Тагил от 16.03.2017 N 6/4 имеет наименование "О внесении изменений и дополнений в Правила благоустройства, обеспечения чистоты и порядка на территории городского округа Верхний Тагил, утвержденные Решением Думы городского округа Верхний Тагил от 29.12.2012 N 13/5 (в ред. от 17.04.2014 N 26/6)", а не "О внесении изменений в Правила благоустройства, обеспечения чистоты и порядка на территории городского округа Верхний Тагил".</w:t>
            </w:r>
          </w:p>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r>
    </w:tbl>
    <w:p w:rsidR="00C92B36" w:rsidRDefault="00C92B36">
      <w:pPr>
        <w:pStyle w:val="ConsPlusNormal"/>
        <w:spacing w:before="280"/>
        <w:ind w:firstLine="540"/>
        <w:jc w:val="both"/>
      </w:pPr>
      <w:r>
        <w:t xml:space="preserve">- от 16.03.2017 </w:t>
      </w:r>
      <w:hyperlink r:id="rId9" w:history="1">
        <w:r>
          <w:rPr>
            <w:color w:val="0000FF"/>
          </w:rPr>
          <w:t>N 6/4</w:t>
        </w:r>
      </w:hyperlink>
      <w:r>
        <w:t xml:space="preserve"> "О внесении изменений в Правила благоустройства, обеспечения чистоты и порядка на территории городского округа Верхний Тагил";</w:t>
      </w:r>
    </w:p>
    <w:p w:rsidR="00C92B36" w:rsidRDefault="00C92B36">
      <w:pPr>
        <w:pStyle w:val="ConsPlusNormal"/>
        <w:spacing w:before="220"/>
        <w:ind w:firstLine="540"/>
        <w:jc w:val="both"/>
      </w:pPr>
      <w:r>
        <w:t>3. Настоящее Решение вступает в силу со дня его официального опубликования.</w:t>
      </w:r>
    </w:p>
    <w:p w:rsidR="00C92B36" w:rsidRDefault="00C92B36">
      <w:pPr>
        <w:pStyle w:val="ConsPlusNormal"/>
        <w:spacing w:before="220"/>
        <w:ind w:firstLine="540"/>
        <w:jc w:val="both"/>
      </w:pPr>
      <w:r>
        <w:t>4. Опубликовать настоящее Решение в газете "Местные ведомости" и разместить на официальном сайте городского округа Верхний Тагил www.go-vtagil.ru.</w:t>
      </w:r>
    </w:p>
    <w:p w:rsidR="00C92B36" w:rsidRDefault="00C92B36">
      <w:pPr>
        <w:pStyle w:val="ConsPlusNormal"/>
        <w:spacing w:before="220"/>
        <w:ind w:firstLine="540"/>
        <w:jc w:val="both"/>
      </w:pPr>
      <w:r>
        <w:t>5. Контроль за исполнением настоящего Решения возложить на заместителя главы администрации по жилищно-коммунальному и городскому хозяйству Ю.В. Прокошина.</w:t>
      </w:r>
    </w:p>
    <w:p w:rsidR="00C92B36" w:rsidRDefault="00C92B36">
      <w:pPr>
        <w:pStyle w:val="ConsPlusNormal"/>
      </w:pPr>
    </w:p>
    <w:p w:rsidR="00C92B36" w:rsidRDefault="00C92B36">
      <w:pPr>
        <w:pStyle w:val="ConsPlusNonformat"/>
        <w:jc w:val="both"/>
      </w:pPr>
      <w:r>
        <w:t>Председатель Думы                                                     Глава</w:t>
      </w:r>
    </w:p>
    <w:p w:rsidR="00C92B36" w:rsidRDefault="00C92B36">
      <w:pPr>
        <w:pStyle w:val="ConsPlusNonformat"/>
        <w:jc w:val="both"/>
      </w:pPr>
      <w:r>
        <w:lastRenderedPageBreak/>
        <w:t>городского округа Верхний Тагил             городского округа Верхний Тагил</w:t>
      </w:r>
    </w:p>
    <w:p w:rsidR="00C92B36" w:rsidRDefault="00C92B36">
      <w:pPr>
        <w:pStyle w:val="ConsPlusNonformat"/>
        <w:jc w:val="both"/>
      </w:pPr>
      <w:r>
        <w:t>Е.А.НЕХАЙ                                                       С.Г.КАЛИНИН</w:t>
      </w: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0"/>
      </w:pPr>
      <w:r>
        <w:t>Приложение N 1</w:t>
      </w:r>
    </w:p>
    <w:p w:rsidR="00C92B36" w:rsidRDefault="00C92B36">
      <w:pPr>
        <w:pStyle w:val="ConsPlusNormal"/>
      </w:pPr>
    </w:p>
    <w:p w:rsidR="00C92B36" w:rsidRDefault="00C92B36">
      <w:pPr>
        <w:pStyle w:val="ConsPlusNormal"/>
        <w:jc w:val="right"/>
      </w:pPr>
      <w:r>
        <w:t>Утверждено</w:t>
      </w:r>
    </w:p>
    <w:p w:rsidR="00C92B36" w:rsidRDefault="00C92B36">
      <w:pPr>
        <w:pStyle w:val="ConsPlusNormal"/>
        <w:jc w:val="right"/>
      </w:pPr>
      <w:r>
        <w:t>Решением Думы</w:t>
      </w:r>
    </w:p>
    <w:p w:rsidR="00C92B36" w:rsidRDefault="00C92B36">
      <w:pPr>
        <w:pStyle w:val="ConsPlusNormal"/>
        <w:jc w:val="right"/>
      </w:pPr>
      <w:r>
        <w:t>городского округа Верхний Тагил</w:t>
      </w:r>
    </w:p>
    <w:p w:rsidR="00C92B36" w:rsidRDefault="00C92B36">
      <w:pPr>
        <w:pStyle w:val="ConsPlusNormal"/>
        <w:jc w:val="right"/>
      </w:pPr>
      <w:r>
        <w:t>от 16 ноября 2017 г. N 14/7</w:t>
      </w:r>
    </w:p>
    <w:p w:rsidR="00C92B36" w:rsidRDefault="00C92B36">
      <w:pPr>
        <w:pStyle w:val="ConsPlusNormal"/>
      </w:pPr>
    </w:p>
    <w:p w:rsidR="00C92B36" w:rsidRDefault="00C92B36">
      <w:pPr>
        <w:pStyle w:val="ConsPlusTitle"/>
        <w:jc w:val="center"/>
      </w:pPr>
      <w:bookmarkStart w:id="0" w:name="P38"/>
      <w:bookmarkEnd w:id="0"/>
      <w:r>
        <w:t>ПРАВИЛА</w:t>
      </w:r>
    </w:p>
    <w:p w:rsidR="00C92B36" w:rsidRDefault="00C92B36">
      <w:pPr>
        <w:pStyle w:val="ConsPlusTitle"/>
        <w:jc w:val="center"/>
      </w:pPr>
      <w:r>
        <w:t>БЛАГОУСТРОЙСТВА ТЕРРИТОРИИ ГОРОДСКОГО ОКРУГА ВЕРХНИЙ ТАГИЛ</w:t>
      </w:r>
    </w:p>
    <w:p w:rsidR="00C92B36" w:rsidRDefault="00C92B36">
      <w:pPr>
        <w:pStyle w:val="ConsPlusNormal"/>
      </w:pPr>
    </w:p>
    <w:p w:rsidR="00C92B36" w:rsidRDefault="00C92B36">
      <w:pPr>
        <w:pStyle w:val="ConsPlusNormal"/>
        <w:jc w:val="center"/>
        <w:outlineLvl w:val="1"/>
      </w:pPr>
      <w:r>
        <w:t>Глава 1. ОБЩИЕ ПОЛОЖЕНИЯ</w:t>
      </w:r>
    </w:p>
    <w:p w:rsidR="00C92B36" w:rsidRDefault="00C92B36">
      <w:pPr>
        <w:pStyle w:val="ConsPlusNormal"/>
      </w:pPr>
    </w:p>
    <w:p w:rsidR="00C92B36" w:rsidRDefault="00C92B36">
      <w:pPr>
        <w:pStyle w:val="ConsPlusNormal"/>
        <w:ind w:firstLine="540"/>
        <w:jc w:val="both"/>
      </w:pPr>
      <w:r>
        <w:t>1.1. Настоящие Правила благоустройства территории городского округа Верхний Тагил (далее - Правила) разработаны на основании:</w:t>
      </w:r>
    </w:p>
    <w:p w:rsidR="00C92B36" w:rsidRDefault="00C92B36">
      <w:pPr>
        <w:pStyle w:val="ConsPlusNormal"/>
        <w:spacing w:before="220"/>
        <w:ind w:firstLine="540"/>
        <w:jc w:val="both"/>
      </w:pPr>
      <w:r>
        <w:t xml:space="preserve">- Федерального </w:t>
      </w:r>
      <w:hyperlink r:id="rId10"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w:t>
      </w:r>
    </w:p>
    <w:p w:rsidR="00C92B36" w:rsidRDefault="00C92B36">
      <w:pPr>
        <w:pStyle w:val="ConsPlusNormal"/>
        <w:spacing w:before="220"/>
        <w:ind w:firstLine="540"/>
        <w:jc w:val="both"/>
      </w:pPr>
      <w:r>
        <w:t xml:space="preserve">- Федерального </w:t>
      </w:r>
      <w:hyperlink r:id="rId11" w:history="1">
        <w:r>
          <w:rPr>
            <w:color w:val="0000FF"/>
          </w:rPr>
          <w:t>закона</w:t>
        </w:r>
      </w:hyperlink>
      <w: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2B36" w:rsidRDefault="00C92B36">
      <w:pPr>
        <w:pStyle w:val="ConsPlusNormal"/>
        <w:spacing w:before="220"/>
        <w:ind w:firstLine="540"/>
        <w:jc w:val="both"/>
      </w:pPr>
      <w:r>
        <w:t xml:space="preserve">- Федерального </w:t>
      </w:r>
      <w:hyperlink r:id="rId12" w:history="1">
        <w:r>
          <w:rPr>
            <w:color w:val="0000FF"/>
          </w:rPr>
          <w:t>закона</w:t>
        </w:r>
      </w:hyperlink>
      <w:r>
        <w:t xml:space="preserve"> от 24 июня 1998 года N 89-ФЗ "Об отходах производства и потребления";</w:t>
      </w:r>
    </w:p>
    <w:p w:rsidR="00C92B36" w:rsidRDefault="00C92B36">
      <w:pPr>
        <w:pStyle w:val="ConsPlusNormal"/>
        <w:spacing w:before="220"/>
        <w:ind w:firstLine="540"/>
        <w:jc w:val="both"/>
      </w:pPr>
      <w:r>
        <w:t xml:space="preserve">- </w:t>
      </w:r>
      <w:hyperlink r:id="rId13" w:history="1">
        <w:r>
          <w:rPr>
            <w:color w:val="0000FF"/>
          </w:rPr>
          <w:t>Постановления</w:t>
        </w:r>
      </w:hyperlink>
      <w: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92B36" w:rsidRDefault="00C92B36">
      <w:pPr>
        <w:pStyle w:val="ConsPlusNormal"/>
        <w:spacing w:before="220"/>
        <w:ind w:firstLine="540"/>
        <w:jc w:val="both"/>
      </w:pPr>
      <w:r>
        <w:t xml:space="preserve">- </w:t>
      </w:r>
      <w:hyperlink r:id="rId14" w:history="1">
        <w:r>
          <w:rPr>
            <w:color w:val="0000FF"/>
          </w:rPr>
          <w:t>Постановления</w:t>
        </w:r>
      </w:hyperlink>
      <w:r>
        <w:t xml:space="preserve"> Государственного комитета Совета Министров СССР по делам строительства от 25 сентября 1975 года N 158 "Об утверждении главы СНиП III-10-75 "Благоустройство территорий";</w:t>
      </w:r>
    </w:p>
    <w:p w:rsidR="00C92B36" w:rsidRDefault="00C92B36">
      <w:pPr>
        <w:pStyle w:val="ConsPlusNormal"/>
        <w:spacing w:before="220"/>
        <w:ind w:firstLine="540"/>
        <w:jc w:val="both"/>
      </w:pPr>
      <w:r>
        <w:t xml:space="preserve">- </w:t>
      </w:r>
      <w:hyperlink r:id="rId15" w:history="1">
        <w:r>
          <w:rPr>
            <w:color w:val="0000FF"/>
          </w:rPr>
          <w:t>Приказа</w:t>
        </w:r>
      </w:hyperlink>
      <w:r>
        <w:t xml:space="preserve"> Министерства регионального развития Российской Федерации от 28 декабря 2010 года N 820 "Об утверждении Свода правил "СНиП 2.07.01-89*" Градостроительство. Планировка и застройка городских и сельских поселений";</w:t>
      </w:r>
    </w:p>
    <w:p w:rsidR="00C92B36" w:rsidRDefault="00C92B36">
      <w:pPr>
        <w:pStyle w:val="ConsPlusNormal"/>
        <w:spacing w:before="220"/>
        <w:ind w:firstLine="540"/>
        <w:jc w:val="both"/>
      </w:pPr>
      <w:r>
        <w:t xml:space="preserve">- </w:t>
      </w:r>
      <w:hyperlink r:id="rId16" w:history="1">
        <w:r>
          <w:rPr>
            <w:color w:val="0000FF"/>
          </w:rPr>
          <w:t>Приказа</w:t>
        </w:r>
      </w:hyperlink>
      <w:r>
        <w:t xml:space="preserve"> Министерства регионального развития Российской Федерации от 28 декабря 2010 года N 825 "Об утверждении свода правил "СНиП 23-03-2003 "Защита от шума";</w:t>
      </w:r>
    </w:p>
    <w:p w:rsidR="00C92B36" w:rsidRDefault="00C92B36">
      <w:pPr>
        <w:pStyle w:val="ConsPlusNormal"/>
        <w:spacing w:before="220"/>
        <w:ind w:firstLine="540"/>
        <w:jc w:val="both"/>
      </w:pPr>
      <w:r>
        <w:t xml:space="preserve">- </w:t>
      </w:r>
      <w:hyperlink r:id="rId17" w:history="1">
        <w:r>
          <w:rPr>
            <w:color w:val="0000FF"/>
          </w:rPr>
          <w:t>Постановления</w:t>
        </w:r>
      </w:hyperlink>
      <w: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C92B36" w:rsidRDefault="00C92B36">
      <w:pPr>
        <w:pStyle w:val="ConsPlusNormal"/>
        <w:spacing w:before="220"/>
        <w:ind w:firstLine="540"/>
        <w:jc w:val="both"/>
      </w:pPr>
      <w:r>
        <w:t xml:space="preserve">- </w:t>
      </w:r>
      <w:hyperlink r:id="rId18" w:history="1">
        <w:r>
          <w:rPr>
            <w:color w:val="0000FF"/>
          </w:rPr>
          <w:t>Постановления</w:t>
        </w:r>
      </w:hyperlink>
      <w: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92B36" w:rsidRDefault="00C92B36">
      <w:pPr>
        <w:pStyle w:val="ConsPlusNormal"/>
        <w:spacing w:before="220"/>
        <w:ind w:firstLine="540"/>
        <w:jc w:val="both"/>
      </w:pPr>
      <w:r>
        <w:t xml:space="preserve">- </w:t>
      </w:r>
      <w:hyperlink r:id="rId19" w:history="1">
        <w:r>
          <w:rPr>
            <w:color w:val="0000FF"/>
          </w:rPr>
          <w:t>Постановления</w:t>
        </w:r>
      </w:hyperlink>
      <w:r>
        <w:t xml:space="preserve"> Главного государственного санитарного врача СССР от 05 августа 1988 года </w:t>
      </w:r>
      <w:r>
        <w:lastRenderedPageBreak/>
        <w:t>N 4690-88 "Об утверждении СанПиН 42-128-4690-88. Санитарные правила содержания территории населенных мест";</w:t>
      </w:r>
    </w:p>
    <w:p w:rsidR="00C92B36" w:rsidRDefault="00C92B36">
      <w:pPr>
        <w:pStyle w:val="ConsPlusNormal"/>
        <w:spacing w:before="220"/>
        <w:ind w:firstLine="540"/>
        <w:jc w:val="both"/>
      </w:pPr>
      <w:r>
        <w:t xml:space="preserve">- </w:t>
      </w:r>
      <w:hyperlink r:id="rId20" w:history="1">
        <w:r>
          <w:rPr>
            <w:color w:val="0000FF"/>
          </w:rPr>
          <w:t>Приказа</w:t>
        </w:r>
      </w:hyperlink>
      <w: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rsidR="00C92B36" w:rsidRDefault="00C92B36">
      <w:pPr>
        <w:pStyle w:val="ConsPlusNormal"/>
        <w:spacing w:before="220"/>
        <w:ind w:firstLine="540"/>
        <w:jc w:val="both"/>
      </w:pPr>
      <w:r>
        <w:t xml:space="preserve">- </w:t>
      </w:r>
      <w:hyperlink r:id="rId21" w:history="1">
        <w:r>
          <w:rPr>
            <w:color w:val="0000FF"/>
          </w:rPr>
          <w:t>Постановления</w:t>
        </w:r>
      </w:hyperlink>
      <w:r>
        <w:t xml:space="preserve"> Государственного стандарта Российской Федерации от 11 октября 1993 года N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92B36" w:rsidRDefault="00C92B36">
      <w:pPr>
        <w:pStyle w:val="ConsPlusNormal"/>
        <w:spacing w:before="220"/>
        <w:ind w:firstLine="540"/>
        <w:jc w:val="both"/>
      </w:pPr>
      <w:r>
        <w:t xml:space="preserve">- </w:t>
      </w:r>
      <w:hyperlink r:id="rId22"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92B36" w:rsidRDefault="00C92B36">
      <w:pPr>
        <w:pStyle w:val="ConsPlusNormal"/>
        <w:spacing w:before="220"/>
        <w:ind w:firstLine="540"/>
        <w:jc w:val="both"/>
      </w:pPr>
      <w:r>
        <w:t>- Генеральной схемы санитарной очистки территории городского округа Верхний Тагил;</w:t>
      </w:r>
    </w:p>
    <w:p w:rsidR="00C92B36" w:rsidRDefault="00C92B36">
      <w:pPr>
        <w:pStyle w:val="ConsPlusNormal"/>
        <w:spacing w:before="220"/>
        <w:ind w:firstLine="540"/>
        <w:jc w:val="both"/>
      </w:pPr>
      <w:r>
        <w:t xml:space="preserve">- </w:t>
      </w:r>
      <w:hyperlink r:id="rId23" w:history="1">
        <w:r>
          <w:rPr>
            <w:color w:val="0000FF"/>
          </w:rPr>
          <w:t>Устава</w:t>
        </w:r>
      </w:hyperlink>
      <w:r>
        <w:t xml:space="preserve"> городского округа Верхний Тагил;</w:t>
      </w:r>
    </w:p>
    <w:p w:rsidR="00C92B36" w:rsidRDefault="00C92B36">
      <w:pPr>
        <w:pStyle w:val="ConsPlusNormal"/>
        <w:spacing w:before="220"/>
        <w:ind w:firstLine="540"/>
        <w:jc w:val="both"/>
      </w:pPr>
      <w:r>
        <w:t>- иных требований и норм государственных стандартов.</w:t>
      </w:r>
    </w:p>
    <w:p w:rsidR="00C92B36" w:rsidRDefault="00C92B36">
      <w:pPr>
        <w:pStyle w:val="ConsPlusNormal"/>
        <w:spacing w:before="220"/>
        <w:ind w:firstLine="540"/>
        <w:jc w:val="both"/>
      </w:pPr>
      <w:r>
        <w:t>1.2.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городского округа Верхний Тагил (включая освещение улиц, установку указателей с наименованиями улиц и номерами домов, размещение и содержание малых архитектурных форм).</w:t>
      </w:r>
    </w:p>
    <w:p w:rsidR="00C92B36" w:rsidRDefault="00C92B36">
      <w:pPr>
        <w:pStyle w:val="ConsPlusNormal"/>
        <w:spacing w:before="220"/>
        <w:ind w:firstLine="540"/>
        <w:jc w:val="both"/>
      </w:pPr>
      <w:r>
        <w:t>1.3.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городского округа Верхний Тагил.</w:t>
      </w:r>
    </w:p>
    <w:p w:rsidR="00C92B36" w:rsidRDefault="00C92B36">
      <w:pPr>
        <w:pStyle w:val="ConsPlusNormal"/>
        <w:spacing w:before="220"/>
        <w:ind w:firstLine="540"/>
        <w:jc w:val="both"/>
      </w:pPr>
      <w:r>
        <w:t>1.4. Организация деятельности по благоустройству территории городского округа Верхний Тагил обеспечивается Администрацией городского округа Верхний Тагил, территориальными органами местного самоуправления городского округа Верхний Тагил,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C92B36" w:rsidRDefault="00C92B36">
      <w:pPr>
        <w:pStyle w:val="ConsPlusNormal"/>
        <w:spacing w:before="220"/>
        <w:ind w:firstLine="540"/>
        <w:jc w:val="both"/>
      </w:pPr>
      <w:r>
        <w:t>Участниками деятельности по благоустройству могут выступать:</w:t>
      </w:r>
    </w:p>
    <w:p w:rsidR="00C92B36" w:rsidRDefault="00C92B36">
      <w:pPr>
        <w:pStyle w:val="ConsPlusNormal"/>
        <w:spacing w:before="220"/>
        <w:ind w:firstLine="540"/>
        <w:jc w:val="both"/>
      </w:pPr>
      <w:r>
        <w:t>- население городского округа Верхний Тагил, которое формирует запрос на благоустройство и принимает участие в оценке предлагаемых решений. В отдельных случаях жители городского округа Верхний Тагил могут участвовать в выполнении работ. Жители могут быть представлены общественными организациями и объединениями;</w:t>
      </w:r>
    </w:p>
    <w:p w:rsidR="00C92B36" w:rsidRDefault="00C92B36">
      <w:pPr>
        <w:pStyle w:val="ConsPlusNormal"/>
        <w:spacing w:before="220"/>
        <w:ind w:firstLine="540"/>
        <w:jc w:val="both"/>
      </w:pPr>
      <w:r>
        <w:t>- Администрация городского округа Верхний Тагил формирует техническое задание, определяет исполнителей и обеспечивает финансирование в пределах своих полномочий;</w:t>
      </w:r>
    </w:p>
    <w:p w:rsidR="00C92B36" w:rsidRDefault="00C92B36">
      <w:pPr>
        <w:pStyle w:val="ConsPlusNormal"/>
        <w:spacing w:before="220"/>
        <w:ind w:firstLine="540"/>
        <w:jc w:val="both"/>
      </w:pPr>
      <w:r>
        <w:t>- хозяйствующие субъекты, осуществляющие деятельность на территории городского округа Верхний Тагил, которые могут участвовать в формировании запроса на благоустройство, а также в финансировании мероприятий по благоустройству;</w:t>
      </w:r>
    </w:p>
    <w:p w:rsidR="00C92B36" w:rsidRDefault="00C92B36">
      <w:pPr>
        <w:pStyle w:val="ConsPlusNormal"/>
        <w:spacing w:before="220"/>
        <w:ind w:firstLine="540"/>
        <w:jc w:val="both"/>
      </w:pPr>
      <w:r>
        <w:lastRenderedPageBreak/>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92B36" w:rsidRDefault="00C92B36">
      <w:pPr>
        <w:pStyle w:val="ConsPlusNormal"/>
        <w:spacing w:before="220"/>
        <w:ind w:firstLine="540"/>
        <w:jc w:val="both"/>
      </w:pPr>
      <w:r>
        <w:t>- исполнители работ, специалисты по благоустройству и озеленению, в том числе по возведению малых архитектурных форм;</w:t>
      </w:r>
    </w:p>
    <w:p w:rsidR="00C92B36" w:rsidRDefault="00C92B36">
      <w:pPr>
        <w:pStyle w:val="ConsPlusNormal"/>
        <w:spacing w:before="220"/>
        <w:ind w:firstLine="540"/>
        <w:jc w:val="both"/>
      </w:pPr>
      <w:r>
        <w:t>- иные лица.</w:t>
      </w:r>
    </w:p>
    <w:p w:rsidR="00C92B36" w:rsidRDefault="00C92B36">
      <w:pPr>
        <w:pStyle w:val="ConsPlusNormal"/>
        <w:spacing w:before="220"/>
        <w:ind w:firstLine="540"/>
        <w:jc w:val="both"/>
      </w:pPr>
      <w: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C92B36" w:rsidRDefault="00C92B36">
      <w:pPr>
        <w:pStyle w:val="ConsPlusNormal"/>
        <w:spacing w:before="220"/>
        <w:ind w:firstLine="540"/>
        <w:jc w:val="both"/>
      </w:pPr>
      <w:r>
        <w:t>1.5. Контроль за исполнением настоящих Правил осуществляет Администрация городского округа Верхний Тагил в лице архитектурно-строительного отдела Администрации городского округа Верхний Тагил, а также территориальные органы местного самоуправления городского округа Верхний Тагил в соответствии с их полномочиями.</w:t>
      </w:r>
    </w:p>
    <w:p w:rsidR="00C92B36" w:rsidRDefault="00C92B36">
      <w:pPr>
        <w:pStyle w:val="ConsPlusNormal"/>
        <w:spacing w:before="220"/>
        <w:ind w:firstLine="540"/>
        <w:jc w:val="both"/>
      </w:pPr>
      <w:r>
        <w:t>1.6. Лицами, ответственными за содержание отведенных и прилегающих территорий, являются:</w:t>
      </w:r>
    </w:p>
    <w:p w:rsidR="00C92B36" w:rsidRDefault="00C92B36">
      <w:pPr>
        <w:pStyle w:val="ConsPlusNormal"/>
        <w:spacing w:before="220"/>
        <w:ind w:firstLine="540"/>
        <w:jc w:val="both"/>
      </w:pPr>
      <w:r>
        <w:t>- граждане (физические лица), юридические лица и индивидуальные предприниматели,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rsidR="00C92B36" w:rsidRDefault="00C92B36">
      <w:pPr>
        <w:pStyle w:val="ConsPlusNormal"/>
        <w:spacing w:before="220"/>
        <w:ind w:firstLine="540"/>
        <w:jc w:val="both"/>
      </w:pPr>
      <w:r>
        <w:t>-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rsidR="00C92B36" w:rsidRDefault="00C92B36">
      <w:pPr>
        <w:pStyle w:val="ConsPlusNormal"/>
        <w:spacing w:before="220"/>
        <w:ind w:firstLine="540"/>
        <w:jc w:val="both"/>
      </w:pPr>
      <w:r>
        <w:t>-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C92B36" w:rsidRDefault="00C92B36">
      <w:pPr>
        <w:pStyle w:val="ConsPlusNormal"/>
        <w:spacing w:before="220"/>
        <w:ind w:firstLine="540"/>
        <w:jc w:val="both"/>
      </w:pPr>
      <w:r>
        <w:t>1.7. В настоящих Правилах используются следующие основные понятия:</w:t>
      </w:r>
    </w:p>
    <w:p w:rsidR="00C92B36" w:rsidRDefault="00C92B36">
      <w:pPr>
        <w:pStyle w:val="ConsPlusNormal"/>
        <w:spacing w:before="220"/>
        <w:ind w:firstLine="540"/>
        <w:jc w:val="both"/>
      </w:pPr>
      <w:r>
        <w:t>- 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C92B36" w:rsidRDefault="00C92B36">
      <w:pPr>
        <w:pStyle w:val="ConsPlusNormal"/>
        <w:spacing w:before="220"/>
        <w:ind w:firstLine="540"/>
        <w:jc w:val="both"/>
      </w:pPr>
      <w:r>
        <w:t>- благоустройство территории городского округа Верхний Тагил - комплекс предусмотренных Правилами мероприятий по содержанию территории городского округа Верхний Тагил,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C92B36" w:rsidRDefault="00C92B36">
      <w:pPr>
        <w:pStyle w:val="ConsPlusNormal"/>
        <w:spacing w:before="220"/>
        <w:ind w:firstLine="540"/>
        <w:jc w:val="both"/>
      </w:pPr>
      <w:r>
        <w:t>- газон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C92B36" w:rsidRDefault="00C92B36">
      <w:pPr>
        <w:pStyle w:val="ConsPlusNormal"/>
        <w:spacing w:before="220"/>
        <w:ind w:firstLine="540"/>
        <w:jc w:val="both"/>
      </w:pPr>
      <w: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w:t>
      </w:r>
      <w:r>
        <w:lastRenderedPageBreak/>
        <w:t>несколько проезжих частей, а также тротуары, обочины и разделительные полосы при их наличии);</w:t>
      </w:r>
    </w:p>
    <w:p w:rsidR="00C92B36" w:rsidRDefault="00C92B36">
      <w:pPr>
        <w:pStyle w:val="ConsPlusNormal"/>
        <w:spacing w:before="220"/>
        <w:ind w:firstLine="540"/>
        <w:jc w:val="both"/>
      </w:pPr>
      <w:r>
        <w:t>- жидкие коммунальные отходы - фекальные отходы нецентрализованной канализации;</w:t>
      </w:r>
    </w:p>
    <w:p w:rsidR="00C92B36" w:rsidRDefault="00C92B36">
      <w:pPr>
        <w:pStyle w:val="ConsPlusNormal"/>
        <w:spacing w:before="220"/>
        <w:ind w:firstLine="540"/>
        <w:jc w:val="both"/>
      </w:pPr>
      <w:r>
        <w:t>- земляные работы - работы, связанные с нарушением элементов внешнего благоустройства и естественного ландшафта в границах городского округа Верхний Тагил;</w:t>
      </w:r>
    </w:p>
    <w:p w:rsidR="00C92B36" w:rsidRDefault="00C92B36">
      <w:pPr>
        <w:pStyle w:val="ConsPlusNormal"/>
        <w:spacing w:before="220"/>
        <w:ind w:firstLine="540"/>
        <w:jc w:val="both"/>
      </w:pPr>
      <w:r>
        <w:t>- земли общего пользования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p>
    <w:p w:rsidR="00C92B36" w:rsidRDefault="00C92B36">
      <w:pPr>
        <w:pStyle w:val="ConsPlusNormal"/>
        <w:spacing w:before="220"/>
        <w:ind w:firstLine="540"/>
        <w:jc w:val="both"/>
      </w:pPr>
      <w:r>
        <w:t>- категория объектов улично-дорожной сети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rsidR="00C92B36" w:rsidRDefault="00C92B36">
      <w:pPr>
        <w:pStyle w:val="ConsPlusNormal"/>
        <w:spacing w:before="220"/>
        <w:ind w:firstLine="540"/>
        <w:jc w:val="both"/>
      </w:pPr>
      <w:r>
        <w:t>- малые архитектурные формы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C92B36" w:rsidRDefault="00C92B36">
      <w:pPr>
        <w:pStyle w:val="ConsPlusNormal"/>
        <w:spacing w:before="220"/>
        <w:ind w:firstLine="540"/>
        <w:jc w:val="both"/>
      </w:pPr>
      <w:r>
        <w:t>- места, предназначенные для размещения ритуальных принадлежностей и надгробных сооружений - кладбища, мемориальные комплексы и иные места, расположенные в установленном порядке в границах городского округа Верхний Тагил;</w:t>
      </w:r>
    </w:p>
    <w:p w:rsidR="00C92B36" w:rsidRDefault="00C92B36">
      <w:pPr>
        <w:pStyle w:val="ConsPlusNormal"/>
        <w:spacing w:before="220"/>
        <w:ind w:firstLine="540"/>
        <w:jc w:val="both"/>
      </w:pPr>
      <w:r>
        <w:t>- 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C92B36" w:rsidRDefault="00C92B36">
      <w:pPr>
        <w:pStyle w:val="ConsPlusNormal"/>
        <w:spacing w:before="220"/>
        <w:ind w:firstLine="540"/>
        <w:jc w:val="both"/>
      </w:pPr>
      <w:r>
        <w:t>- навал мусора - скопление мусора, возникшее в результате самовольного сброса, по объему, не превышающему 1 куб. м;</w:t>
      </w:r>
    </w:p>
    <w:p w:rsidR="00C92B36" w:rsidRDefault="00C92B36">
      <w:pPr>
        <w:pStyle w:val="ConsPlusNormal"/>
        <w:spacing w:before="220"/>
        <w:ind w:firstLine="540"/>
        <w:jc w:val="both"/>
      </w:pPr>
      <w:r>
        <w:t>- очаговый навал мусора - скопление мусора, возникшее в результате самовольного сброса, по объему до 2 куб. м;</w:t>
      </w:r>
    </w:p>
    <w:p w:rsidR="00C92B36" w:rsidRDefault="00C92B36">
      <w:pPr>
        <w:pStyle w:val="ConsPlusNormal"/>
        <w:spacing w:before="220"/>
        <w:ind w:firstLine="540"/>
        <w:jc w:val="both"/>
      </w:pPr>
      <w:r>
        <w:t>- несанкционированная свалка мусора - самовольный (несанкционированный) сброс (размещение) или складирование мусора объемом свыше 2 куб. м;</w:t>
      </w:r>
    </w:p>
    <w:p w:rsidR="00C92B36" w:rsidRDefault="00C92B36">
      <w:pPr>
        <w:pStyle w:val="ConsPlusNormal"/>
        <w:spacing w:before="220"/>
        <w:ind w:firstLine="540"/>
        <w:jc w:val="both"/>
      </w:pPr>
      <w:r>
        <w:t>- объекты внешнего благоустройства -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C92B36" w:rsidRDefault="00C92B36">
      <w:pPr>
        <w:pStyle w:val="ConsPlusNormal"/>
        <w:spacing w:before="220"/>
        <w:ind w:firstLine="540"/>
        <w:jc w:val="both"/>
      </w:pPr>
      <w:r>
        <w:t xml:space="preserve">- ограждение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w:t>
      </w:r>
      <w:r>
        <w:lastRenderedPageBreak/>
        <w:t>сплошную конструкцию и (или) выполненное с использованием ограждающих элементов в различном их сочетании;</w:t>
      </w:r>
    </w:p>
    <w:p w:rsidR="00C92B36" w:rsidRDefault="00C92B36">
      <w:pPr>
        <w:pStyle w:val="ConsPlusNormal"/>
        <w:spacing w:before="220"/>
        <w:ind w:firstLine="540"/>
        <w:jc w:val="both"/>
      </w:pPr>
      <w:r>
        <w:t>- отведенная территория -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C92B36" w:rsidRDefault="00C92B36">
      <w:pPr>
        <w:pStyle w:val="ConsPlusNormal"/>
        <w:spacing w:before="220"/>
        <w:ind w:firstLine="540"/>
        <w:jc w:val="both"/>
      </w:pPr>
      <w:r>
        <w:t>- 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C92B36" w:rsidRDefault="00C92B36">
      <w:pPr>
        <w:pStyle w:val="ConsPlusNormal"/>
        <w:spacing w:before="220"/>
        <w:ind w:firstLine="540"/>
        <w:jc w:val="both"/>
      </w:pPr>
      <w:r>
        <w:t>- придомовая территория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C92B36" w:rsidRDefault="00C92B36">
      <w:pPr>
        <w:pStyle w:val="ConsPlusNormal"/>
        <w:spacing w:before="220"/>
        <w:ind w:firstLine="540"/>
        <w:jc w:val="both"/>
      </w:pPr>
      <w:r>
        <w:t>-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физическими лицами и индивидуальными предпринимателями. Границы прилегающей территории определяются в порядке, предусмотренном настоящими Правилами;</w:t>
      </w:r>
    </w:p>
    <w:p w:rsidR="00C92B36" w:rsidRDefault="00C92B36">
      <w:pPr>
        <w:pStyle w:val="ConsPlusNormal"/>
        <w:spacing w:before="220"/>
        <w:ind w:firstLine="540"/>
        <w:jc w:val="both"/>
      </w:pPr>
      <w:r>
        <w:t>- проектная документация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C92B36" w:rsidRDefault="00C92B36">
      <w:pPr>
        <w:pStyle w:val="ConsPlusNormal"/>
        <w:spacing w:before="220"/>
        <w:ind w:firstLine="540"/>
        <w:jc w:val="both"/>
      </w:pPr>
      <w:r>
        <w:t>- скамейка - городская (уличная) мебель, не содержащая рекламного поля, размещаемая на тротуарах, во дворах, парках, скверах, предназначенная для отдыха населения;</w:t>
      </w:r>
    </w:p>
    <w:p w:rsidR="00C92B36" w:rsidRDefault="00C92B36">
      <w:pPr>
        <w:pStyle w:val="ConsPlusNormal"/>
        <w:spacing w:before="220"/>
        <w:ind w:firstLine="540"/>
        <w:jc w:val="both"/>
      </w:pPr>
      <w:r>
        <w:t>- 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C92B36" w:rsidRDefault="00C92B36">
      <w:pPr>
        <w:pStyle w:val="ConsPlusNormal"/>
        <w:spacing w:before="220"/>
        <w:ind w:firstLine="540"/>
        <w:jc w:val="both"/>
      </w:pPr>
      <w:r>
        <w:t>- содержание автомобильных дорог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C92B36" w:rsidRDefault="00C92B36">
      <w:pPr>
        <w:pStyle w:val="ConsPlusNormal"/>
        <w:spacing w:before="220"/>
        <w:ind w:firstLine="540"/>
        <w:jc w:val="both"/>
      </w:pPr>
      <w:r>
        <w:t>- содержание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C92B36" w:rsidRDefault="00C92B36">
      <w:pPr>
        <w:pStyle w:val="ConsPlusNormal"/>
        <w:spacing w:before="220"/>
        <w:ind w:firstLine="540"/>
        <w:jc w:val="both"/>
      </w:pPr>
      <w:r>
        <w:t>- содержание территории - комплекс мероприятий, проводимых на отведенной, придомовой и прилегающей территории, связанных с поддержанием на них чистоты и порядка;</w:t>
      </w:r>
    </w:p>
    <w:p w:rsidR="00C92B36" w:rsidRDefault="00C92B36">
      <w:pPr>
        <w:pStyle w:val="ConsPlusNormal"/>
        <w:spacing w:before="220"/>
        <w:ind w:firstLine="540"/>
        <w:jc w:val="both"/>
      </w:pPr>
      <w:r>
        <w:t>- 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92B36" w:rsidRDefault="00C92B36">
      <w:pPr>
        <w:pStyle w:val="ConsPlusNormal"/>
        <w:spacing w:before="220"/>
        <w:ind w:firstLine="540"/>
        <w:jc w:val="both"/>
      </w:pPr>
      <w:r>
        <w:t>- тротуар - элемент дороги, предназначенный для движения пешеходов и примыкающий к проезжей части, или отделенный от них газоном;</w:t>
      </w:r>
    </w:p>
    <w:p w:rsidR="00C92B36" w:rsidRDefault="00C92B36">
      <w:pPr>
        <w:pStyle w:val="ConsPlusNormal"/>
        <w:spacing w:before="220"/>
        <w:ind w:firstLine="540"/>
        <w:jc w:val="both"/>
      </w:pPr>
      <w:r>
        <w:t xml:space="preserve">- уборка территории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w:t>
      </w:r>
      <w:r>
        <w:lastRenderedPageBreak/>
        <w:t>соответствии с правилами, стандартами, техническими нормами и иными требованиями нормативных правовых актов Российской Федерации, настоящими Правилами, иными муниципальными нормативными правовыми актами городского округа Верхний Тагил);</w:t>
      </w:r>
    </w:p>
    <w:p w:rsidR="00C92B36" w:rsidRDefault="00C92B36">
      <w:pPr>
        <w:pStyle w:val="ConsPlusNormal"/>
        <w:spacing w:before="220"/>
        <w:ind w:firstLine="540"/>
        <w:jc w:val="both"/>
      </w:pPr>
      <w:r>
        <w:t>- урна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rsidR="00C92B36" w:rsidRDefault="00C92B36">
      <w:pPr>
        <w:pStyle w:val="ConsPlusNormal"/>
        <w:spacing w:before="220"/>
        <w:ind w:firstLine="540"/>
        <w:jc w:val="both"/>
      </w:pPr>
      <w:r>
        <w:t>- фасад - наружная сторона здания, строения, сооружения;</w:t>
      </w:r>
    </w:p>
    <w:p w:rsidR="00C92B36" w:rsidRDefault="00C92B36">
      <w:pPr>
        <w:pStyle w:val="ConsPlusNormal"/>
        <w:spacing w:before="220"/>
        <w:ind w:firstLine="540"/>
        <w:jc w:val="both"/>
      </w:pPr>
      <w:r>
        <w:t>- элементы благоустройства - элементы озеленения, покрытия, ограждения (заборы), водные устройства (фонтаны, питьевые фонтанчики, бюветы, родники, декоративные водоемы и прочие), уличное коммунально-бытовое техническое оборудование (контейнеры и урны), игровое и спортивное оборудование (игровые, физкультурно-оздоровительные устройства, сооружения и (или) их комплексы),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C92B36" w:rsidRDefault="00C92B36">
      <w:pPr>
        <w:pStyle w:val="ConsPlusNormal"/>
        <w:spacing w:before="220"/>
        <w:ind w:firstLine="540"/>
        <w:jc w:val="both"/>
      </w:pPr>
      <w: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rsidR="00C92B36" w:rsidRDefault="00C92B36">
      <w:pPr>
        <w:pStyle w:val="ConsPlusNormal"/>
        <w:spacing w:before="220"/>
        <w:ind w:firstLine="540"/>
        <w:jc w:val="both"/>
      </w:pPr>
      <w:r>
        <w:t>1.8. За нарушение настоящих Правил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C92B36" w:rsidRDefault="00C92B36">
      <w:pPr>
        <w:pStyle w:val="ConsPlusNormal"/>
      </w:pPr>
    </w:p>
    <w:p w:rsidR="00C92B36" w:rsidRDefault="00C92B36">
      <w:pPr>
        <w:pStyle w:val="ConsPlusNormal"/>
        <w:jc w:val="center"/>
        <w:outlineLvl w:val="1"/>
      </w:pPr>
      <w:r>
        <w:t>Глава 2. ОБЩИЕ ТРЕБОВАНИЯ ПО БЛАГОУСТРОЙСТВУ ТЕРРИТОРИИ</w:t>
      </w:r>
    </w:p>
    <w:p w:rsidR="00C92B36" w:rsidRDefault="00C92B36">
      <w:pPr>
        <w:pStyle w:val="ConsPlusNormal"/>
        <w:jc w:val="center"/>
      </w:pPr>
      <w:r>
        <w:t>ГОРОДСКОГО ОКРУГА ВЕРХНИЙ ТАГИЛ</w:t>
      </w:r>
    </w:p>
    <w:p w:rsidR="00C92B36" w:rsidRDefault="00C92B36">
      <w:pPr>
        <w:pStyle w:val="ConsPlusNormal"/>
      </w:pPr>
    </w:p>
    <w:p w:rsidR="00C92B36" w:rsidRDefault="00C92B36">
      <w:pPr>
        <w:pStyle w:val="ConsPlusNormal"/>
        <w:ind w:firstLine="540"/>
        <w:jc w:val="both"/>
      </w:pPr>
      <w:r>
        <w:t>2.1. Собственники, пользователи, арендаторы (либо уполномоченное лицо) земельных участков, зданий, строений и сооружений, обязаны обеспечивать:</w:t>
      </w:r>
    </w:p>
    <w:p w:rsidR="00C92B36" w:rsidRDefault="00C92B36">
      <w:pPr>
        <w:pStyle w:val="ConsPlusNormal"/>
        <w:spacing w:before="220"/>
        <w:ind w:firstLine="540"/>
        <w:jc w:val="both"/>
      </w:pPr>
      <w: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C92B36" w:rsidRDefault="00C92B36">
      <w:pPr>
        <w:pStyle w:val="ConsPlusNormal"/>
        <w:spacing w:before="220"/>
        <w:ind w:firstLine="540"/>
        <w:jc w:val="both"/>
      </w:pPr>
      <w:r>
        <w:t>- содержание придомовой территории с соблюдением правил и норм, установленных действующим законодательством;</w:t>
      </w:r>
    </w:p>
    <w:p w:rsidR="00C92B36" w:rsidRDefault="00C92B36">
      <w:pPr>
        <w:pStyle w:val="ConsPlusNormal"/>
        <w:spacing w:before="220"/>
        <w:ind w:firstLine="540"/>
        <w:jc w:val="both"/>
      </w:pPr>
      <w: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92B36" w:rsidRDefault="00C92B36">
      <w:pPr>
        <w:pStyle w:val="ConsPlusNormal"/>
        <w:spacing w:before="220"/>
        <w:ind w:firstLine="540"/>
        <w:jc w:val="both"/>
      </w:pPr>
      <w:r>
        <w:t>- содержание объектов внешнего благоустройства, указателей домовых номерных знаков и своевременное проведение их ремонта;</w:t>
      </w:r>
    </w:p>
    <w:p w:rsidR="00C92B36" w:rsidRDefault="00C92B36">
      <w:pPr>
        <w:pStyle w:val="ConsPlusNormal"/>
        <w:spacing w:before="220"/>
        <w:ind w:firstLine="540"/>
        <w:jc w:val="both"/>
      </w:pPr>
      <w:r>
        <w:t>-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C92B36" w:rsidRDefault="00C92B36">
      <w:pPr>
        <w:pStyle w:val="ConsPlusNormal"/>
        <w:spacing w:before="220"/>
        <w:ind w:firstLine="540"/>
        <w:jc w:val="both"/>
      </w:pPr>
      <w: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C92B36" w:rsidRDefault="00C92B36">
      <w:pPr>
        <w:pStyle w:val="ConsPlusNormal"/>
        <w:spacing w:before="220"/>
        <w:ind w:firstLine="540"/>
        <w:jc w:val="both"/>
      </w:pPr>
      <w:r>
        <w:t xml:space="preserve">-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w:t>
      </w:r>
      <w:r>
        <w:lastRenderedPageBreak/>
        <w:t>покраски в соответствии с требованиями действующего законодательства;</w:t>
      </w:r>
    </w:p>
    <w:p w:rsidR="00C92B36" w:rsidRDefault="00C92B36">
      <w:pPr>
        <w:pStyle w:val="ConsPlusNormal"/>
        <w:spacing w:before="220"/>
        <w:ind w:firstLine="540"/>
        <w:jc w:val="both"/>
      </w:pPr>
      <w:r>
        <w:t>- устройство контейнерных площадок с возможностью доступа к ним маломобильных групп населения;</w:t>
      </w:r>
    </w:p>
    <w:p w:rsidR="00C92B36" w:rsidRDefault="00C92B36">
      <w:pPr>
        <w:pStyle w:val="ConsPlusNormal"/>
        <w:spacing w:before="220"/>
        <w:ind w:firstLine="540"/>
        <w:jc w:val="both"/>
      </w:pPr>
      <w:r>
        <w:t>- свободный подъезд специализированного транспорта к контейнерам, контейнерным площадкам;</w:t>
      </w:r>
    </w:p>
    <w:p w:rsidR="00C92B36" w:rsidRDefault="00C92B36">
      <w:pPr>
        <w:pStyle w:val="ConsPlusNormal"/>
        <w:spacing w:before="220"/>
        <w:ind w:firstLine="540"/>
        <w:jc w:val="both"/>
      </w:pPr>
      <w:r>
        <w:t>-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92B36" w:rsidRDefault="00C92B36">
      <w:pPr>
        <w:pStyle w:val="ConsPlusNormal"/>
        <w:spacing w:before="220"/>
        <w:ind w:firstLine="540"/>
        <w:jc w:val="both"/>
      </w:pPr>
      <w:r>
        <w:t>- предотвращение выноса машинами, механизмами, иной техникой грунта и грязи с территории производства работ на объекты улично-дорожной сети;</w:t>
      </w:r>
    </w:p>
    <w:p w:rsidR="00C92B36" w:rsidRDefault="00C92B36">
      <w:pPr>
        <w:pStyle w:val="ConsPlusNormal"/>
        <w:spacing w:before="220"/>
        <w:ind w:firstLine="540"/>
        <w:jc w:val="both"/>
      </w:pPr>
      <w:r>
        <w:t>- проведение дератизации, дезинсекции и дезинфекции в местах общего пользования, подвалах, технических подпольях объектов жилищного фонда;</w:t>
      </w:r>
    </w:p>
    <w:p w:rsidR="00C92B36" w:rsidRDefault="00C92B36">
      <w:pPr>
        <w:pStyle w:val="ConsPlusNormal"/>
        <w:spacing w:before="220"/>
        <w:ind w:firstLine="540"/>
        <w:jc w:val="both"/>
      </w:pPr>
      <w: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C92B36" w:rsidRDefault="00C92B36">
      <w:pPr>
        <w:pStyle w:val="ConsPlusNormal"/>
        <w:spacing w:before="220"/>
        <w:ind w:firstLine="540"/>
        <w:jc w:val="both"/>
      </w:pPr>
      <w:r>
        <w:t>- обращение с отходами производства и потребления, в том числе с твердыми коммунальными отходами, в соответствии с Правилами обращения с отходами производства и потребления в городском округе Верхний Тагил.</w:t>
      </w:r>
    </w:p>
    <w:p w:rsidR="00C92B36" w:rsidRDefault="00C92B36">
      <w:pPr>
        <w:pStyle w:val="ConsPlusNormal"/>
        <w:spacing w:before="220"/>
        <w:ind w:firstLine="540"/>
        <w:jc w:val="both"/>
      </w:pPr>
      <w:r>
        <w:t>2.2. В границах городского округа Верхний Тагил запрещается:</w:t>
      </w:r>
    </w:p>
    <w:p w:rsidR="00C92B36" w:rsidRDefault="00C92B36">
      <w:pPr>
        <w:pStyle w:val="ConsPlusNormal"/>
        <w:spacing w:before="220"/>
        <w:ind w:firstLine="540"/>
        <w:jc w:val="both"/>
      </w:pPr>
      <w:r>
        <w:t>-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C92B36" w:rsidRDefault="00C92B36">
      <w:pPr>
        <w:pStyle w:val="ConsPlusNormal"/>
        <w:spacing w:before="220"/>
        <w:ind w:firstLine="540"/>
        <w:jc w:val="both"/>
      </w:pPr>
      <w:r>
        <w:t>-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C92B36" w:rsidRDefault="00C92B36">
      <w:pPr>
        <w:pStyle w:val="ConsPlusNormal"/>
        <w:spacing w:before="220"/>
        <w:ind w:firstLine="540"/>
        <w:jc w:val="both"/>
      </w:pPr>
      <w:r>
        <w:t>-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C92B36" w:rsidRDefault="00C92B36">
      <w:pPr>
        <w:pStyle w:val="ConsPlusNormal"/>
        <w:spacing w:before="220"/>
        <w:ind w:firstLine="540"/>
        <w:jc w:val="both"/>
      </w:pPr>
      <w:r>
        <w:t>-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C92B36" w:rsidRDefault="00C92B36">
      <w:pPr>
        <w:pStyle w:val="ConsPlusNormal"/>
        <w:spacing w:before="220"/>
        <w:ind w:firstLine="540"/>
        <w:jc w:val="both"/>
      </w:pPr>
      <w:r>
        <w:t>- мойка транспортных средств вне специально оборудованных для этого мест;</w:t>
      </w:r>
    </w:p>
    <w:p w:rsidR="00C92B36" w:rsidRDefault="00C92B36">
      <w:pPr>
        <w:pStyle w:val="ConsPlusNormal"/>
        <w:spacing w:before="220"/>
        <w:ind w:firstLine="540"/>
        <w:jc w:val="both"/>
      </w:pPr>
      <w:r>
        <w:t>- самовольная установка шлагбаумов, ограждений, перегораживание проходов, проездов на территориях общего пользования;</w:t>
      </w:r>
    </w:p>
    <w:p w:rsidR="00C92B36" w:rsidRDefault="00C92B36">
      <w:pPr>
        <w:pStyle w:val="ConsPlusNormal"/>
        <w:spacing w:before="220"/>
        <w:ind w:firstLine="540"/>
        <w:jc w:val="both"/>
      </w:pPr>
      <w:r>
        <w:t>- засорение и засыпка водоемов, загрязнение водоемов сточными водами, устройство запруд;</w:t>
      </w:r>
    </w:p>
    <w:p w:rsidR="00C92B36" w:rsidRDefault="00C92B36">
      <w:pPr>
        <w:pStyle w:val="ConsPlusNormal"/>
        <w:spacing w:before="220"/>
        <w:ind w:firstLine="540"/>
        <w:jc w:val="both"/>
      </w:pPr>
      <w:r>
        <w:t>- навал мусора, очаговый навал мусора, несанкционированная свалка мусора;</w:t>
      </w:r>
    </w:p>
    <w:p w:rsidR="00C92B36" w:rsidRDefault="00C92B36">
      <w:pPr>
        <w:pStyle w:val="ConsPlusNormal"/>
        <w:spacing w:before="220"/>
        <w:ind w:firstLine="540"/>
        <w:jc w:val="both"/>
      </w:pPr>
      <w:r>
        <w:t>-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C92B36" w:rsidRDefault="00C92B36">
      <w:pPr>
        <w:pStyle w:val="ConsPlusNormal"/>
        <w:spacing w:before="220"/>
        <w:ind w:firstLine="540"/>
        <w:jc w:val="both"/>
      </w:pPr>
      <w:r>
        <w:lastRenderedPageBreak/>
        <w:t>- подметание и вакуумная уборка дорог и тротуаров без предварительного увлажнения в летний период;</w:t>
      </w:r>
    </w:p>
    <w:p w:rsidR="00C92B36" w:rsidRDefault="00C92B36">
      <w:pPr>
        <w:pStyle w:val="ConsPlusNormal"/>
        <w:spacing w:before="220"/>
        <w:ind w:firstLine="540"/>
        <w:jc w:val="both"/>
      </w:pPr>
      <w:r>
        <w:t>- производство земляных работ без разрешения, оформленного в соответствии с настоящими Правилами;</w:t>
      </w:r>
    </w:p>
    <w:p w:rsidR="00C92B36" w:rsidRDefault="00C92B36">
      <w:pPr>
        <w:pStyle w:val="ConsPlusNormal"/>
        <w:spacing w:before="220"/>
        <w:ind w:firstLine="540"/>
        <w:jc w:val="both"/>
      </w:pPr>
      <w:r>
        <w:t>- самовольное размещение малых архитектурных форм на землях общего пользования;</w:t>
      </w:r>
    </w:p>
    <w:p w:rsidR="00C92B36" w:rsidRDefault="00C92B36">
      <w:pPr>
        <w:pStyle w:val="ConsPlusNormal"/>
        <w:spacing w:before="220"/>
        <w:ind w:firstLine="540"/>
        <w:jc w:val="both"/>
      </w:pPr>
      <w:r>
        <w:t>- 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C92B36" w:rsidRDefault="00C92B36">
      <w:pPr>
        <w:pStyle w:val="ConsPlusNormal"/>
        <w:spacing w:before="220"/>
        <w:ind w:firstLine="540"/>
        <w:jc w:val="both"/>
      </w:pPr>
      <w:r>
        <w:t>-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городского округа Верхний Тагил;</w:t>
      </w:r>
    </w:p>
    <w:p w:rsidR="00C92B36" w:rsidRDefault="00C92B36">
      <w:pPr>
        <w:pStyle w:val="ConsPlusNormal"/>
        <w:spacing w:before="220"/>
        <w:ind w:firstLine="540"/>
        <w:jc w:val="both"/>
      </w:pPr>
      <w:r>
        <w:t>- 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
    <w:p w:rsidR="00C92B36" w:rsidRDefault="00C92B36">
      <w:pPr>
        <w:pStyle w:val="ConsPlusNormal"/>
        <w:spacing w:before="220"/>
        <w:ind w:firstLine="540"/>
        <w:jc w:val="both"/>
      </w:pPr>
      <w:r>
        <w:t>-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C92B36" w:rsidRDefault="00C92B36">
      <w:pPr>
        <w:pStyle w:val="ConsPlusNormal"/>
        <w:spacing w:before="220"/>
        <w:ind w:firstLine="540"/>
        <w:jc w:val="both"/>
      </w:pPr>
      <w:r>
        <w:t>- размещение ритуальных принадлежностей и надгробных сооружений вне мест, специально предназначенных для этих целей;</w:t>
      </w:r>
    </w:p>
    <w:p w:rsidR="00C92B36" w:rsidRDefault="00C92B36">
      <w:pPr>
        <w:pStyle w:val="ConsPlusNormal"/>
        <w:spacing w:before="220"/>
        <w:ind w:firstLine="540"/>
        <w:jc w:val="both"/>
      </w:pPr>
      <w:r>
        <w:t>- самовольное изменение облика памятников и малых архитектурных форм;</w:t>
      </w:r>
    </w:p>
    <w:p w:rsidR="00C92B36" w:rsidRDefault="00C92B36">
      <w:pPr>
        <w:pStyle w:val="ConsPlusNormal"/>
        <w:spacing w:before="220"/>
        <w:ind w:firstLine="540"/>
        <w:jc w:val="both"/>
      </w:pPr>
      <w: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C92B36" w:rsidRDefault="00C92B36">
      <w:pPr>
        <w:pStyle w:val="ConsPlusNormal"/>
        <w:spacing w:before="220"/>
        <w:ind w:firstLine="540"/>
        <w:jc w:val="both"/>
      </w:pPr>
      <w: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C92B36" w:rsidRDefault="00C92B36">
      <w:pPr>
        <w:pStyle w:val="ConsPlusNormal"/>
        <w:spacing w:before="220"/>
        <w:ind w:firstLine="540"/>
        <w:jc w:val="both"/>
      </w:pPr>
      <w:r>
        <w:t>-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C92B36" w:rsidRDefault="00C92B36">
      <w:pPr>
        <w:pStyle w:val="ConsPlusNormal"/>
        <w:spacing w:before="220"/>
        <w:ind w:firstLine="540"/>
        <w:jc w:val="both"/>
      </w:pPr>
      <w:r>
        <w:t>-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C92B36" w:rsidRDefault="00C92B36">
      <w:pPr>
        <w:pStyle w:val="ConsPlusNormal"/>
        <w:spacing w:before="220"/>
        <w:ind w:firstLine="540"/>
        <w:jc w:val="both"/>
      </w:pPr>
      <w:r>
        <w:t>- разведение костров и сжигание мусора, листвы, тары, отходов, резинотехнических изделий на землях общего пользования;</w:t>
      </w:r>
    </w:p>
    <w:p w:rsidR="00C92B36" w:rsidRDefault="00C92B36">
      <w:pPr>
        <w:pStyle w:val="ConsPlusNormal"/>
        <w:spacing w:before="220"/>
        <w:ind w:firstLine="540"/>
        <w:jc w:val="both"/>
      </w:pPr>
      <w: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C92B36" w:rsidRDefault="00C92B36">
      <w:pPr>
        <w:pStyle w:val="ConsPlusNormal"/>
        <w:spacing w:before="220"/>
        <w:ind w:firstLine="540"/>
        <w:jc w:val="both"/>
      </w:pPr>
      <w:r>
        <w:t>-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p>
    <w:p w:rsidR="00C92B36" w:rsidRDefault="00C92B36">
      <w:pPr>
        <w:pStyle w:val="ConsPlusNormal"/>
        <w:spacing w:before="220"/>
        <w:ind w:firstLine="540"/>
        <w:jc w:val="both"/>
      </w:pPr>
      <w:r>
        <w:lastRenderedPageBreak/>
        <w:t>- установка устройств наливных помоек, разлив помоев и нечистот за территорией домов и улиц, вынос отходов на уличные проезды;</w:t>
      </w:r>
    </w:p>
    <w:p w:rsidR="00C92B36" w:rsidRDefault="00C92B36">
      <w:pPr>
        <w:pStyle w:val="ConsPlusNormal"/>
        <w:spacing w:before="220"/>
        <w:ind w:firstLine="540"/>
        <w:jc w:val="both"/>
      </w:pPr>
      <w:r>
        <w:t>- размещение запасов кабеля вне распределительного муфтового шкафа;</w:t>
      </w:r>
    </w:p>
    <w:p w:rsidR="00C92B36" w:rsidRDefault="00C92B36">
      <w:pPr>
        <w:pStyle w:val="ConsPlusNormal"/>
        <w:spacing w:before="220"/>
        <w:ind w:firstLine="540"/>
        <w:jc w:val="both"/>
      </w:pPr>
      <w: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C92B36" w:rsidRDefault="00C92B36">
      <w:pPr>
        <w:pStyle w:val="ConsPlusNormal"/>
        <w:spacing w:before="220"/>
        <w:ind w:firstLine="540"/>
        <w:jc w:val="both"/>
      </w:pPr>
      <w:r>
        <w:t>- самовольное присоединение проездов, въездов, выездов к иным объектам улично-дорожной сети при отсутствии согласования с Администрацией городского округа Верхний Тагил;</w:t>
      </w:r>
    </w:p>
    <w:p w:rsidR="00C92B36" w:rsidRDefault="00C92B36">
      <w:pPr>
        <w:pStyle w:val="ConsPlusNormal"/>
        <w:spacing w:before="220"/>
        <w:ind w:firstLine="540"/>
        <w:jc w:val="both"/>
      </w:pPr>
      <w: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колодцев и иных сооружений.</w:t>
      </w:r>
    </w:p>
    <w:p w:rsidR="00C92B36" w:rsidRDefault="00C92B36">
      <w:pPr>
        <w:pStyle w:val="ConsPlusNormal"/>
        <w:spacing w:before="220"/>
        <w:ind w:firstLine="540"/>
        <w:jc w:val="both"/>
      </w:pPr>
      <w:r>
        <w:t>2.3.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C92B36" w:rsidRDefault="00C92B36">
      <w:pPr>
        <w:pStyle w:val="ConsPlusNormal"/>
        <w:spacing w:before="220"/>
        <w:ind w:firstLine="540"/>
        <w:jc w:val="both"/>
      </w:pPr>
      <w:r>
        <w:t>2.4. На территории городского округа Верхний Тагил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C92B36" w:rsidRDefault="00C92B36">
      <w:pPr>
        <w:pStyle w:val="ConsPlusNormal"/>
        <w:spacing w:before="220"/>
        <w:ind w:firstLine="540"/>
        <w:jc w:val="both"/>
      </w:pPr>
      <w:r>
        <w:t>2.5.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p w:rsidR="00C92B36" w:rsidRDefault="00C92B36">
      <w:pPr>
        <w:pStyle w:val="ConsPlusNormal"/>
        <w:spacing w:before="220"/>
        <w:ind w:firstLine="540"/>
        <w:jc w:val="both"/>
      </w:pPr>
      <w:r>
        <w:t>2.6.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C92B36" w:rsidRDefault="00C92B36">
      <w:pPr>
        <w:pStyle w:val="ConsPlusNormal"/>
        <w:spacing w:before="220"/>
        <w:ind w:firstLine="540"/>
        <w:jc w:val="both"/>
      </w:pPr>
      <w:r>
        <w:t>2.7.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C92B36" w:rsidRDefault="00C92B3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2B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B36" w:rsidRDefault="00C92B36"/>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c>
          <w:tcPr>
            <w:tcW w:w="0" w:type="auto"/>
            <w:tcBorders>
              <w:top w:val="nil"/>
              <w:left w:val="nil"/>
              <w:bottom w:val="nil"/>
              <w:right w:val="nil"/>
            </w:tcBorders>
            <w:shd w:val="clear" w:color="auto" w:fill="F4F3F8"/>
            <w:tcMar>
              <w:top w:w="113" w:type="dxa"/>
              <w:left w:w="0" w:type="dxa"/>
              <w:bottom w:w="113" w:type="dxa"/>
              <w:right w:w="0" w:type="dxa"/>
            </w:tcMar>
          </w:tcPr>
          <w:p w:rsidR="00C92B36" w:rsidRDefault="00C92B36">
            <w:pPr>
              <w:pStyle w:val="ConsPlusNormal"/>
              <w:jc w:val="both"/>
            </w:pPr>
            <w:r>
              <w:rPr>
                <w:color w:val="392C69"/>
              </w:rPr>
              <w:t>КонсультантПлюс: примечание.</w:t>
            </w:r>
          </w:p>
          <w:p w:rsidR="00C92B36" w:rsidRDefault="00C92B3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r>
    </w:tbl>
    <w:p w:rsidR="00C92B36" w:rsidRDefault="00C92B36">
      <w:pPr>
        <w:pStyle w:val="ConsPlusNormal"/>
        <w:spacing w:before="280"/>
        <w:ind w:firstLine="540"/>
        <w:jc w:val="both"/>
      </w:pPr>
      <w:r>
        <w:t>2.7.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C92B36" w:rsidRDefault="00C92B36">
      <w:pPr>
        <w:pStyle w:val="ConsPlusNormal"/>
        <w:spacing w:before="220"/>
        <w:ind w:firstLine="540"/>
        <w:jc w:val="both"/>
      </w:pPr>
      <w:r>
        <w:t>2.8. Объекты улично-дорожной сети должны быть оборудованы дорожными знаками. Поверхность знаков должна быть чистой, без повреждений.</w:t>
      </w:r>
    </w:p>
    <w:p w:rsidR="00C92B36" w:rsidRDefault="00C92B36">
      <w:pPr>
        <w:pStyle w:val="ConsPlusNormal"/>
        <w:spacing w:before="220"/>
        <w:ind w:firstLine="540"/>
        <w:jc w:val="both"/>
      </w:pPr>
      <w:r>
        <w:lastRenderedPageBreak/>
        <w:t>2.9.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C92B36" w:rsidRDefault="00C92B36">
      <w:pPr>
        <w:pStyle w:val="ConsPlusNormal"/>
        <w:spacing w:before="220"/>
        <w:ind w:firstLine="540"/>
        <w:jc w:val="both"/>
      </w:pPr>
      <w:r>
        <w:t>2.10.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C92B36" w:rsidRDefault="00C92B36">
      <w:pPr>
        <w:pStyle w:val="ConsPlusNormal"/>
        <w:spacing w:before="220"/>
        <w:ind w:firstLine="540"/>
        <w:jc w:val="both"/>
      </w:pPr>
      <w:r>
        <w:t>2.11. Уборка и очистка водоотводных канав, водопропускных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rsidR="00C92B36" w:rsidRDefault="00C92B36">
      <w:pPr>
        <w:pStyle w:val="ConsPlusNormal"/>
        <w:spacing w:before="220"/>
        <w:ind w:firstLine="540"/>
        <w:jc w:val="both"/>
      </w:pPr>
      <w:r>
        <w:t>2.12.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C92B36" w:rsidRDefault="00C92B36">
      <w:pPr>
        <w:pStyle w:val="ConsPlusNormal"/>
        <w:spacing w:before="220"/>
        <w:ind w:firstLine="540"/>
        <w:jc w:val="both"/>
      </w:pPr>
      <w:r>
        <w:t>2.13. 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(автомиксерами), маршруты следования по территории городского округа Верхний Тагил обязаны оформлять в Администрации городского округа Верхний Тагил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 (или) крупногабаритных грузов (далее - специальные разрешения).</w:t>
      </w:r>
    </w:p>
    <w:p w:rsidR="00C92B36" w:rsidRDefault="00C92B36">
      <w:pPr>
        <w:pStyle w:val="ConsPlusNormal"/>
        <w:spacing w:before="220"/>
        <w:ind w:firstLine="540"/>
        <w:jc w:val="both"/>
      </w:pPr>
      <w:r>
        <w:t xml:space="preserve">Оформление специальных разрешений осуществляется в соответствии с Федеральным </w:t>
      </w:r>
      <w:hyperlink r:id="rId24" w:history="1">
        <w:r>
          <w:rPr>
            <w:color w:val="0000FF"/>
          </w:rPr>
          <w:t>законом</w:t>
        </w:r>
      </w:hyperlink>
      <w:r>
        <w:t xml:space="preserve"> от 08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"Выдача специального разрешения на движение по автомобильным дорогам местного значения городского округа Верхний Тагил транспортного средства, осуществляющего перевозки тяжеловесных и (или) крупногабаритных грузов".</w:t>
      </w:r>
    </w:p>
    <w:p w:rsidR="00C92B36" w:rsidRDefault="00C92B36">
      <w:pPr>
        <w:pStyle w:val="ConsPlusNormal"/>
        <w:spacing w:before="220"/>
        <w:ind w:firstLine="540"/>
        <w:jc w:val="both"/>
      </w:pPr>
      <w:r>
        <w:t>2.14.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C92B36" w:rsidRDefault="00C92B36">
      <w:pPr>
        <w:pStyle w:val="ConsPlusNormal"/>
        <w:spacing w:before="220"/>
        <w:ind w:firstLine="540"/>
        <w:jc w:val="both"/>
      </w:pPr>
      <w:r>
        <w:t>-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C92B36" w:rsidRDefault="00C92B36">
      <w:pPr>
        <w:pStyle w:val="ConsPlusNormal"/>
        <w:spacing w:before="220"/>
        <w:ind w:firstLine="540"/>
        <w:jc w:val="both"/>
      </w:pPr>
      <w:r>
        <w:t>-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C92B36" w:rsidRDefault="00C92B36">
      <w:pPr>
        <w:pStyle w:val="ConsPlusNormal"/>
        <w:spacing w:before="220"/>
        <w:ind w:firstLine="540"/>
        <w:jc w:val="both"/>
      </w:pPr>
      <w:r>
        <w:t>- осуществлять контроль за наличием и содержанием в исправном состоянии люков на колодцах и производить их замену в нормативные сроки, определенные законодательством;</w:t>
      </w:r>
    </w:p>
    <w:p w:rsidR="00C92B36" w:rsidRDefault="00C92B36">
      <w:pPr>
        <w:pStyle w:val="ConsPlusNormal"/>
        <w:spacing w:before="220"/>
        <w:ind w:firstLine="540"/>
        <w:jc w:val="both"/>
      </w:pPr>
      <w:r>
        <w:t>-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C92B36" w:rsidRDefault="00C92B36">
      <w:pPr>
        <w:pStyle w:val="ConsPlusNormal"/>
        <w:spacing w:before="220"/>
        <w:ind w:firstLine="540"/>
        <w:jc w:val="both"/>
      </w:pPr>
      <w:r>
        <w:t>- ликвидировать последствия аварий на коммуникациях (снежные валы, наледь, грязь, жидкости) в течение суток с момента обнаружения аварии;</w:t>
      </w:r>
    </w:p>
    <w:p w:rsidR="00C92B36" w:rsidRDefault="00C92B36">
      <w:pPr>
        <w:pStyle w:val="ConsPlusNormal"/>
        <w:spacing w:before="220"/>
        <w:ind w:firstLine="540"/>
        <w:jc w:val="both"/>
      </w:pPr>
      <w:r>
        <w:lastRenderedPageBreak/>
        <w:t>-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C92B36" w:rsidRDefault="00C92B36">
      <w:pPr>
        <w:pStyle w:val="ConsPlusNormal"/>
        <w:spacing w:before="220"/>
        <w:ind w:firstLine="540"/>
        <w:jc w:val="both"/>
      </w:pPr>
      <w:r>
        <w:t>- обеспечивать освещение мест аварий в темное время суток, оповещать население об авариях через средства массовой информации;</w:t>
      </w:r>
    </w:p>
    <w:p w:rsidR="00C92B36" w:rsidRDefault="00C92B36">
      <w:pPr>
        <w:pStyle w:val="ConsPlusNormal"/>
        <w:spacing w:before="220"/>
        <w:ind w:firstLine="540"/>
        <w:jc w:val="both"/>
      </w:pPr>
      <w:r>
        <w:t>- не допускать слива воды, хозфекальных стоков на газоны, проезжую часть дорог, тротуары, детские и спортивные площадки, дворовые проезды;</w:t>
      </w:r>
    </w:p>
    <w:p w:rsidR="00C92B36" w:rsidRDefault="00C92B36">
      <w:pPr>
        <w:pStyle w:val="ConsPlusNormal"/>
        <w:spacing w:before="220"/>
        <w:ind w:firstLine="540"/>
        <w:jc w:val="both"/>
      </w:pPr>
      <w:r>
        <w:t>-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C92B36" w:rsidRDefault="00C92B36">
      <w:pPr>
        <w:pStyle w:val="ConsPlusNormal"/>
        <w:spacing w:before="220"/>
        <w:ind w:firstLine="540"/>
        <w:jc w:val="both"/>
      </w:pPr>
      <w:r>
        <w:t>2.15.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C92B36" w:rsidRDefault="00C92B36">
      <w:pPr>
        <w:pStyle w:val="ConsPlusNormal"/>
        <w:spacing w:before="220"/>
        <w:ind w:firstLine="540"/>
        <w:jc w:val="both"/>
      </w:pPr>
      <w:bookmarkStart w:id="1" w:name="P187"/>
      <w:bookmarkEnd w:id="1"/>
      <w:r>
        <w:t>2.16.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C92B36" w:rsidRDefault="00C92B3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2B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B36" w:rsidRDefault="00C92B36"/>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c>
          <w:tcPr>
            <w:tcW w:w="0" w:type="auto"/>
            <w:tcBorders>
              <w:top w:val="nil"/>
              <w:left w:val="nil"/>
              <w:bottom w:val="nil"/>
              <w:right w:val="nil"/>
            </w:tcBorders>
            <w:shd w:val="clear" w:color="auto" w:fill="F4F3F8"/>
            <w:tcMar>
              <w:top w:w="113" w:type="dxa"/>
              <w:left w:w="0" w:type="dxa"/>
              <w:bottom w:w="113" w:type="dxa"/>
              <w:right w:w="0" w:type="dxa"/>
            </w:tcMar>
          </w:tcPr>
          <w:p w:rsidR="00C92B36" w:rsidRDefault="00C92B36">
            <w:pPr>
              <w:pStyle w:val="ConsPlusNormal"/>
              <w:jc w:val="both"/>
            </w:pPr>
            <w:r>
              <w:rPr>
                <w:color w:val="392C69"/>
              </w:rPr>
              <w:t>КонсультантПлюс: примечание.</w:t>
            </w:r>
          </w:p>
          <w:p w:rsidR="00C92B36" w:rsidRDefault="00C92B36">
            <w:pPr>
              <w:pStyle w:val="ConsPlusNormal"/>
              <w:jc w:val="both"/>
            </w:pPr>
            <w:r>
              <w:rPr>
                <w:color w:val="392C69"/>
              </w:rPr>
              <w:t>В официальном тексте документа, видимо, допущена опечатка: в данных Правилах пункт 25 отсутствует, имеется в виду пункт 2.16.</w:t>
            </w:r>
          </w:p>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r>
    </w:tbl>
    <w:p w:rsidR="00C92B36" w:rsidRDefault="00C92B36">
      <w:pPr>
        <w:pStyle w:val="ConsPlusNormal"/>
        <w:spacing w:before="280"/>
        <w:ind w:firstLine="540"/>
        <w:jc w:val="both"/>
      </w:pPr>
      <w:r>
        <w:t xml:space="preserve">2.17. Вывоз снега и льда при производстве работ, указанных в </w:t>
      </w:r>
      <w:hyperlink w:anchor="P187" w:history="1">
        <w:r>
          <w:rPr>
            <w:color w:val="0000FF"/>
          </w:rPr>
          <w:t>пункте 25</w:t>
        </w:r>
      </w:hyperlink>
      <w:r>
        <w:t xml:space="preserve"> 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C92B36" w:rsidRDefault="00C92B36">
      <w:pPr>
        <w:pStyle w:val="ConsPlusNormal"/>
        <w:spacing w:before="220"/>
        <w:ind w:firstLine="540"/>
        <w:jc w:val="both"/>
      </w:pPr>
      <w:r>
        <w:t>2.18.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C92B36" w:rsidRDefault="00C92B36">
      <w:pPr>
        <w:pStyle w:val="ConsPlusNormal"/>
        <w:spacing w:before="220"/>
        <w:ind w:firstLine="540"/>
        <w:jc w:val="both"/>
      </w:pPr>
      <w:r>
        <w:t>2.19.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C92B36" w:rsidRDefault="00C92B36">
      <w:pPr>
        <w:pStyle w:val="ConsPlusNormal"/>
        <w:spacing w:before="220"/>
        <w:ind w:firstLine="540"/>
        <w:jc w:val="both"/>
      </w:pPr>
      <w: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C92B36" w:rsidRDefault="00C92B36">
      <w:pPr>
        <w:pStyle w:val="ConsPlusNormal"/>
        <w:spacing w:before="220"/>
        <w:ind w:firstLine="540"/>
        <w:jc w:val="both"/>
      </w:pPr>
      <w:r>
        <w:t>2.20. Собственники, пользователи и арендаторы объектов проводят работы по уборке прилегающей территории в следующих границах:</w:t>
      </w:r>
    </w:p>
    <w:p w:rsidR="00C92B36" w:rsidRDefault="00C92B36">
      <w:pPr>
        <w:pStyle w:val="ConsPlusNormal"/>
        <w:spacing w:before="220"/>
        <w:ind w:firstLine="540"/>
        <w:jc w:val="both"/>
      </w:pPr>
      <w:r>
        <w:t xml:space="preserve">- уборка территорий, прилегающих к зданиям, сооружениям, в том числе со встроенными хозяйственными объектами, осуществляется на расстоянии 10 м в каждую сторону от границ таких зданий, сооружений либо до границы, проходящей между двумя соседними зданиями, сооружениями; в случае расположения здания или сооружения вблизи улицы или дороги до </w:t>
      </w:r>
      <w:r>
        <w:lastRenderedPageBreak/>
        <w:t>кромки проезжей части улицы, дороги;</w:t>
      </w:r>
    </w:p>
    <w:p w:rsidR="00C92B36" w:rsidRDefault="00C92B36">
      <w:pPr>
        <w:pStyle w:val="ConsPlusNormal"/>
        <w:spacing w:before="220"/>
        <w:ind w:firstLine="540"/>
        <w:jc w:val="both"/>
      </w:pPr>
      <w:r>
        <w:t>- уборка территорий, прилегающих к объектам мелкорозничной торговли, бытового и иного обслуживания населения, осуществляется на расстоянии 10 м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выделенной (обустроенной) проезжей части);</w:t>
      </w:r>
    </w:p>
    <w:p w:rsidR="00C92B36" w:rsidRDefault="00C92B36">
      <w:pPr>
        <w:pStyle w:val="ConsPlusNormal"/>
        <w:spacing w:before="220"/>
        <w:ind w:firstLine="540"/>
        <w:jc w:val="both"/>
      </w:pPr>
      <w:r>
        <w:t>- уборка территорий, прилегающих к торгово-развлекательным центрам,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
    <w:p w:rsidR="00C92B36" w:rsidRDefault="00C92B36">
      <w:pPr>
        <w:pStyle w:val="ConsPlusNormal"/>
        <w:spacing w:before="220"/>
        <w:ind w:firstLine="540"/>
        <w:jc w:val="both"/>
      </w:pPr>
      <w:r>
        <w:t>- уборка территорий, прилегающих к отдельно стоящим объектам рекламы, осуществляется в радиусе 5 м от таких объектов;</w:t>
      </w:r>
    </w:p>
    <w:p w:rsidR="00C92B36" w:rsidRDefault="00C92B36">
      <w:pPr>
        <w:pStyle w:val="ConsPlusNormal"/>
        <w:spacing w:before="220"/>
        <w:ind w:firstLine="540"/>
        <w:jc w:val="both"/>
      </w:pPr>
      <w:r>
        <w:t>- уборка территорий, прилегающих к гаражам, автомойкам, автостоянкам, парковкам, осуществляется на расстоянии 10 м в каждую сторону от их границ;</w:t>
      </w:r>
    </w:p>
    <w:p w:rsidR="00C92B36" w:rsidRDefault="00C92B36">
      <w:pPr>
        <w:pStyle w:val="ConsPlusNormal"/>
        <w:spacing w:before="220"/>
        <w:ind w:firstLine="540"/>
        <w:jc w:val="both"/>
      </w:pPr>
      <w:r>
        <w:t>- уборка территорий, прилегающих к автозаправочным станциям, автомоечным постам, заправочным комплексам, шиномонтажным мастерским и станциям технического обслуживания, осуществляется на расстоянии 15 м в каждую сторону от их границ;</w:t>
      </w:r>
    </w:p>
    <w:p w:rsidR="00C92B36" w:rsidRDefault="00C92B36">
      <w:pPr>
        <w:pStyle w:val="ConsPlusNormal"/>
        <w:spacing w:before="220"/>
        <w:ind w:firstLine="540"/>
        <w:jc w:val="both"/>
      </w:pPr>
      <w:r>
        <w:t>- уборка территорий, прилегающих к промышленным объектам, осуществляется на расстоянии 15 м в каждую сторону от их границ;</w:t>
      </w:r>
    </w:p>
    <w:p w:rsidR="00C92B36" w:rsidRDefault="00C92B36">
      <w:pPr>
        <w:pStyle w:val="ConsPlusNormal"/>
        <w:spacing w:before="220"/>
        <w:ind w:firstLine="540"/>
        <w:jc w:val="both"/>
      </w:pPr>
      <w:r>
        <w:t>- уборка строительных площадок осуществляется на расстоянии 5 м от ее ограждения по периметру, включая подъездные пути;</w:t>
      </w:r>
    </w:p>
    <w:p w:rsidR="00C92B36" w:rsidRDefault="00C92B36">
      <w:pPr>
        <w:pStyle w:val="ConsPlusNormal"/>
        <w:spacing w:before="220"/>
        <w:ind w:firstLine="540"/>
        <w:jc w:val="both"/>
      </w:pPr>
      <w:r>
        <w:t>- уборка территорий, прилегающих к территориям индивидуальной жилой застройки, осуществляется до кромки проезжей части улицы, дороги;</w:t>
      </w:r>
    </w:p>
    <w:p w:rsidR="00C92B36" w:rsidRDefault="00C92B36">
      <w:pPr>
        <w:pStyle w:val="ConsPlusNormal"/>
        <w:spacing w:before="220"/>
        <w:ind w:firstLine="540"/>
        <w:jc w:val="both"/>
      </w:pPr>
      <w:r>
        <w:t>- уборка территорий, отведенных для размещения и эксплуатации линий электропередачи, газовых, водопроводных и тепловых сетей, осуществляется в пределах охранной зоны;</w:t>
      </w:r>
    </w:p>
    <w:p w:rsidR="00C92B36" w:rsidRDefault="00C92B36">
      <w:pPr>
        <w:pStyle w:val="ConsPlusNormal"/>
        <w:spacing w:before="220"/>
        <w:ind w:firstLine="540"/>
        <w:jc w:val="both"/>
      </w:pPr>
      <w:r>
        <w:t>- уборка территорий, прилегающих к подземным и наземным пешеходным переходам, осуществляется на расстоянии 2 м в каждую сторону от наземной части перехода;</w:t>
      </w:r>
    </w:p>
    <w:p w:rsidR="00C92B36" w:rsidRDefault="00C92B36">
      <w:pPr>
        <w:pStyle w:val="ConsPlusNormal"/>
        <w:spacing w:before="220"/>
        <w:ind w:firstLine="540"/>
        <w:jc w:val="both"/>
      </w:pPr>
      <w:r>
        <w:t>- уборка территорий, прилегающих к водоразборным колонкам (с устройством и содержанием стоков для воды), осуществляется в радиусе 5 м от водоразборных колонок;</w:t>
      </w:r>
    </w:p>
    <w:p w:rsidR="00C92B36" w:rsidRDefault="00C92B36">
      <w:pPr>
        <w:pStyle w:val="ConsPlusNormal"/>
        <w:spacing w:before="220"/>
        <w:ind w:firstLine="540"/>
        <w:jc w:val="both"/>
      </w:pPr>
      <w:r>
        <w:t>- 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C92B36" w:rsidRDefault="00C92B36">
      <w:pPr>
        <w:pStyle w:val="ConsPlusNormal"/>
        <w:spacing w:before="220"/>
        <w:ind w:firstLine="540"/>
        <w:jc w:val="both"/>
      </w:pPr>
      <w:r>
        <w:t>- уборка территорий, прилегающих к контейнерам, контейнерным площадкам, бункерам, осуществляется на расстоянии 2 м в каждую сторону от их границ.</w:t>
      </w:r>
    </w:p>
    <w:p w:rsidR="00C92B36" w:rsidRDefault="00C92B36">
      <w:pPr>
        <w:pStyle w:val="ConsPlusNormal"/>
        <w:spacing w:before="220"/>
        <w:ind w:firstLine="540"/>
        <w:jc w:val="both"/>
      </w:pPr>
      <w:r>
        <w:t>Положения данного пункта, касающиеся содержания прилегающей территории, носят рекомендательный характер.</w:t>
      </w:r>
    </w:p>
    <w:p w:rsidR="00C92B36" w:rsidRDefault="00C92B36">
      <w:pPr>
        <w:pStyle w:val="ConsPlusNormal"/>
        <w:spacing w:before="220"/>
        <w:ind w:firstLine="540"/>
        <w:jc w:val="both"/>
      </w:pPr>
      <w:r>
        <w:t xml:space="preserve">2.21. Уборка улиц с интенсивным движением транспорта проводится в ночное время, в </w:t>
      </w:r>
      <w:r>
        <w:lastRenderedPageBreak/>
        <w:t>случае неблагоприятных погодных условий - круглосуточно.</w:t>
      </w:r>
    </w:p>
    <w:p w:rsidR="00C92B36" w:rsidRDefault="00C92B36">
      <w:pPr>
        <w:pStyle w:val="ConsPlusNormal"/>
        <w:spacing w:before="220"/>
        <w:ind w:firstLine="540"/>
        <w:jc w:val="both"/>
      </w:pPr>
      <w: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C92B36" w:rsidRDefault="00C92B36">
      <w:pPr>
        <w:pStyle w:val="ConsPlusNormal"/>
        <w:spacing w:before="220"/>
        <w:ind w:firstLine="540"/>
        <w:jc w:val="both"/>
      </w:pPr>
      <w:r>
        <w:t>2.22. Уборка газонов в местах общего пользования производится в утреннее время суток.</w:t>
      </w:r>
    </w:p>
    <w:p w:rsidR="00C92B36" w:rsidRDefault="00C92B36">
      <w:pPr>
        <w:pStyle w:val="ConsPlusNormal"/>
        <w:spacing w:before="220"/>
        <w:ind w:firstLine="540"/>
        <w:jc w:val="both"/>
      </w:pPr>
      <w:r>
        <w:t>2.23. Уборка придомовых, отведенных и прилегающих территорий производится в дневное время.</w:t>
      </w:r>
    </w:p>
    <w:p w:rsidR="00C92B36" w:rsidRDefault="00C92B36">
      <w:pPr>
        <w:pStyle w:val="ConsPlusNormal"/>
        <w:spacing w:before="220"/>
        <w:ind w:firstLine="540"/>
        <w:jc w:val="both"/>
      </w:pPr>
      <w:r>
        <w:t>2.24. Уборка мест массового пребывания людей (подходы к вокзалам, рынки, торговые зоны) производится круглосуточно.</w:t>
      </w:r>
    </w:p>
    <w:p w:rsidR="00C92B36" w:rsidRDefault="00C92B36">
      <w:pPr>
        <w:pStyle w:val="ConsPlusNormal"/>
        <w:spacing w:before="220"/>
        <w:ind w:firstLine="540"/>
        <w:jc w:val="both"/>
      </w:pPr>
      <w:r>
        <w:t>2.25. Территории рынков должны иметь асфальтовое покрытие, канализацию и водопровод. На каждых 50 кв. м площади рынка должна быть установлена одна урна. Расстояние между урнами вдоль линии торговых прилавков не должно превышать 10 м. На каждых 200 кв. м площади рынка должен быть установлен контейнер.</w:t>
      </w:r>
    </w:p>
    <w:p w:rsidR="00C92B36" w:rsidRDefault="00C92B36">
      <w:pPr>
        <w:pStyle w:val="ConsPlusNormal"/>
        <w:spacing w:before="220"/>
        <w:ind w:firstLine="540"/>
        <w:jc w:val="both"/>
      </w:pPr>
      <w:r>
        <w:t>Очистка урн должна производиться систематически по мере их наполнения, но не реже одного раза в сутки.</w:t>
      </w:r>
    </w:p>
    <w:p w:rsidR="00C92B36" w:rsidRDefault="00C92B36">
      <w:pPr>
        <w:pStyle w:val="ConsPlusNormal"/>
        <w:spacing w:before="220"/>
        <w:ind w:firstLine="540"/>
        <w:jc w:val="both"/>
      </w:pPr>
      <w: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
    <w:p w:rsidR="00C92B36" w:rsidRDefault="00C92B36">
      <w:pPr>
        <w:pStyle w:val="ConsPlusNormal"/>
        <w:spacing w:before="220"/>
        <w:ind w:firstLine="540"/>
        <w:jc w:val="both"/>
      </w:pPr>
      <w:r>
        <w:t>2.26.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 Уборка контейнерных площадок производится ежедневно.</w:t>
      </w:r>
    </w:p>
    <w:p w:rsidR="00C92B36" w:rsidRDefault="00C92B36">
      <w:pPr>
        <w:pStyle w:val="ConsPlusNormal"/>
        <w:spacing w:before="220"/>
        <w:ind w:firstLine="540"/>
        <w:jc w:val="both"/>
      </w:pPr>
      <w:r>
        <w:t>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либо ТСЖ (ТСН), обслуживающую данный жилой фонд, на территориях застройки частными (индивидуальными) жилыми домами возлагается на собственников.</w:t>
      </w:r>
    </w:p>
    <w:p w:rsidR="00C92B36" w:rsidRDefault="00C92B36">
      <w:pPr>
        <w:pStyle w:val="ConsPlusNormal"/>
        <w:spacing w:before="220"/>
        <w:ind w:firstLine="540"/>
        <w:jc w:val="both"/>
      </w:pPr>
      <w:r>
        <w:t>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C92B36" w:rsidRDefault="00C92B36">
      <w:pPr>
        <w:pStyle w:val="ConsPlusNormal"/>
        <w:spacing w:before="220"/>
        <w:ind w:firstLine="540"/>
        <w:jc w:val="both"/>
      </w:pPr>
      <w: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C92B36" w:rsidRDefault="00C92B36">
      <w:pPr>
        <w:pStyle w:val="ConsPlusNormal"/>
        <w:spacing w:before="220"/>
        <w:ind w:firstLine="540"/>
        <w:jc w:val="both"/>
      </w:pPr>
      <w:r>
        <w:t>Сбор и транспортирование отходов I - IV классов опасности с территории многоквартирных домов, где собственниками в качестве способа управления многоквартирного дома выбрана управляющая компания (УК) либо товарищество собственников жилья (товарищество собственников недвижимости) (далее - ТСЖ, ТСН), осуществляется УК, ТСЖ, ТСН в соответствии с требованиями действующего законодательства. Сбор и транспортирование отходов I - IV классов опасности осуществляется при наличии соответствующей лицензии на данный вид деятельности.</w:t>
      </w:r>
    </w:p>
    <w:p w:rsidR="00C92B36" w:rsidRDefault="00C92B36">
      <w:pPr>
        <w:pStyle w:val="ConsPlusNormal"/>
        <w:spacing w:before="220"/>
        <w:ind w:firstLine="540"/>
        <w:jc w:val="both"/>
      </w:pPr>
      <w:r>
        <w:t xml:space="preserve">Вывоз отходов, образовавшихся во время ремонта (помещений, конструкций, объектов инфраструктуры) осуществляется лицами, производившими этот ремонт, самостоятельно либо </w:t>
      </w:r>
      <w:r>
        <w:lastRenderedPageBreak/>
        <w:t>лицами, являющими заказчиками данных работ. Складирование отходов, образовавшихся во время капитального ремонта, в места временного хранения отходов запрещено.</w:t>
      </w:r>
    </w:p>
    <w:p w:rsidR="00C92B36" w:rsidRDefault="00C92B36">
      <w:pPr>
        <w:pStyle w:val="ConsPlusNormal"/>
        <w:spacing w:before="220"/>
        <w:ind w:firstLine="540"/>
        <w:jc w:val="both"/>
      </w:pPr>
      <w:r>
        <w:t>В садоводческих и дачных некоммерческих объединениях граждан, гаражно-строительных кооперативах наличие мест (площадок) для сбора отходов обязательно. Организация обустройства мест (площадок) для сбора отходов и их ремонт, вывоз твердых бытовых отходов возлагается на органы управления дачных некоммерческих объединений граждан и гаражно-строительных кооперативов.</w:t>
      </w:r>
    </w:p>
    <w:p w:rsidR="00C92B36" w:rsidRDefault="00C92B36">
      <w:pPr>
        <w:pStyle w:val="ConsPlusNormal"/>
      </w:pPr>
    </w:p>
    <w:p w:rsidR="00C92B36" w:rsidRDefault="00C92B36">
      <w:pPr>
        <w:pStyle w:val="ConsPlusNormal"/>
        <w:jc w:val="center"/>
        <w:outlineLvl w:val="1"/>
      </w:pPr>
      <w:r>
        <w:t>Глава 3. СОДЕРЖАНИЕ ОБЪЕКТОВ ВНЕШНЕГО БЛАГОУСТРОЙСТВА</w:t>
      </w:r>
    </w:p>
    <w:p w:rsidR="00C92B36" w:rsidRDefault="00C92B36">
      <w:pPr>
        <w:pStyle w:val="ConsPlusNormal"/>
        <w:jc w:val="center"/>
      </w:pPr>
      <w:r>
        <w:t>НА ЗЕМЛЯХ ОБЩЕГО ПОЛЬЗОВАНИЯ</w:t>
      </w:r>
    </w:p>
    <w:p w:rsidR="00C92B36" w:rsidRDefault="00C92B36">
      <w:pPr>
        <w:pStyle w:val="ConsPlusNormal"/>
      </w:pPr>
    </w:p>
    <w:p w:rsidR="00C92B36" w:rsidRDefault="00C92B36">
      <w:pPr>
        <w:pStyle w:val="ConsPlusNormal"/>
        <w:ind w:firstLine="540"/>
        <w:jc w:val="both"/>
      </w:pPr>
      <w:r>
        <w:t>3.1. Период зимней уборки территории городского округа Верхний Тагил устанавливается с 15 октября по 15 апреля.</w:t>
      </w:r>
    </w:p>
    <w:p w:rsidR="00C92B36" w:rsidRDefault="00C92B36">
      <w:pPr>
        <w:pStyle w:val="ConsPlusNormal"/>
        <w:spacing w:before="220"/>
        <w:ind w:firstLine="540"/>
        <w:jc w:val="both"/>
      </w:pPr>
      <w:r>
        <w:t>3.2. Мероприятия по подготовке уборочной техники к работе в зимний период проводятся лицами, осуществляющими содержание объектов улично-дорожной сети, 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противогололедных материалов.</w:t>
      </w:r>
    </w:p>
    <w:p w:rsidR="00C92B36" w:rsidRDefault="00C92B36">
      <w:pPr>
        <w:pStyle w:val="ConsPlusNormal"/>
        <w:spacing w:before="220"/>
        <w:ind w:firstLine="540"/>
        <w:jc w:val="both"/>
      </w:pPr>
      <w:r>
        <w:t>3.3. В зимний период на дорогах проводятся следующие виды работ:</w:t>
      </w:r>
    </w:p>
    <w:p w:rsidR="00C92B36" w:rsidRDefault="00C92B36">
      <w:pPr>
        <w:pStyle w:val="ConsPlusNormal"/>
        <w:spacing w:before="220"/>
        <w:ind w:firstLine="540"/>
        <w:jc w:val="both"/>
      </w:pPr>
      <w:r>
        <w:t>- подметание и сгребание снега подметально-уборочными машинами и подметальными тракторами;</w:t>
      </w:r>
    </w:p>
    <w:p w:rsidR="00C92B36" w:rsidRDefault="00C92B36">
      <w:pPr>
        <w:pStyle w:val="ConsPlusNormal"/>
        <w:spacing w:before="220"/>
        <w:ind w:firstLine="540"/>
        <w:jc w:val="both"/>
      </w:pPr>
      <w:r>
        <w:t>- организация работ по обработке дорог противогололедными материалами;</w:t>
      </w:r>
    </w:p>
    <w:p w:rsidR="00C92B36" w:rsidRDefault="00C92B36">
      <w:pPr>
        <w:pStyle w:val="ConsPlusNormal"/>
        <w:spacing w:before="220"/>
        <w:ind w:firstLine="540"/>
        <w:jc w:val="both"/>
      </w:pPr>
      <w:r>
        <w:t>- подготовка снежного вала автогрейдерами и бульдозерами;</w:t>
      </w:r>
    </w:p>
    <w:p w:rsidR="00C92B36" w:rsidRDefault="00C92B36">
      <w:pPr>
        <w:pStyle w:val="ConsPlusNormal"/>
        <w:spacing w:before="220"/>
        <w:ind w:firstLine="540"/>
        <w:jc w:val="both"/>
      </w:pPr>
      <w:r>
        <w:t>- разгребание и сметание валов снега на перекрестках и въездах во дворы;</w:t>
      </w:r>
    </w:p>
    <w:p w:rsidR="00C92B36" w:rsidRDefault="00C92B36">
      <w:pPr>
        <w:pStyle w:val="ConsPlusNormal"/>
        <w:spacing w:before="220"/>
        <w:ind w:firstLine="540"/>
        <w:jc w:val="both"/>
      </w:pPr>
      <w:r>
        <w:t>- разгребание валов снега на остановках общественного транспорта и пешеходных переходах;</w:t>
      </w:r>
    </w:p>
    <w:p w:rsidR="00C92B36" w:rsidRDefault="00C92B36">
      <w:pPr>
        <w:pStyle w:val="ConsPlusNormal"/>
        <w:spacing w:before="220"/>
        <w:ind w:firstLine="540"/>
        <w:jc w:val="both"/>
      </w:pPr>
      <w:r>
        <w:t>- скалывание льда и удаление снежно-ледяных образований механизированным и ручным способом;</w:t>
      </w:r>
    </w:p>
    <w:p w:rsidR="00C92B36" w:rsidRDefault="00C92B36">
      <w:pPr>
        <w:pStyle w:val="ConsPlusNormal"/>
        <w:spacing w:before="220"/>
        <w:ind w:firstLine="540"/>
        <w:jc w:val="both"/>
      </w:pPr>
      <w:r>
        <w:t>- погрузка снега снегопогрузчиками в автосамосвалы;</w:t>
      </w:r>
    </w:p>
    <w:p w:rsidR="00C92B36" w:rsidRDefault="00C92B36">
      <w:pPr>
        <w:pStyle w:val="ConsPlusNormal"/>
        <w:spacing w:before="220"/>
        <w:ind w:firstLine="540"/>
        <w:jc w:val="both"/>
      </w:pPr>
      <w:r>
        <w:t>- вывоз снега автосамосвалами в места, установленные для данных целей (места для складирования снега), с учетом конкретных местных условий, исключая при этом возможность отрицательного воздействия на окружающую среду;</w:t>
      </w:r>
    </w:p>
    <w:p w:rsidR="00C92B36" w:rsidRDefault="00C92B36">
      <w:pPr>
        <w:pStyle w:val="ConsPlusNormal"/>
        <w:spacing w:before="220"/>
        <w:ind w:firstLine="540"/>
        <w:jc w:val="both"/>
      </w:pPr>
      <w:r>
        <w:t>- зачистка лотковой полосы после погрузки и вывоза снега;</w:t>
      </w:r>
    </w:p>
    <w:p w:rsidR="00C92B36" w:rsidRDefault="00C92B36">
      <w:pPr>
        <w:pStyle w:val="ConsPlusNormal"/>
        <w:spacing w:before="220"/>
        <w:ind w:firstLine="540"/>
        <w:jc w:val="both"/>
      </w:pPr>
      <w:r>
        <w:t>- удаление наката автогрейдерами;</w:t>
      </w:r>
    </w:p>
    <w:p w:rsidR="00C92B36" w:rsidRDefault="00C92B36">
      <w:pPr>
        <w:pStyle w:val="ConsPlusNormal"/>
        <w:spacing w:before="220"/>
        <w:ind w:firstLine="540"/>
        <w:jc w:val="both"/>
      </w:pPr>
      <w:r>
        <w:t>- уборка снега вдоль проезжей части вручную;</w:t>
      </w:r>
    </w:p>
    <w:p w:rsidR="00C92B36" w:rsidRDefault="00C92B36">
      <w:pPr>
        <w:pStyle w:val="ConsPlusNormal"/>
        <w:spacing w:before="220"/>
        <w:ind w:firstLine="540"/>
        <w:jc w:val="both"/>
      </w:pPr>
      <w:r>
        <w:t>- переброс снега шнекороторными снегоочистителями;</w:t>
      </w:r>
    </w:p>
    <w:p w:rsidR="00C92B36" w:rsidRDefault="00C92B36">
      <w:pPr>
        <w:pStyle w:val="ConsPlusNormal"/>
        <w:spacing w:before="220"/>
        <w:ind w:firstLine="540"/>
        <w:jc w:val="both"/>
      </w:pPr>
      <w:r>
        <w:t>- содержание мест для складирования снега;</w:t>
      </w:r>
    </w:p>
    <w:p w:rsidR="00C92B36" w:rsidRDefault="00C92B36">
      <w:pPr>
        <w:pStyle w:val="ConsPlusNormal"/>
        <w:spacing w:before="220"/>
        <w:ind w:firstLine="540"/>
        <w:jc w:val="both"/>
      </w:pPr>
      <w:r>
        <w:t>- уборка парковочных карманов.</w:t>
      </w:r>
    </w:p>
    <w:p w:rsidR="00C92B36" w:rsidRDefault="00C92B36">
      <w:pPr>
        <w:pStyle w:val="ConsPlusNormal"/>
        <w:spacing w:before="220"/>
        <w:ind w:firstLine="540"/>
        <w:jc w:val="both"/>
      </w:pPr>
      <w:r>
        <w:t>3.4. В зимний период на тротуарах проводятся следующие виды работ:</w:t>
      </w:r>
    </w:p>
    <w:p w:rsidR="00C92B36" w:rsidRDefault="00C92B36">
      <w:pPr>
        <w:pStyle w:val="ConsPlusNormal"/>
        <w:spacing w:before="220"/>
        <w:ind w:firstLine="540"/>
        <w:jc w:val="both"/>
      </w:pPr>
      <w:r>
        <w:lastRenderedPageBreak/>
        <w:t>- уборка снега вручную;</w:t>
      </w:r>
    </w:p>
    <w:p w:rsidR="00C92B36" w:rsidRDefault="00C92B36">
      <w:pPr>
        <w:pStyle w:val="ConsPlusNormal"/>
        <w:spacing w:before="220"/>
        <w:ind w:firstLine="540"/>
        <w:jc w:val="both"/>
      </w:pPr>
      <w:r>
        <w:t>- подметание и сгребание снега подметальными тракторами;</w:t>
      </w:r>
    </w:p>
    <w:p w:rsidR="00C92B36" w:rsidRDefault="00C92B36">
      <w:pPr>
        <w:pStyle w:val="ConsPlusNormal"/>
        <w:spacing w:before="220"/>
        <w:ind w:firstLine="540"/>
        <w:jc w:val="both"/>
      </w:pPr>
      <w:r>
        <w:t>- очистка тротуаров от уплотненного снега;</w:t>
      </w:r>
    </w:p>
    <w:p w:rsidR="00C92B36" w:rsidRDefault="00C92B36">
      <w:pPr>
        <w:pStyle w:val="ConsPlusNormal"/>
        <w:spacing w:before="220"/>
        <w:ind w:firstLine="540"/>
        <w:jc w:val="both"/>
      </w:pPr>
      <w:r>
        <w:t>- скалывание льда и удаление снежно-ледяных образований механизированным и ручным способом;</w:t>
      </w:r>
    </w:p>
    <w:p w:rsidR="00C92B36" w:rsidRDefault="00C92B36">
      <w:pPr>
        <w:pStyle w:val="ConsPlusNormal"/>
        <w:spacing w:before="220"/>
        <w:ind w:firstLine="540"/>
        <w:jc w:val="both"/>
      </w:pPr>
      <w:r>
        <w:t>- посыпка тротуаров сухим песком, либо мелкофракционным щебнем без хлоридов;</w:t>
      </w:r>
    </w:p>
    <w:p w:rsidR="00C92B36" w:rsidRDefault="00C92B36">
      <w:pPr>
        <w:pStyle w:val="ConsPlusNormal"/>
        <w:spacing w:before="220"/>
        <w:ind w:firstLine="540"/>
        <w:jc w:val="both"/>
      </w:pPr>
      <w:r>
        <w:t>- погрузка и вывоз снега;</w:t>
      </w:r>
    </w:p>
    <w:p w:rsidR="00C92B36" w:rsidRDefault="00C92B36">
      <w:pPr>
        <w:pStyle w:val="ConsPlusNormal"/>
        <w:spacing w:before="220"/>
        <w:ind w:firstLine="540"/>
        <w:jc w:val="both"/>
      </w:pPr>
      <w:r>
        <w:t>- очистка урн от мусора.</w:t>
      </w:r>
    </w:p>
    <w:p w:rsidR="00C92B36" w:rsidRDefault="00C92B36">
      <w:pPr>
        <w:pStyle w:val="ConsPlusNormal"/>
        <w:spacing w:before="220"/>
        <w:ind w:firstLine="540"/>
        <w:jc w:val="both"/>
      </w:pPr>
      <w:r>
        <w:t>3.5. В зимний период на остановках общественного транспорта проводятся следующие виды работ:</w:t>
      </w:r>
    </w:p>
    <w:p w:rsidR="00C92B36" w:rsidRDefault="00C92B36">
      <w:pPr>
        <w:pStyle w:val="ConsPlusNormal"/>
        <w:spacing w:before="220"/>
        <w:ind w:firstLine="540"/>
        <w:jc w:val="both"/>
      </w:pPr>
      <w:r>
        <w:t>- очистка от уплотненного снега, сдвигание снега в валы и кучи, сбор случайного мусора;</w:t>
      </w:r>
    </w:p>
    <w:p w:rsidR="00C92B36" w:rsidRDefault="00C92B36">
      <w:pPr>
        <w:pStyle w:val="ConsPlusNormal"/>
        <w:spacing w:before="220"/>
        <w:ind w:firstLine="540"/>
        <w:jc w:val="both"/>
      </w:pPr>
      <w:r>
        <w:t>- погрузка вручную и вывоз бытового мусора;</w:t>
      </w:r>
    </w:p>
    <w:p w:rsidR="00C92B36" w:rsidRDefault="00C92B36">
      <w:pPr>
        <w:pStyle w:val="ConsPlusNormal"/>
        <w:spacing w:before="220"/>
        <w:ind w:firstLine="540"/>
        <w:jc w:val="both"/>
      </w:pPr>
      <w:r>
        <w:t>- вывоз снега;</w:t>
      </w:r>
    </w:p>
    <w:p w:rsidR="00C92B36" w:rsidRDefault="00C92B36">
      <w:pPr>
        <w:pStyle w:val="ConsPlusNormal"/>
        <w:spacing w:before="220"/>
        <w:ind w:firstLine="540"/>
        <w:jc w:val="both"/>
      </w:pPr>
      <w:r>
        <w:t>- посыпка остановочных площадок сухим песком, либо мелкофракционным щебнем без хлоридов;</w:t>
      </w:r>
    </w:p>
    <w:p w:rsidR="00C92B36" w:rsidRDefault="00C92B36">
      <w:pPr>
        <w:pStyle w:val="ConsPlusNormal"/>
        <w:spacing w:before="220"/>
        <w:ind w:firstLine="540"/>
        <w:jc w:val="both"/>
      </w:pPr>
      <w:r>
        <w:t>- очистка крыш, козырьков остановочных навесов от снега и ледяных наростов.</w:t>
      </w:r>
    </w:p>
    <w:p w:rsidR="00C92B36" w:rsidRDefault="00C92B36">
      <w:pPr>
        <w:pStyle w:val="ConsPlusNormal"/>
        <w:spacing w:before="220"/>
        <w:ind w:firstLine="540"/>
        <w:jc w:val="both"/>
      </w:pPr>
      <w:r>
        <w:t>3.6. В зимний период на газонах проводятся следующие виды работ:</w:t>
      </w:r>
    </w:p>
    <w:p w:rsidR="00C92B36" w:rsidRDefault="00C92B36">
      <w:pPr>
        <w:pStyle w:val="ConsPlusNormal"/>
        <w:spacing w:before="220"/>
        <w:ind w:firstLine="540"/>
        <w:jc w:val="both"/>
      </w:pPr>
      <w:r>
        <w:t>- очистка газонов от случайного мусора со сбором в мешки;</w:t>
      </w:r>
    </w:p>
    <w:p w:rsidR="00C92B36" w:rsidRDefault="00C92B36">
      <w:pPr>
        <w:pStyle w:val="ConsPlusNormal"/>
        <w:spacing w:before="220"/>
        <w:ind w:firstLine="540"/>
        <w:jc w:val="both"/>
      </w:pPr>
      <w:r>
        <w:t>- погрузка вручную и вывоз мусора.</w:t>
      </w:r>
    </w:p>
    <w:p w:rsidR="00C92B36" w:rsidRDefault="00C92B36">
      <w:pPr>
        <w:pStyle w:val="ConsPlusNormal"/>
        <w:spacing w:before="220"/>
        <w:ind w:firstLine="540"/>
        <w:jc w:val="both"/>
      </w:pPr>
      <w:r>
        <w:t>3.7.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C92B36" w:rsidRDefault="00C92B36">
      <w:pPr>
        <w:pStyle w:val="ConsPlusNormal"/>
        <w:spacing w:before="220"/>
        <w:ind w:firstLine="540"/>
        <w:jc w:val="both"/>
      </w:pPr>
      <w:r>
        <w:t>3.8. При уборке дорог или проездов в парках, садах, скверах, в зеленых и прибрежных зонах допускается временное складирование снега, не содержащего противогололедные материалы, при условии обеспечения сохранности зеленых насаждений и оттока талых вод.</w:t>
      </w:r>
    </w:p>
    <w:p w:rsidR="00C92B36" w:rsidRDefault="00C92B36">
      <w:pPr>
        <w:pStyle w:val="ConsPlusNormal"/>
        <w:spacing w:before="220"/>
        <w:ind w:firstLine="540"/>
        <w:jc w:val="both"/>
      </w:pPr>
      <w:r>
        <w:t>3.9.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льда.</w:t>
      </w:r>
    </w:p>
    <w:p w:rsidR="00C92B36" w:rsidRDefault="00C92B36">
      <w:pPr>
        <w:pStyle w:val="ConsPlusNormal"/>
        <w:spacing w:before="220"/>
        <w:ind w:firstLine="540"/>
        <w:jc w:val="both"/>
      </w:pPr>
      <w:r>
        <w:t>3.10. В период зимней уборки запрещается:</w:t>
      </w:r>
    </w:p>
    <w:p w:rsidR="00C92B36" w:rsidRDefault="00C92B36">
      <w:pPr>
        <w:pStyle w:val="ConsPlusNormal"/>
        <w:spacing w:before="220"/>
        <w:ind w:firstLine="540"/>
        <w:jc w:val="both"/>
      </w:pPr>
      <w:r>
        <w:t>-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C92B36" w:rsidRDefault="00C92B36">
      <w:pPr>
        <w:pStyle w:val="ConsPlusNormal"/>
        <w:spacing w:before="220"/>
        <w:ind w:firstLine="540"/>
        <w:jc w:val="both"/>
      </w:pPr>
      <w:r>
        <w:t>- перебрасывать шнекоротором или перемещать загрязненный или засоленный снег, а также колотый лед на цветники, кустарники и деревья.</w:t>
      </w:r>
    </w:p>
    <w:p w:rsidR="00C92B36" w:rsidRDefault="00C92B36">
      <w:pPr>
        <w:pStyle w:val="ConsPlusNormal"/>
        <w:spacing w:before="220"/>
        <w:ind w:firstLine="540"/>
        <w:jc w:val="both"/>
      </w:pPr>
      <w:r>
        <w:t>3.11. К первоочередным операциям зимней уборки относятся:</w:t>
      </w:r>
    </w:p>
    <w:p w:rsidR="00C92B36" w:rsidRDefault="00C92B36">
      <w:pPr>
        <w:pStyle w:val="ConsPlusNormal"/>
        <w:spacing w:before="220"/>
        <w:ind w:firstLine="540"/>
        <w:jc w:val="both"/>
      </w:pPr>
      <w:r>
        <w:t>- обработка проезжей части дороги противогололедными материалами;</w:t>
      </w:r>
    </w:p>
    <w:p w:rsidR="00C92B36" w:rsidRDefault="00C92B36">
      <w:pPr>
        <w:pStyle w:val="ConsPlusNormal"/>
        <w:spacing w:before="220"/>
        <w:ind w:firstLine="540"/>
        <w:jc w:val="both"/>
      </w:pPr>
      <w:r>
        <w:lastRenderedPageBreak/>
        <w:t>- сгребание и подметание снега;</w:t>
      </w:r>
    </w:p>
    <w:p w:rsidR="00C92B36" w:rsidRDefault="00C92B36">
      <w:pPr>
        <w:pStyle w:val="ConsPlusNormal"/>
        <w:spacing w:before="220"/>
        <w:ind w:firstLine="540"/>
        <w:jc w:val="both"/>
      </w:pPr>
      <w:r>
        <w:t>- формирование снежного вала для последующего вывоза;</w:t>
      </w:r>
    </w:p>
    <w:p w:rsidR="00C92B36" w:rsidRDefault="00C92B36">
      <w:pPr>
        <w:pStyle w:val="ConsPlusNormal"/>
        <w:spacing w:before="220"/>
        <w:ind w:firstLine="540"/>
        <w:jc w:val="both"/>
      </w:pPr>
      <w: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C92B36" w:rsidRDefault="00C92B36">
      <w:pPr>
        <w:pStyle w:val="ConsPlusNormal"/>
        <w:spacing w:before="220"/>
        <w:ind w:firstLine="540"/>
        <w:jc w:val="both"/>
      </w:pPr>
      <w:r>
        <w:t>3.12. К операциям второй очереди относятся:</w:t>
      </w:r>
    </w:p>
    <w:p w:rsidR="00C92B36" w:rsidRDefault="00C92B36">
      <w:pPr>
        <w:pStyle w:val="ConsPlusNormal"/>
        <w:spacing w:before="220"/>
        <w:ind w:firstLine="540"/>
        <w:jc w:val="both"/>
      </w:pPr>
      <w:r>
        <w:t>- вывоз снега;</w:t>
      </w:r>
    </w:p>
    <w:p w:rsidR="00C92B36" w:rsidRDefault="00C92B36">
      <w:pPr>
        <w:pStyle w:val="ConsPlusNormal"/>
        <w:spacing w:before="220"/>
        <w:ind w:firstLine="540"/>
        <w:jc w:val="both"/>
      </w:pPr>
      <w:r>
        <w:t>- зачистка дорожных лотков после удаления снега;</w:t>
      </w:r>
    </w:p>
    <w:p w:rsidR="00C92B36" w:rsidRDefault="00C92B36">
      <w:pPr>
        <w:pStyle w:val="ConsPlusNormal"/>
        <w:spacing w:before="220"/>
        <w:ind w:firstLine="540"/>
        <w:jc w:val="both"/>
      </w:pPr>
      <w:r>
        <w:t>- скалывание льда и удаление снежно-ледяных образований механизированным и ручным способом.</w:t>
      </w:r>
    </w:p>
    <w:p w:rsidR="00C92B36" w:rsidRDefault="00C92B36">
      <w:pPr>
        <w:pStyle w:val="ConsPlusNormal"/>
        <w:spacing w:before="220"/>
        <w:ind w:firstLine="540"/>
        <w:jc w:val="both"/>
      </w:pPr>
      <w:r>
        <w:t>3.13.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C92B36" w:rsidRDefault="00C92B36">
      <w:pPr>
        <w:pStyle w:val="ConsPlusNormal"/>
        <w:spacing w:before="220"/>
        <w:ind w:firstLine="540"/>
        <w:jc w:val="both"/>
      </w:pPr>
      <w:r>
        <w:t>3.14.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 общественного транспорта.</w:t>
      </w:r>
    </w:p>
    <w:p w:rsidR="00C92B36" w:rsidRDefault="00C92B36">
      <w:pPr>
        <w:pStyle w:val="ConsPlusNormal"/>
        <w:spacing w:before="220"/>
        <w:ind w:firstLine="540"/>
        <w:jc w:val="both"/>
      </w:pPr>
      <w:r>
        <w:t>3.15. Время, необходимое для ликвидации зимней скользкости на дорогах, не должно превышать нормативных сроков, определенных законодательством.</w:t>
      </w:r>
    </w:p>
    <w:p w:rsidR="00C92B36" w:rsidRDefault="00C92B36">
      <w:pPr>
        <w:pStyle w:val="ConsPlusNormal"/>
        <w:spacing w:before="220"/>
        <w:ind w:firstLine="540"/>
        <w:jc w:val="both"/>
      </w:pPr>
      <w:r>
        <w:t>3.16.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C92B36" w:rsidRDefault="00C92B36">
      <w:pPr>
        <w:pStyle w:val="ConsPlusNormal"/>
        <w:spacing w:before="220"/>
        <w:ind w:firstLine="540"/>
        <w:jc w:val="both"/>
      </w:pPr>
      <w:r>
        <w:t>3.17.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rsidR="00C92B36" w:rsidRDefault="00C92B36">
      <w:pPr>
        <w:pStyle w:val="ConsPlusNormal"/>
        <w:spacing w:before="220"/>
        <w:ind w:firstLine="540"/>
        <w:jc w:val="both"/>
      </w:pPr>
      <w:r>
        <w:t>3.18.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C92B36" w:rsidRDefault="00C92B36">
      <w:pPr>
        <w:pStyle w:val="ConsPlusNormal"/>
        <w:spacing w:before="220"/>
        <w:ind w:firstLine="540"/>
        <w:jc w:val="both"/>
      </w:pPr>
      <w:r>
        <w:t>3.19. Формирование снежных валов не допускается:</w:t>
      </w:r>
    </w:p>
    <w:p w:rsidR="00C92B36" w:rsidRDefault="00C92B36">
      <w:pPr>
        <w:pStyle w:val="ConsPlusNormal"/>
        <w:spacing w:before="220"/>
        <w:ind w:firstLine="540"/>
        <w:jc w:val="both"/>
      </w:pPr>
      <w:r>
        <w:t>- на пересечениях всех дорог и улиц в одном уровне и вблизи железнодорожных переездов в зоне треугольника видимости;</w:t>
      </w:r>
    </w:p>
    <w:p w:rsidR="00C92B36" w:rsidRDefault="00C92B36">
      <w:pPr>
        <w:pStyle w:val="ConsPlusNormal"/>
        <w:spacing w:before="220"/>
        <w:ind w:firstLine="540"/>
        <w:jc w:val="both"/>
      </w:pPr>
      <w:r>
        <w:t>- ближе 5 м от пешеходного перехода;</w:t>
      </w:r>
    </w:p>
    <w:p w:rsidR="00C92B36" w:rsidRDefault="00C92B36">
      <w:pPr>
        <w:pStyle w:val="ConsPlusNormal"/>
        <w:spacing w:before="220"/>
        <w:ind w:firstLine="540"/>
        <w:jc w:val="both"/>
      </w:pPr>
      <w:r>
        <w:t>- ближе 20 м от остановочного пункта общественного транспорта;</w:t>
      </w:r>
    </w:p>
    <w:p w:rsidR="00C92B36" w:rsidRDefault="00C92B36">
      <w:pPr>
        <w:pStyle w:val="ConsPlusNormal"/>
        <w:spacing w:before="220"/>
        <w:ind w:firstLine="540"/>
        <w:jc w:val="both"/>
      </w:pPr>
      <w:r>
        <w:t>- на участках дорог, оборудованных транспортными ограждениями или повышенным бордюром;</w:t>
      </w:r>
    </w:p>
    <w:p w:rsidR="00C92B36" w:rsidRDefault="00C92B36">
      <w:pPr>
        <w:pStyle w:val="ConsPlusNormal"/>
        <w:spacing w:before="220"/>
        <w:ind w:firstLine="540"/>
        <w:jc w:val="both"/>
      </w:pPr>
      <w:r>
        <w:t>- на тротуарах.</w:t>
      </w:r>
    </w:p>
    <w:p w:rsidR="00C92B36" w:rsidRDefault="00C92B36">
      <w:pPr>
        <w:pStyle w:val="ConsPlusNormal"/>
        <w:spacing w:before="220"/>
        <w:ind w:firstLine="540"/>
        <w:jc w:val="both"/>
      </w:pPr>
      <w:r>
        <w:t>3.20.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C92B36" w:rsidRDefault="00C92B36">
      <w:pPr>
        <w:pStyle w:val="ConsPlusNormal"/>
        <w:spacing w:before="220"/>
        <w:ind w:firstLine="540"/>
        <w:jc w:val="both"/>
      </w:pPr>
      <w:r>
        <w:t xml:space="preserve">3.21. Вывоз снега с улиц и проездов осуществляется в первую очередь от остановок </w:t>
      </w:r>
      <w:r>
        <w:lastRenderedPageBreak/>
        <w:t>пассажирского транспорта, наземных пешеходных переходов, мостов, въездов на территорию больниц и других социально важных объектов.</w:t>
      </w:r>
    </w:p>
    <w:p w:rsidR="00C92B36" w:rsidRDefault="00C92B36">
      <w:pPr>
        <w:pStyle w:val="ConsPlusNormal"/>
        <w:spacing w:before="220"/>
        <w:ind w:firstLine="540"/>
        <w:jc w:val="both"/>
      </w:pPr>
      <w:r>
        <w:t>3.22. Вывоз снега с улиц и проездов осуществляется на подготовленные места их складирования, определенные постановлением Администрации городского округа Верхний Тагил.</w:t>
      </w:r>
    </w:p>
    <w:p w:rsidR="00C92B36" w:rsidRDefault="00C92B36">
      <w:pPr>
        <w:pStyle w:val="ConsPlusNormal"/>
        <w:spacing w:before="220"/>
        <w:ind w:firstLine="540"/>
        <w:jc w:val="both"/>
      </w:pPr>
      <w:r>
        <w:t>Земельные участки, предназначенные для организации мест складирования снега, предоставляются в соответствии с действующим земельным законодательством и иными нормативными правовыми актами.</w:t>
      </w:r>
    </w:p>
    <w:p w:rsidR="00C92B36" w:rsidRDefault="00C92B36">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C92B36" w:rsidRDefault="00C92B36">
      <w:pPr>
        <w:pStyle w:val="ConsPlusNormal"/>
        <w:spacing w:before="220"/>
        <w:ind w:firstLine="540"/>
        <w:jc w:val="both"/>
      </w:pPr>
      <w:r>
        <w:t>3.23.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C92B36" w:rsidRDefault="00C92B36">
      <w:pPr>
        <w:pStyle w:val="ConsPlusNormal"/>
        <w:spacing w:before="220"/>
        <w:ind w:firstLine="540"/>
        <w:jc w:val="both"/>
      </w:pPr>
      <w:r>
        <w:t>3.24.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C92B36" w:rsidRDefault="00C92B36">
      <w:pPr>
        <w:pStyle w:val="ConsPlusNormal"/>
        <w:spacing w:before="220"/>
        <w:ind w:firstLine="540"/>
        <w:jc w:val="both"/>
      </w:pPr>
      <w:r>
        <w:t>3.25. В период снегопадов и гололеда тротуары и другие пешеходные зоны обрабатываются песком, либо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rsidR="00C92B36" w:rsidRDefault="00C92B36">
      <w:pPr>
        <w:pStyle w:val="ConsPlusNormal"/>
        <w:spacing w:before="220"/>
        <w:ind w:firstLine="540"/>
        <w:jc w:val="both"/>
      </w:pPr>
      <w:r>
        <w:t>3.26. Время, необходимое для уборки тротуаров и пешеходных дорожек после окончания снегопада или метели, не должно превышать нормативных сроков, определенных законодательством (не более 9 часов).</w:t>
      </w:r>
    </w:p>
    <w:p w:rsidR="00C92B36" w:rsidRDefault="00C92B36">
      <w:pPr>
        <w:pStyle w:val="ConsPlusNormal"/>
        <w:spacing w:before="220"/>
        <w:ind w:firstLine="540"/>
        <w:jc w:val="both"/>
      </w:pPr>
      <w:r>
        <w:t>3.27. Период летней уборки территории городского округа Верхний Тагил устанавливается с 16 апреля по 14 октября.</w:t>
      </w:r>
    </w:p>
    <w:p w:rsidR="00C92B36" w:rsidRDefault="00C92B36">
      <w:pPr>
        <w:pStyle w:val="ConsPlusNormal"/>
        <w:spacing w:before="220"/>
        <w:ind w:firstLine="540"/>
        <w:jc w:val="both"/>
      </w:pPr>
      <w:r>
        <w:t>3.28.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C92B36" w:rsidRDefault="00C92B36">
      <w:pPr>
        <w:pStyle w:val="ConsPlusNormal"/>
        <w:spacing w:before="220"/>
        <w:ind w:firstLine="540"/>
        <w:jc w:val="both"/>
      </w:pPr>
      <w:r>
        <w:t>3.29. В летний период на дорогах проводятся следующие виды работ:</w:t>
      </w:r>
    </w:p>
    <w:p w:rsidR="00C92B36" w:rsidRDefault="00C92B36">
      <w:pPr>
        <w:pStyle w:val="ConsPlusNormal"/>
        <w:spacing w:before="220"/>
        <w:ind w:firstLine="540"/>
        <w:jc w:val="both"/>
      </w:pPr>
      <w:r>
        <w:t>- подметание проезжей части дорожно-уборочными машинами с предварительным смачиванием;</w:t>
      </w:r>
    </w:p>
    <w:p w:rsidR="00C92B36" w:rsidRDefault="00C92B36">
      <w:pPr>
        <w:pStyle w:val="ConsPlusNormal"/>
        <w:spacing w:before="220"/>
        <w:ind w:firstLine="540"/>
        <w:jc w:val="both"/>
      </w:pPr>
      <w:r>
        <w:t>- уборка проезжей части по лотку подметально-уборочными машинами с вакуумной подборкой мусора;</w:t>
      </w:r>
    </w:p>
    <w:p w:rsidR="00C92B36" w:rsidRDefault="00C92B36">
      <w:pPr>
        <w:pStyle w:val="ConsPlusNormal"/>
        <w:spacing w:before="220"/>
        <w:ind w:firstLine="540"/>
        <w:jc w:val="both"/>
      </w:pPr>
      <w:r>
        <w:t>- подметание проезжей части по лотку подметально-уборочными машинами с механизированным сбором мусора;</w:t>
      </w:r>
    </w:p>
    <w:p w:rsidR="00C92B36" w:rsidRDefault="00C92B36">
      <w:pPr>
        <w:pStyle w:val="ConsPlusNormal"/>
        <w:spacing w:before="220"/>
        <w:ind w:firstLine="540"/>
        <w:jc w:val="both"/>
      </w:pPr>
      <w:r>
        <w:t>- подметание перекрестков, поворотов;</w:t>
      </w:r>
    </w:p>
    <w:p w:rsidR="00C92B36" w:rsidRDefault="00C92B36">
      <w:pPr>
        <w:pStyle w:val="ConsPlusNormal"/>
        <w:spacing w:before="220"/>
        <w:ind w:firstLine="540"/>
        <w:jc w:val="both"/>
      </w:pPr>
      <w:r>
        <w:t>- мойка проезжей части дорожно-уборочными машинами;</w:t>
      </w:r>
    </w:p>
    <w:p w:rsidR="00C92B36" w:rsidRDefault="00C92B36">
      <w:pPr>
        <w:pStyle w:val="ConsPlusNormal"/>
        <w:spacing w:before="220"/>
        <w:ind w:firstLine="540"/>
        <w:jc w:val="both"/>
      </w:pPr>
      <w:r>
        <w:t>- мойка проезжей части по лотку дорожно-уборочными машинами;</w:t>
      </w:r>
    </w:p>
    <w:p w:rsidR="00C92B36" w:rsidRDefault="00C92B36">
      <w:pPr>
        <w:pStyle w:val="ConsPlusNormal"/>
        <w:spacing w:before="220"/>
        <w:ind w:firstLine="540"/>
        <w:jc w:val="both"/>
      </w:pPr>
      <w:r>
        <w:lastRenderedPageBreak/>
        <w:t>- подметание вручную проезжей части по лотку;</w:t>
      </w:r>
    </w:p>
    <w:p w:rsidR="00C92B36" w:rsidRDefault="00C92B36">
      <w:pPr>
        <w:pStyle w:val="ConsPlusNormal"/>
        <w:spacing w:before="220"/>
        <w:ind w:firstLine="540"/>
        <w:jc w:val="both"/>
      </w:pPr>
      <w:r>
        <w:t>- механизированная и ручная погрузка и вывоз грязи и случайного мусора в места размещения отходов;</w:t>
      </w:r>
    </w:p>
    <w:p w:rsidR="00C92B36" w:rsidRDefault="00C92B36">
      <w:pPr>
        <w:pStyle w:val="ConsPlusNormal"/>
        <w:spacing w:before="220"/>
        <w:ind w:firstLine="540"/>
        <w:jc w:val="both"/>
      </w:pPr>
      <w:r>
        <w:t>- очистка вручную проезжей части по лотку от случайного мусора.</w:t>
      </w:r>
    </w:p>
    <w:p w:rsidR="00C92B36" w:rsidRDefault="00C92B36">
      <w:pPr>
        <w:pStyle w:val="ConsPlusNormal"/>
        <w:spacing w:before="220"/>
        <w:ind w:firstLine="540"/>
        <w:jc w:val="both"/>
      </w:pPr>
      <w:r>
        <w:t>3.30. В летний период на тротуарах проводятся следующие виды работ:</w:t>
      </w:r>
    </w:p>
    <w:p w:rsidR="00C92B36" w:rsidRDefault="00C92B36">
      <w:pPr>
        <w:pStyle w:val="ConsPlusNormal"/>
        <w:spacing w:before="220"/>
        <w:ind w:firstLine="540"/>
        <w:jc w:val="both"/>
      </w:pPr>
      <w:r>
        <w:t>- механизированное подметание с предварительным смачиванием;</w:t>
      </w:r>
    </w:p>
    <w:p w:rsidR="00C92B36" w:rsidRDefault="00C92B36">
      <w:pPr>
        <w:pStyle w:val="ConsPlusNormal"/>
        <w:spacing w:before="220"/>
        <w:ind w:firstLine="540"/>
        <w:jc w:val="both"/>
      </w:pPr>
      <w:r>
        <w:t>- уборка подметально-уборочными машинами с вакуумной подборкой мусора;</w:t>
      </w:r>
    </w:p>
    <w:p w:rsidR="00C92B36" w:rsidRDefault="00C92B36">
      <w:pPr>
        <w:pStyle w:val="ConsPlusNormal"/>
        <w:spacing w:before="220"/>
        <w:ind w:firstLine="540"/>
        <w:jc w:val="both"/>
      </w:pPr>
      <w:r>
        <w:t>- мойка тротуаров дорожно-уборочными машинами;</w:t>
      </w:r>
    </w:p>
    <w:p w:rsidR="00C92B36" w:rsidRDefault="00C92B36">
      <w:pPr>
        <w:pStyle w:val="ConsPlusNormal"/>
        <w:spacing w:before="220"/>
        <w:ind w:firstLine="540"/>
        <w:jc w:val="both"/>
      </w:pPr>
      <w:r>
        <w:t>- подметание тротуаров вручную;</w:t>
      </w:r>
    </w:p>
    <w:p w:rsidR="00C92B36" w:rsidRDefault="00C92B36">
      <w:pPr>
        <w:pStyle w:val="ConsPlusNormal"/>
        <w:spacing w:before="220"/>
        <w:ind w:firstLine="540"/>
        <w:jc w:val="both"/>
      </w:pPr>
      <w:r>
        <w:t>- механизированная и ручная погрузка и вывоз грязи и случайного мусора в места размещения отходов.</w:t>
      </w:r>
    </w:p>
    <w:p w:rsidR="00C92B36" w:rsidRDefault="00C92B36">
      <w:pPr>
        <w:pStyle w:val="ConsPlusNormal"/>
        <w:spacing w:before="220"/>
        <w:ind w:firstLine="540"/>
        <w:jc w:val="both"/>
      </w:pPr>
      <w:r>
        <w:t>3.31. В летний период на остановках общественного транспорта проводятся следующие виды работ:</w:t>
      </w:r>
    </w:p>
    <w:p w:rsidR="00C92B36" w:rsidRDefault="00C92B36">
      <w:pPr>
        <w:pStyle w:val="ConsPlusNormal"/>
        <w:spacing w:before="220"/>
        <w:ind w:firstLine="540"/>
        <w:jc w:val="both"/>
      </w:pPr>
      <w:r>
        <w:t>- подметание остановок вручную;</w:t>
      </w:r>
    </w:p>
    <w:p w:rsidR="00C92B36" w:rsidRDefault="00C92B36">
      <w:pPr>
        <w:pStyle w:val="ConsPlusNormal"/>
        <w:spacing w:before="220"/>
        <w:ind w:firstLine="540"/>
        <w:jc w:val="both"/>
      </w:pPr>
      <w:r>
        <w:t>- механизированная и ручная погрузка и вывоз грязи и случайного мусора в места размещения отходов.</w:t>
      </w:r>
    </w:p>
    <w:p w:rsidR="00C92B36" w:rsidRDefault="00C92B36">
      <w:pPr>
        <w:pStyle w:val="ConsPlusNormal"/>
        <w:spacing w:before="220"/>
        <w:ind w:firstLine="540"/>
        <w:jc w:val="both"/>
      </w:pPr>
      <w:r>
        <w:t>3.32. В летний период на газонах проводятся следующие виды работ:</w:t>
      </w:r>
    </w:p>
    <w:p w:rsidR="00C92B36" w:rsidRDefault="00C92B36">
      <w:pPr>
        <w:pStyle w:val="ConsPlusNormal"/>
        <w:spacing w:before="220"/>
        <w:ind w:firstLine="540"/>
        <w:jc w:val="both"/>
      </w:pPr>
      <w:r>
        <w:t>- очистка газонов от случайного мусора;</w:t>
      </w:r>
    </w:p>
    <w:p w:rsidR="00C92B36" w:rsidRDefault="00C92B36">
      <w:pPr>
        <w:pStyle w:val="ConsPlusNormal"/>
        <w:spacing w:before="220"/>
        <w:ind w:firstLine="540"/>
        <w:jc w:val="both"/>
      </w:pPr>
      <w:r>
        <w:t>- очистка газонов при средней и сильной засоренности с применением граблей;</w:t>
      </w:r>
    </w:p>
    <w:p w:rsidR="00C92B36" w:rsidRDefault="00C92B36">
      <w:pPr>
        <w:pStyle w:val="ConsPlusNormal"/>
        <w:spacing w:before="220"/>
        <w:ind w:firstLine="540"/>
        <w:jc w:val="both"/>
      </w:pPr>
      <w:r>
        <w:t>- выкашивание газонов (газонокосилкой или вручную);</w:t>
      </w:r>
    </w:p>
    <w:p w:rsidR="00C92B36" w:rsidRDefault="00C92B36">
      <w:pPr>
        <w:pStyle w:val="ConsPlusNormal"/>
        <w:spacing w:before="220"/>
        <w:ind w:firstLine="540"/>
        <w:jc w:val="both"/>
      </w:pPr>
      <w:r>
        <w:t>- сбор и вывоз упавших веток;</w:t>
      </w:r>
    </w:p>
    <w:p w:rsidR="00C92B36" w:rsidRDefault="00C92B36">
      <w:pPr>
        <w:pStyle w:val="ConsPlusNormal"/>
        <w:spacing w:before="220"/>
        <w:ind w:firstLine="540"/>
        <w:jc w:val="both"/>
      </w:pPr>
      <w:r>
        <w:t>- механизированная и ручная погрузка и вывоз бытового, растительного мусора и зеленой массы после кошения в места размещения отходов.</w:t>
      </w:r>
    </w:p>
    <w:p w:rsidR="00C92B36" w:rsidRDefault="00C92B36">
      <w:pPr>
        <w:pStyle w:val="ConsPlusNormal"/>
        <w:spacing w:before="220"/>
        <w:ind w:firstLine="540"/>
        <w:jc w:val="both"/>
      </w:pPr>
      <w:r>
        <w:t>3.33. Содержание урн в летний период включает в себя:</w:t>
      </w:r>
    </w:p>
    <w:p w:rsidR="00C92B36" w:rsidRDefault="00C92B36">
      <w:pPr>
        <w:pStyle w:val="ConsPlusNormal"/>
        <w:spacing w:before="220"/>
        <w:ind w:firstLine="540"/>
        <w:jc w:val="both"/>
      </w:pPr>
      <w:r>
        <w:t>- очистку урн;</w:t>
      </w:r>
    </w:p>
    <w:p w:rsidR="00C92B36" w:rsidRDefault="00C92B36">
      <w:pPr>
        <w:pStyle w:val="ConsPlusNormal"/>
        <w:spacing w:before="220"/>
        <w:ind w:firstLine="540"/>
        <w:jc w:val="both"/>
      </w:pPr>
      <w:r>
        <w:t>- погрузку вручную и вывоз твердых коммунальных отходов в места размещения отходов;</w:t>
      </w:r>
    </w:p>
    <w:p w:rsidR="00C92B36" w:rsidRDefault="00C92B36">
      <w:pPr>
        <w:pStyle w:val="ConsPlusNormal"/>
        <w:spacing w:before="220"/>
        <w:ind w:firstLine="540"/>
        <w:jc w:val="both"/>
      </w:pPr>
      <w:r>
        <w:t>- покраску, ремонт или замену поврежденных урн.</w:t>
      </w:r>
    </w:p>
    <w:p w:rsidR="00C92B36" w:rsidRDefault="00C92B36">
      <w:pPr>
        <w:pStyle w:val="ConsPlusNormal"/>
        <w:spacing w:before="220"/>
        <w:ind w:firstLine="540"/>
        <w:jc w:val="both"/>
      </w:pPr>
      <w:r>
        <w:t>3.34. Ремонт дорог и тротуаров производится в соответствии с требованиями законодательства.</w:t>
      </w:r>
    </w:p>
    <w:p w:rsidR="00C92B36" w:rsidRDefault="00C92B36">
      <w:pPr>
        <w:pStyle w:val="ConsPlusNormal"/>
        <w:spacing w:before="220"/>
        <w:ind w:firstLine="540"/>
        <w:jc w:val="both"/>
      </w:pPr>
      <w:r>
        <w:t>3.35.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C92B36" w:rsidRDefault="00C92B36">
      <w:pPr>
        <w:pStyle w:val="ConsPlusNormal"/>
        <w:spacing w:before="220"/>
        <w:ind w:firstLine="540"/>
        <w:jc w:val="both"/>
      </w:pPr>
      <w:r>
        <w:t xml:space="preserve">3.36.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w:t>
      </w:r>
      <w:r>
        <w:lastRenderedPageBreak/>
        <w:t>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C92B36" w:rsidRDefault="00C92B36">
      <w:pPr>
        <w:pStyle w:val="ConsPlusNormal"/>
        <w:spacing w:before="220"/>
        <w:ind w:firstLine="540"/>
        <w:jc w:val="both"/>
      </w:pPr>
      <w:r>
        <w:t>3.37.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C92B36" w:rsidRDefault="00C92B36">
      <w:pPr>
        <w:pStyle w:val="ConsPlusNormal"/>
        <w:spacing w:before="220"/>
        <w:ind w:firstLine="540"/>
        <w:jc w:val="both"/>
      </w:pPr>
      <w:r>
        <w:t>3.38.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C92B36" w:rsidRDefault="00C92B36">
      <w:pPr>
        <w:pStyle w:val="ConsPlusNormal"/>
        <w:spacing w:before="220"/>
        <w:ind w:firstLine="540"/>
        <w:jc w:val="both"/>
      </w:pPr>
      <w:r>
        <w:t>3.39.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C92B36" w:rsidRDefault="00C92B36">
      <w:pPr>
        <w:pStyle w:val="ConsPlusNormal"/>
        <w:spacing w:before="220"/>
        <w:ind w:firstLine="540"/>
        <w:jc w:val="both"/>
      </w:pPr>
      <w:r>
        <w:t>3.40. Вакуумная уборка и подметание дорожных покрытий, осевых и резервных полос, проездов и тротуаров осуществляются с обязательным предварительным увлажнением дорожного и тротуарного покрытий.</w:t>
      </w:r>
    </w:p>
    <w:p w:rsidR="00C92B36" w:rsidRDefault="00C92B36">
      <w:pPr>
        <w:pStyle w:val="ConsPlusNormal"/>
        <w:spacing w:before="220"/>
        <w:ind w:firstLine="540"/>
        <w:jc w:val="both"/>
      </w:pPr>
      <w:r>
        <w:t>3.41. Мойка дорожных покрытий и тротуаров, а также подметание тротуаров производится с 23 часов до 7 часов утра. Влажное подметание проезжей части улиц производится по мере необходимости с 9 часов утра до 21 часа для обеспечения чистоты и обеспыливания дорог. При значениях дневной температуры воздуха свыше 32 град. C (по данным Федеральной службы по гидрометеорологии и мониторингу окружающей среды) производится дополнительное увлажнение проезжей части и тротуаров.</w:t>
      </w:r>
    </w:p>
    <w:p w:rsidR="00C92B36" w:rsidRDefault="00C92B36">
      <w:pPr>
        <w:pStyle w:val="ConsPlusNormal"/>
        <w:spacing w:before="220"/>
        <w:ind w:firstLine="540"/>
        <w:jc w:val="both"/>
      </w:pPr>
      <w:r>
        <w:t>3.42.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C92B36" w:rsidRDefault="00C92B36">
      <w:pPr>
        <w:pStyle w:val="ConsPlusNormal"/>
        <w:spacing w:before="220"/>
        <w:ind w:firstLine="540"/>
        <w:jc w:val="both"/>
      </w:pPr>
      <w:r>
        <w:t>3.43.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C92B36" w:rsidRDefault="00C92B36">
      <w:pPr>
        <w:pStyle w:val="ConsPlusNormal"/>
        <w:spacing w:before="220"/>
        <w:ind w:firstLine="540"/>
        <w:jc w:val="both"/>
      </w:pPr>
      <w:r>
        <w:t>3.44. Основные работы по содержанию тротуаров (подметание и мойка) должны быть завершены до 7 часов утра.</w:t>
      </w:r>
    </w:p>
    <w:p w:rsidR="00C92B36" w:rsidRDefault="00C92B36">
      <w:pPr>
        <w:pStyle w:val="ConsPlusNormal"/>
        <w:spacing w:before="220"/>
        <w:ind w:firstLine="540"/>
        <w:jc w:val="both"/>
      </w:pPr>
      <w:r>
        <w:t>3.45.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C92B36" w:rsidRDefault="00C92B36">
      <w:pPr>
        <w:pStyle w:val="ConsPlusNormal"/>
        <w:spacing w:before="220"/>
        <w:ind w:firstLine="540"/>
        <w:jc w:val="both"/>
      </w:pPr>
      <w:r>
        <w:t>3.46. Вывоз смета производится непосредственно после подметания.</w:t>
      </w:r>
    </w:p>
    <w:p w:rsidR="00C92B36" w:rsidRDefault="00C92B36">
      <w:pPr>
        <w:pStyle w:val="ConsPlusNormal"/>
        <w:spacing w:before="220"/>
        <w:ind w:firstLine="540"/>
        <w:jc w:val="both"/>
      </w:pPr>
      <w:r>
        <w:t>3.47. Вывоз собранного с газонов мусора, мешков, веток осуществляется в течение суток, либо в соответствии с условиями договора (контракта).</w:t>
      </w:r>
    </w:p>
    <w:p w:rsidR="00C92B36" w:rsidRDefault="00C92B36">
      <w:pPr>
        <w:pStyle w:val="ConsPlusNormal"/>
        <w:spacing w:before="220"/>
        <w:ind w:firstLine="540"/>
        <w:jc w:val="both"/>
      </w:pPr>
      <w:r>
        <w:t>3.48.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C92B36" w:rsidRDefault="00C92B36">
      <w:pPr>
        <w:pStyle w:val="ConsPlusNormal"/>
        <w:spacing w:before="220"/>
        <w:ind w:firstLine="540"/>
        <w:jc w:val="both"/>
      </w:pPr>
      <w:r>
        <w:t>3.49.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C92B36" w:rsidRDefault="00C92B36">
      <w:pPr>
        <w:pStyle w:val="ConsPlusNormal"/>
        <w:spacing w:before="220"/>
        <w:ind w:firstLine="540"/>
        <w:jc w:val="both"/>
      </w:pPr>
      <w:r>
        <w:lastRenderedPageBreak/>
        <w:t>3.50. Периодами межсезонья считаются переходные периоды от зимы к весне (март - апрель), от осени к зиме (октябрь - ноябрь).</w:t>
      </w:r>
    </w:p>
    <w:p w:rsidR="00C92B36" w:rsidRDefault="00C92B36">
      <w:pPr>
        <w:pStyle w:val="ConsPlusNormal"/>
        <w:spacing w:before="220"/>
        <w:ind w:firstLine="540"/>
        <w:jc w:val="both"/>
      </w:pPr>
      <w: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C92B36" w:rsidRDefault="00C92B36">
      <w:pPr>
        <w:pStyle w:val="ConsPlusNormal"/>
        <w:spacing w:before="220"/>
        <w:ind w:firstLine="540"/>
        <w:jc w:val="both"/>
      </w:pPr>
      <w: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C92B36" w:rsidRDefault="00C92B36">
      <w:pPr>
        <w:pStyle w:val="ConsPlusNormal"/>
        <w:spacing w:before="220"/>
        <w:ind w:firstLine="540"/>
        <w:jc w:val="both"/>
      </w:pPr>
      <w: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C92B36" w:rsidRDefault="00C92B36">
      <w:pPr>
        <w:pStyle w:val="ConsPlusNormal"/>
      </w:pPr>
    </w:p>
    <w:p w:rsidR="00C92B36" w:rsidRDefault="00C92B36">
      <w:pPr>
        <w:pStyle w:val="ConsPlusNormal"/>
        <w:jc w:val="center"/>
        <w:outlineLvl w:val="1"/>
      </w:pPr>
      <w:r>
        <w:t>Глава 4. СОДЕРЖАНИЕ ПРИДОМОВЫХ ТЕРРИТОРИЙ</w:t>
      </w:r>
    </w:p>
    <w:p w:rsidR="00C92B36" w:rsidRDefault="00C92B36">
      <w:pPr>
        <w:pStyle w:val="ConsPlusNormal"/>
      </w:pPr>
    </w:p>
    <w:p w:rsidR="00C92B36" w:rsidRDefault="00C92B36">
      <w:pPr>
        <w:pStyle w:val="ConsPlusNormal"/>
        <w:ind w:firstLine="540"/>
        <w:jc w:val="both"/>
      </w:pPr>
      <w:r>
        <w:t>4.1. Содержание придомовых территорий осуществляется в соответствии с требованиями действующего законодательства и настоящими Правилами.</w:t>
      </w:r>
    </w:p>
    <w:p w:rsidR="00C92B36" w:rsidRDefault="00C92B36">
      <w:pPr>
        <w:pStyle w:val="ConsPlusNormal"/>
        <w:spacing w:before="220"/>
        <w:ind w:firstLine="540"/>
        <w:jc w:val="both"/>
      </w:pPr>
      <w:r>
        <w:t>4.2.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rsidR="00C92B36" w:rsidRDefault="00C92B36">
      <w:pPr>
        <w:pStyle w:val="ConsPlusNormal"/>
        <w:spacing w:before="220"/>
        <w:ind w:firstLine="540"/>
        <w:jc w:val="both"/>
      </w:pPr>
      <w:r>
        <w:t>4.3.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C92B36" w:rsidRDefault="00C92B36">
      <w:pPr>
        <w:pStyle w:val="ConsPlusNormal"/>
        <w:spacing w:before="220"/>
        <w:ind w:firstLine="540"/>
        <w:jc w:val="both"/>
      </w:pPr>
      <w:r>
        <w:t>4.4.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C92B36" w:rsidRDefault="00C92B36">
      <w:pPr>
        <w:pStyle w:val="ConsPlusNormal"/>
        <w:spacing w:before="220"/>
        <w:ind w:firstLine="540"/>
        <w:jc w:val="both"/>
      </w:pPr>
      <w:r>
        <w:t>4.5. Не допускается выталкивание или перемещение снега с придомовых территорий на объекты улично-дорожной сети.</w:t>
      </w:r>
    </w:p>
    <w:p w:rsidR="00C92B36" w:rsidRDefault="00C92B36">
      <w:pPr>
        <w:pStyle w:val="ConsPlusNormal"/>
        <w:spacing w:before="220"/>
        <w:ind w:firstLine="540"/>
        <w:jc w:val="both"/>
      </w:pPr>
      <w:r>
        <w:t>4.6.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C92B36" w:rsidRDefault="00C92B36">
      <w:pPr>
        <w:pStyle w:val="ConsPlusNormal"/>
        <w:spacing w:before="220"/>
        <w:ind w:firstLine="540"/>
        <w:jc w:val="both"/>
      </w:pPr>
      <w:r>
        <w:t>4.7.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C92B36" w:rsidRDefault="00C92B36">
      <w:pPr>
        <w:pStyle w:val="ConsPlusNormal"/>
        <w:spacing w:before="220"/>
        <w:ind w:firstLine="540"/>
        <w:jc w:val="both"/>
      </w:pPr>
      <w:r>
        <w:t>4.8. У подъездов жилых домов устанавливаются урны.</w:t>
      </w:r>
    </w:p>
    <w:p w:rsidR="00C92B36" w:rsidRDefault="00C92B36">
      <w:pPr>
        <w:pStyle w:val="ConsPlusNormal"/>
        <w:spacing w:before="220"/>
        <w:ind w:firstLine="540"/>
        <w:jc w:val="both"/>
      </w:pPr>
      <w:r>
        <w:t>4.9.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C92B36" w:rsidRDefault="00C92B36">
      <w:pPr>
        <w:pStyle w:val="ConsPlusNormal"/>
        <w:spacing w:before="220"/>
        <w:ind w:firstLine="540"/>
        <w:jc w:val="both"/>
      </w:pPr>
      <w:r>
        <w:t xml:space="preserve">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w:t>
      </w:r>
      <w:r>
        <w:lastRenderedPageBreak/>
        <w:t>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2B36" w:rsidRDefault="00C92B36">
      <w:pPr>
        <w:pStyle w:val="ConsPlusNormal"/>
      </w:pPr>
    </w:p>
    <w:p w:rsidR="00C92B36" w:rsidRDefault="00C92B36">
      <w:pPr>
        <w:pStyle w:val="ConsPlusNormal"/>
        <w:jc w:val="center"/>
        <w:outlineLvl w:val="1"/>
      </w:pPr>
      <w:r>
        <w:t>Глава 5. ТРЕБОВАНИЯ К ВНЕШНЕМУ ВИДУ</w:t>
      </w:r>
    </w:p>
    <w:p w:rsidR="00C92B36" w:rsidRDefault="00C92B36">
      <w:pPr>
        <w:pStyle w:val="ConsPlusNormal"/>
        <w:jc w:val="center"/>
      </w:pPr>
      <w:r>
        <w:t>И СОДЕРЖАНИЮ ФАСАДОВ ЗДАНИЙ, СТРОЕНИЙ, СООРУЖЕНИЙ</w:t>
      </w:r>
    </w:p>
    <w:p w:rsidR="00C92B36" w:rsidRDefault="00C92B36">
      <w:pPr>
        <w:pStyle w:val="ConsPlusNormal"/>
      </w:pPr>
    </w:p>
    <w:p w:rsidR="00C92B36" w:rsidRDefault="00C92B36">
      <w:pPr>
        <w:pStyle w:val="ConsPlusNormal"/>
        <w:ind w:firstLine="540"/>
        <w:jc w:val="both"/>
      </w:pPr>
      <w:r>
        <w:t>5.1. Содержание фасадов зданий, строений и сооружений осуществляется в соответствии с настоящими Правилами.</w:t>
      </w:r>
    </w:p>
    <w:p w:rsidR="00C92B36" w:rsidRDefault="00C92B36">
      <w:pPr>
        <w:pStyle w:val="ConsPlusNormal"/>
        <w:spacing w:before="220"/>
        <w:ind w:firstLine="540"/>
        <w:jc w:val="both"/>
      </w:pPr>
      <w: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C92B36" w:rsidRDefault="00C92B36">
      <w:pPr>
        <w:pStyle w:val="ConsPlusNormal"/>
        <w:spacing w:before="220"/>
        <w:ind w:firstLine="540"/>
        <w:jc w:val="both"/>
      </w:pPr>
      <w: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C92B36" w:rsidRDefault="00C92B36">
      <w:pPr>
        <w:pStyle w:val="ConsPlusNormal"/>
        <w:spacing w:before="220"/>
        <w:ind w:firstLine="540"/>
        <w:jc w:val="both"/>
      </w:pPr>
      <w:r>
        <w:t>5.2.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92B36" w:rsidRDefault="00C92B36">
      <w:pPr>
        <w:pStyle w:val="ConsPlusNormal"/>
        <w:spacing w:before="220"/>
        <w:ind w:firstLine="540"/>
        <w:jc w:val="both"/>
      </w:pPr>
      <w:r>
        <w:t>5.3. Содержание фасадов зданий, строений и сооружений включает:</w:t>
      </w:r>
    </w:p>
    <w:p w:rsidR="00C92B36" w:rsidRDefault="00C92B36">
      <w:pPr>
        <w:pStyle w:val="ConsPlusNormal"/>
        <w:spacing w:before="220"/>
        <w:ind w:firstLine="540"/>
        <w:jc w:val="both"/>
      </w:pPr>
      <w: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92B36" w:rsidRDefault="00C92B36">
      <w:pPr>
        <w:pStyle w:val="ConsPlusNormal"/>
        <w:spacing w:before="220"/>
        <w:ind w:firstLine="540"/>
        <w:jc w:val="both"/>
      </w:pPr>
      <w:r>
        <w:t>- обеспечение наличия и содержание в исправном состоянии водостоков, водосточных труб и сливов;</w:t>
      </w:r>
    </w:p>
    <w:p w:rsidR="00C92B36" w:rsidRDefault="00C92B36">
      <w:pPr>
        <w:pStyle w:val="ConsPlusNormal"/>
        <w:spacing w:before="220"/>
        <w:ind w:firstLine="540"/>
        <w:jc w:val="both"/>
      </w:pPr>
      <w:r>
        <w:t>- очистку от снега и льда крыш и козырьков, удаление наледи, снега и сосулек с карнизов, балконов и лоджий;</w:t>
      </w:r>
    </w:p>
    <w:p w:rsidR="00C92B36" w:rsidRDefault="00C92B36">
      <w:pPr>
        <w:pStyle w:val="ConsPlusNormal"/>
        <w:spacing w:before="220"/>
        <w:ind w:firstLine="540"/>
        <w:jc w:val="both"/>
      </w:pPr>
      <w:r>
        <w:t>- герметизацию, заделку и расшивку швов, трещин и выбоин;</w:t>
      </w:r>
    </w:p>
    <w:p w:rsidR="00C92B36" w:rsidRDefault="00C92B36">
      <w:pPr>
        <w:pStyle w:val="ConsPlusNormal"/>
        <w:spacing w:before="220"/>
        <w:ind w:firstLine="540"/>
        <w:jc w:val="both"/>
      </w:pPr>
      <w:r>
        <w:t>- восстановление, ремонт и своевременную очистку отмосток, приямков цокольных окон и входов в подвалы;</w:t>
      </w:r>
    </w:p>
    <w:p w:rsidR="00C92B36" w:rsidRDefault="00C92B36">
      <w:pPr>
        <w:pStyle w:val="ConsPlusNormal"/>
        <w:spacing w:before="220"/>
        <w:ind w:firstLine="540"/>
        <w:jc w:val="both"/>
      </w:pPr>
      <w: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 Верхний Тагил;</w:t>
      </w:r>
    </w:p>
    <w:p w:rsidR="00C92B36" w:rsidRDefault="00C92B36">
      <w:pPr>
        <w:pStyle w:val="ConsPlusNormal"/>
        <w:spacing w:before="220"/>
        <w:ind w:firstLine="540"/>
        <w:jc w:val="both"/>
      </w:pPr>
      <w:r>
        <w:t>- очистку и промывку поверхностей фасадов в зависимости от их состояния и условий эксплуатации;</w:t>
      </w:r>
    </w:p>
    <w:p w:rsidR="00C92B36" w:rsidRDefault="00C92B36">
      <w:pPr>
        <w:pStyle w:val="ConsPlusNormal"/>
        <w:spacing w:before="220"/>
        <w:ind w:firstLine="540"/>
        <w:jc w:val="both"/>
      </w:pPr>
      <w:r>
        <w:t>- мытье окон и витрин, вывесок и указателей;</w:t>
      </w:r>
    </w:p>
    <w:p w:rsidR="00C92B36" w:rsidRDefault="00C92B36">
      <w:pPr>
        <w:pStyle w:val="ConsPlusNormal"/>
        <w:spacing w:before="220"/>
        <w:ind w:firstLine="540"/>
        <w:jc w:val="both"/>
      </w:pPr>
      <w:r>
        <w:t>- выполнение иных требований, предусмотренных правилами и нормами технической эксплуатации зданий, строений и сооружений.</w:t>
      </w:r>
    </w:p>
    <w:p w:rsidR="00C92B36" w:rsidRDefault="00C92B36">
      <w:pPr>
        <w:pStyle w:val="ConsPlusNormal"/>
        <w:spacing w:before="220"/>
        <w:ind w:firstLine="540"/>
        <w:jc w:val="both"/>
      </w:pPr>
      <w:r>
        <w:t>5.4. Под изменением внешнего вида фасадов понимается:</w:t>
      </w:r>
    </w:p>
    <w:p w:rsidR="00C92B36" w:rsidRDefault="00C92B36">
      <w:pPr>
        <w:pStyle w:val="ConsPlusNormal"/>
        <w:spacing w:before="220"/>
        <w:ind w:firstLine="540"/>
        <w:jc w:val="both"/>
      </w:pPr>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92B36" w:rsidRDefault="00C92B36">
      <w:pPr>
        <w:pStyle w:val="ConsPlusNormal"/>
        <w:spacing w:before="220"/>
        <w:ind w:firstLine="540"/>
        <w:jc w:val="both"/>
      </w:pPr>
      <w:r>
        <w:lastRenderedPageBreak/>
        <w:t>- замена облицовочного материала;</w:t>
      </w:r>
    </w:p>
    <w:p w:rsidR="00C92B36" w:rsidRDefault="00C92B36">
      <w:pPr>
        <w:pStyle w:val="ConsPlusNormal"/>
        <w:spacing w:before="220"/>
        <w:ind w:firstLine="540"/>
        <w:jc w:val="both"/>
      </w:pPr>
      <w:r>
        <w:t>- покраска фасада, его частей в цвет, отличающийся от цвета здания;</w:t>
      </w:r>
    </w:p>
    <w:p w:rsidR="00C92B36" w:rsidRDefault="00C92B36">
      <w:pPr>
        <w:pStyle w:val="ConsPlusNormal"/>
        <w:spacing w:before="220"/>
        <w:ind w:firstLine="540"/>
        <w:jc w:val="both"/>
      </w:pPr>
      <w:r>
        <w:t>- изменение конструкции крыши, материала кровли, элементов безопасности крыши, элементов организованного наружного водостока;</w:t>
      </w:r>
    </w:p>
    <w:p w:rsidR="00C92B36" w:rsidRDefault="00C92B36">
      <w:pPr>
        <w:pStyle w:val="ConsPlusNormal"/>
        <w:spacing w:before="220"/>
        <w:ind w:firstLine="540"/>
        <w:jc w:val="both"/>
      </w:pPr>
      <w:r>
        <w:t>- установка (крепление) или демонтаж дополнительных элементов и устройств (флагштоки, указатели).</w:t>
      </w:r>
    </w:p>
    <w:p w:rsidR="00C92B36" w:rsidRDefault="00C92B36">
      <w:pPr>
        <w:pStyle w:val="ConsPlusNormal"/>
        <w:spacing w:before="220"/>
        <w:ind w:firstLine="540"/>
        <w:jc w:val="both"/>
      </w:pPr>
      <w:r>
        <w:t>5.5. При содержании фасадов зданий, строений и сооружений запрещается:</w:t>
      </w:r>
    </w:p>
    <w:p w:rsidR="00C92B36" w:rsidRDefault="00C92B36">
      <w:pPr>
        <w:pStyle w:val="ConsPlusNormal"/>
        <w:spacing w:before="220"/>
        <w:ind w:firstLine="540"/>
        <w:jc w:val="both"/>
      </w:pPr>
      <w:r>
        <w:t>- самовольное переоборудование или изменение внешнего вида фасада здания либо его элементов;</w:t>
      </w:r>
    </w:p>
    <w:p w:rsidR="00C92B36" w:rsidRDefault="00C92B36">
      <w:pPr>
        <w:pStyle w:val="ConsPlusNormal"/>
        <w:spacing w:before="220"/>
        <w:ind w:firstLine="540"/>
        <w:jc w:val="both"/>
      </w:pPr>
      <w:r>
        <w:t>- самовольное нанесение надписей;</w:t>
      </w:r>
    </w:p>
    <w:p w:rsidR="00C92B36" w:rsidRDefault="00C92B36">
      <w:pPr>
        <w:pStyle w:val="ConsPlusNormal"/>
        <w:spacing w:before="220"/>
        <w:ind w:firstLine="540"/>
        <w:jc w:val="both"/>
      </w:pPr>
      <w:r>
        <w:t>- нарушение установленных требований по размещению вывесок, указателей улиц, номерных знаков домов, зданий и сооружений.</w:t>
      </w:r>
    </w:p>
    <w:p w:rsidR="00C92B36" w:rsidRDefault="00C92B36">
      <w:pPr>
        <w:pStyle w:val="ConsPlusNormal"/>
        <w:spacing w:before="220"/>
        <w:ind w:firstLine="540"/>
        <w:jc w:val="both"/>
      </w:pPr>
      <w:r>
        <w:t>5.6.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C92B36" w:rsidRDefault="00C92B36">
      <w:pPr>
        <w:pStyle w:val="ConsPlusNormal"/>
        <w:spacing w:before="220"/>
        <w:ind w:firstLine="540"/>
        <w:jc w:val="both"/>
      </w:pPr>
      <w:r>
        <w:t>5.7. На фасадах зданий, строений и сооружений является обязательным установка следующих домовых знаков:</w:t>
      </w:r>
    </w:p>
    <w:p w:rsidR="00C92B36" w:rsidRDefault="00C92B36">
      <w:pPr>
        <w:pStyle w:val="ConsPlusNormal"/>
        <w:spacing w:before="220"/>
        <w:ind w:firstLine="540"/>
        <w:jc w:val="both"/>
      </w:pPr>
      <w:r>
        <w:t>- указатель номера дома, строения;</w:t>
      </w:r>
    </w:p>
    <w:p w:rsidR="00C92B36" w:rsidRDefault="00C92B36">
      <w:pPr>
        <w:pStyle w:val="ConsPlusNormal"/>
        <w:spacing w:before="220"/>
        <w:ind w:firstLine="540"/>
        <w:jc w:val="both"/>
      </w:pPr>
      <w:r>
        <w:t>- указатель номера подъезда и номеров квартир в подъезде (при наличии).</w:t>
      </w:r>
    </w:p>
    <w:p w:rsidR="00C92B36" w:rsidRDefault="00C92B36">
      <w:pPr>
        <w:pStyle w:val="ConsPlusNormal"/>
        <w:spacing w:before="220"/>
        <w:ind w:firstLine="540"/>
        <w:jc w:val="both"/>
      </w:pPr>
      <w:r>
        <w:t>Допускается установка следующих домовых знаков:</w:t>
      </w:r>
    </w:p>
    <w:p w:rsidR="00C92B36" w:rsidRDefault="00C92B36">
      <w:pPr>
        <w:pStyle w:val="ConsPlusNormal"/>
        <w:spacing w:before="220"/>
        <w:ind w:firstLine="540"/>
        <w:jc w:val="both"/>
      </w:pPr>
      <w:r>
        <w:t>- угловой указатель улицы, площади, проезда, переулка;</w:t>
      </w:r>
    </w:p>
    <w:p w:rsidR="00C92B36" w:rsidRDefault="00C92B36">
      <w:pPr>
        <w:pStyle w:val="ConsPlusNormal"/>
        <w:spacing w:before="220"/>
        <w:ind w:firstLine="540"/>
        <w:jc w:val="both"/>
      </w:pPr>
      <w:r>
        <w:t>- памятная доска;</w:t>
      </w:r>
    </w:p>
    <w:p w:rsidR="00C92B36" w:rsidRDefault="00C92B36">
      <w:pPr>
        <w:pStyle w:val="ConsPlusNormal"/>
        <w:spacing w:before="220"/>
        <w:ind w:firstLine="540"/>
        <w:jc w:val="both"/>
      </w:pPr>
      <w:r>
        <w:t>- полигонометрический знак;</w:t>
      </w:r>
    </w:p>
    <w:p w:rsidR="00C92B36" w:rsidRDefault="00C92B36">
      <w:pPr>
        <w:pStyle w:val="ConsPlusNormal"/>
        <w:spacing w:before="220"/>
        <w:ind w:firstLine="540"/>
        <w:jc w:val="both"/>
      </w:pPr>
      <w:r>
        <w:t>- указатель пожарного гидранта;</w:t>
      </w:r>
    </w:p>
    <w:p w:rsidR="00C92B36" w:rsidRDefault="00C92B36">
      <w:pPr>
        <w:pStyle w:val="ConsPlusNormal"/>
        <w:spacing w:before="220"/>
        <w:ind w:firstLine="540"/>
        <w:jc w:val="both"/>
      </w:pPr>
      <w:r>
        <w:t>- указатель грунтовых геодезических знаков;</w:t>
      </w:r>
    </w:p>
    <w:p w:rsidR="00C92B36" w:rsidRDefault="00C92B36">
      <w:pPr>
        <w:pStyle w:val="ConsPlusNormal"/>
        <w:spacing w:before="220"/>
        <w:ind w:firstLine="540"/>
        <w:jc w:val="both"/>
      </w:pPr>
      <w:r>
        <w:t>- указатель системы (сооружений) канализации и водопровода;</w:t>
      </w:r>
    </w:p>
    <w:p w:rsidR="00C92B36" w:rsidRDefault="00C92B36">
      <w:pPr>
        <w:pStyle w:val="ConsPlusNormal"/>
        <w:spacing w:before="220"/>
        <w:ind w:firstLine="540"/>
        <w:jc w:val="both"/>
      </w:pPr>
      <w:r>
        <w:t>- указатель подземного газопровода.</w:t>
      </w:r>
    </w:p>
    <w:p w:rsidR="00C92B36" w:rsidRDefault="00C92B36">
      <w:pPr>
        <w:pStyle w:val="ConsPlusNormal"/>
        <w:spacing w:before="220"/>
        <w:ind w:firstLine="540"/>
        <w:jc w:val="both"/>
      </w:pPr>
      <w:r>
        <w:t>На фасадах также допускается установка флагодержателя.</w:t>
      </w:r>
    </w:p>
    <w:p w:rsidR="00C92B36" w:rsidRDefault="00C92B36">
      <w:pPr>
        <w:pStyle w:val="ConsPlusNormal"/>
      </w:pPr>
    </w:p>
    <w:p w:rsidR="00C92B36" w:rsidRDefault="00C92B36">
      <w:pPr>
        <w:pStyle w:val="ConsPlusNormal"/>
        <w:jc w:val="center"/>
        <w:outlineLvl w:val="1"/>
      </w:pPr>
      <w:r>
        <w:t>Глава 6. НАРУЖНОЕ ОСВЕЩЕНИЕ УЛИЦ</w:t>
      </w:r>
    </w:p>
    <w:p w:rsidR="00C92B36" w:rsidRDefault="00C92B36">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2B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B36" w:rsidRDefault="00C92B36"/>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c>
          <w:tcPr>
            <w:tcW w:w="0" w:type="auto"/>
            <w:tcBorders>
              <w:top w:val="nil"/>
              <w:left w:val="nil"/>
              <w:bottom w:val="nil"/>
              <w:right w:val="nil"/>
            </w:tcBorders>
            <w:shd w:val="clear" w:color="auto" w:fill="F4F3F8"/>
            <w:tcMar>
              <w:top w:w="113" w:type="dxa"/>
              <w:left w:w="0" w:type="dxa"/>
              <w:bottom w:w="113" w:type="dxa"/>
              <w:right w:w="0" w:type="dxa"/>
            </w:tcMar>
          </w:tcPr>
          <w:p w:rsidR="00C92B36" w:rsidRDefault="00C92B36">
            <w:pPr>
              <w:pStyle w:val="ConsPlusNormal"/>
              <w:jc w:val="both"/>
            </w:pPr>
            <w:r>
              <w:rPr>
                <w:color w:val="392C69"/>
              </w:rPr>
              <w:t>КонсультантПлюс: примечание.</w:t>
            </w:r>
          </w:p>
          <w:p w:rsidR="00C92B36" w:rsidRDefault="00C92B36">
            <w:pPr>
              <w:pStyle w:val="ConsPlusNormal"/>
              <w:jc w:val="both"/>
            </w:pPr>
            <w:r>
              <w:rPr>
                <w:color w:val="392C69"/>
              </w:rPr>
              <w:t>В официальном тексте документа, видимо, допущена опечатка: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имеет номер ГОСТ Р 50597-93, а не ГОСТ Р 580597-93.</w:t>
            </w:r>
          </w:p>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r>
    </w:tbl>
    <w:p w:rsidR="00C92B36" w:rsidRDefault="00C92B36">
      <w:pPr>
        <w:pStyle w:val="ConsPlusNormal"/>
        <w:spacing w:before="280"/>
        <w:ind w:firstLine="540"/>
        <w:jc w:val="both"/>
      </w:pPr>
      <w:r>
        <w:lastRenderedPageBreak/>
        <w:t xml:space="preserve">6.1.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w:t>
      </w:r>
      <w:hyperlink r:id="rId25" w:history="1">
        <w:r>
          <w:rPr>
            <w:color w:val="0000FF"/>
          </w:rPr>
          <w:t>ГОСТ Р 580597-93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C92B36" w:rsidRDefault="00C92B36">
      <w:pPr>
        <w:pStyle w:val="ConsPlusNormal"/>
        <w:spacing w:before="220"/>
        <w:ind w:firstLine="540"/>
        <w:jc w:val="both"/>
      </w:pPr>
      <w:r>
        <w:t>6.2.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C92B36" w:rsidRDefault="00C92B36">
      <w:pPr>
        <w:pStyle w:val="ConsPlusNormal"/>
        <w:spacing w:before="220"/>
        <w:ind w:firstLine="540"/>
        <w:jc w:val="both"/>
      </w:pPr>
      <w:r>
        <w:t>6.3. 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
    <w:p w:rsidR="00C92B36" w:rsidRDefault="00C92B36">
      <w:pPr>
        <w:pStyle w:val="ConsPlusNormal"/>
        <w:spacing w:before="220"/>
        <w:ind w:firstLine="540"/>
        <w:jc w:val="both"/>
      </w:pPr>
      <w:r>
        <w:t>- осмотры, выявление повреждений, негорящих светильников;</w:t>
      </w:r>
    </w:p>
    <w:p w:rsidR="00C92B36" w:rsidRDefault="00C92B36">
      <w:pPr>
        <w:pStyle w:val="ConsPlusNormal"/>
        <w:spacing w:before="220"/>
        <w:ind w:firstLine="540"/>
        <w:jc w:val="both"/>
      </w:pPr>
      <w:r>
        <w:t>- замену ламп в светильниках, замену вышедших из строя рассеивателей и преломителей, приборов учета, измерение уровней освещенности;</w:t>
      </w:r>
    </w:p>
    <w:p w:rsidR="00C92B36" w:rsidRDefault="00C92B36">
      <w:pPr>
        <w:pStyle w:val="ConsPlusNormal"/>
        <w:spacing w:before="220"/>
        <w:ind w:firstLine="540"/>
        <w:jc w:val="both"/>
      </w:pPr>
      <w:r>
        <w:t>- проведение текущих и капитальных ремонтов линий электропередачи и опор уличного освещения;</w:t>
      </w:r>
    </w:p>
    <w:p w:rsidR="00C92B36" w:rsidRDefault="00C92B36">
      <w:pPr>
        <w:pStyle w:val="ConsPlusNormal"/>
        <w:spacing w:before="220"/>
        <w:ind w:firstLine="540"/>
        <w:jc w:val="both"/>
      </w:pPr>
      <w:r>
        <w:t>-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C92B36" w:rsidRDefault="00C92B36">
      <w:pPr>
        <w:pStyle w:val="ConsPlusNormal"/>
        <w:spacing w:before="220"/>
        <w:ind w:firstLine="540"/>
        <w:jc w:val="both"/>
      </w:pPr>
      <w:r>
        <w:t>-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C92B36" w:rsidRDefault="00C92B36">
      <w:pPr>
        <w:pStyle w:val="ConsPlusNormal"/>
        <w:spacing w:before="220"/>
        <w:ind w:firstLine="540"/>
        <w:jc w:val="both"/>
      </w:pPr>
      <w:r>
        <w:t>-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C92B36" w:rsidRDefault="00C92B36">
      <w:pPr>
        <w:pStyle w:val="ConsPlusNormal"/>
        <w:spacing w:before="220"/>
        <w:ind w:firstLine="540"/>
        <w:jc w:val="both"/>
      </w:pPr>
      <w:r>
        <w:t>6.4. Вывоз сбитых, демонтированных опор освещения осуществляется эксплуатирующей организацией в течение суток.</w:t>
      </w:r>
    </w:p>
    <w:p w:rsidR="00C92B36" w:rsidRDefault="00C92B36">
      <w:pPr>
        <w:pStyle w:val="ConsPlusNormal"/>
        <w:spacing w:before="220"/>
        <w:ind w:firstLine="540"/>
        <w:jc w:val="both"/>
      </w:pPr>
      <w:r>
        <w:t>6.5. При производстве строительных работ застройщик обязан:</w:t>
      </w:r>
    </w:p>
    <w:p w:rsidR="00C92B36" w:rsidRDefault="00C92B36">
      <w:pPr>
        <w:pStyle w:val="ConsPlusNormal"/>
        <w:spacing w:before="220"/>
        <w:ind w:firstLine="540"/>
        <w:jc w:val="both"/>
      </w:pPr>
      <w:r>
        <w:t>-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в соответствии с утвержденным проектом;</w:t>
      </w:r>
    </w:p>
    <w:p w:rsidR="00C92B36" w:rsidRDefault="00C92B36">
      <w:pPr>
        <w:pStyle w:val="ConsPlusNormal"/>
        <w:spacing w:before="220"/>
        <w:ind w:firstLine="540"/>
        <w:jc w:val="both"/>
      </w:pPr>
      <w:r>
        <w:t>- согласовывать проекты устройства и реконструкции наружного освещения территорий общего пользования с Администрацией городского округа Верхний Тагил.</w:t>
      </w:r>
    </w:p>
    <w:p w:rsidR="00C92B36" w:rsidRDefault="00C92B36">
      <w:pPr>
        <w:pStyle w:val="ConsPlusNormal"/>
      </w:pPr>
    </w:p>
    <w:p w:rsidR="00C92B36" w:rsidRDefault="00C92B36">
      <w:pPr>
        <w:pStyle w:val="ConsPlusNormal"/>
        <w:jc w:val="center"/>
        <w:outlineLvl w:val="1"/>
      </w:pPr>
      <w:r>
        <w:t>Глава 7. УСТАНОВКА УКАЗАТЕЛЕЙ С НАИМЕНОВАНИЯМИ УЛИЦ</w:t>
      </w:r>
    </w:p>
    <w:p w:rsidR="00C92B36" w:rsidRDefault="00C92B36">
      <w:pPr>
        <w:pStyle w:val="ConsPlusNormal"/>
        <w:jc w:val="center"/>
      </w:pPr>
      <w:r>
        <w:t>И НОМЕРАМИ ДОМОВ</w:t>
      </w:r>
    </w:p>
    <w:p w:rsidR="00C92B36" w:rsidRDefault="00C92B36">
      <w:pPr>
        <w:pStyle w:val="ConsPlusNormal"/>
      </w:pPr>
    </w:p>
    <w:p w:rsidR="00C92B36" w:rsidRDefault="00C92B36">
      <w:pPr>
        <w:pStyle w:val="ConsPlusNormal"/>
        <w:ind w:firstLine="540"/>
        <w:jc w:val="both"/>
      </w:pPr>
      <w:r>
        <w:t>7.1. На территории городского округа Верхний Тагил осуществляется установка следующих информационных указателей:</w:t>
      </w:r>
    </w:p>
    <w:p w:rsidR="00C92B36" w:rsidRDefault="00C92B36">
      <w:pPr>
        <w:pStyle w:val="ConsPlusNormal"/>
        <w:spacing w:before="220"/>
        <w:ind w:firstLine="540"/>
        <w:jc w:val="both"/>
      </w:pPr>
      <w:r>
        <w:lastRenderedPageBreak/>
        <w:t>- указатели с наименованиями административно-территориальных единиц;</w:t>
      </w:r>
    </w:p>
    <w:p w:rsidR="00C92B36" w:rsidRDefault="00C92B36">
      <w:pPr>
        <w:pStyle w:val="ConsPlusNormal"/>
        <w:spacing w:before="220"/>
        <w:ind w:firstLine="540"/>
        <w:jc w:val="both"/>
      </w:pPr>
      <w:r>
        <w:t>- указатели с наименованием элемента улично-дорожной сети (улица, переулок, проезд, площадь, аллея и иное);</w:t>
      </w:r>
    </w:p>
    <w:p w:rsidR="00C92B36" w:rsidRDefault="00C92B3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2B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B36" w:rsidRDefault="00C92B36"/>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c>
          <w:tcPr>
            <w:tcW w:w="0" w:type="auto"/>
            <w:tcBorders>
              <w:top w:val="nil"/>
              <w:left w:val="nil"/>
              <w:bottom w:val="nil"/>
              <w:right w:val="nil"/>
            </w:tcBorders>
            <w:shd w:val="clear" w:color="auto" w:fill="F4F3F8"/>
            <w:tcMar>
              <w:top w:w="113" w:type="dxa"/>
              <w:left w:w="0" w:type="dxa"/>
              <w:bottom w:w="113" w:type="dxa"/>
              <w:right w:w="0" w:type="dxa"/>
            </w:tcMar>
          </w:tcPr>
          <w:p w:rsidR="00C92B36" w:rsidRDefault="00C92B36">
            <w:pPr>
              <w:pStyle w:val="ConsPlusNormal"/>
              <w:jc w:val="both"/>
            </w:pPr>
            <w:r>
              <w:rPr>
                <w:color w:val="392C69"/>
              </w:rPr>
              <w:t>КонсультантПлюс: примечание.</w:t>
            </w:r>
          </w:p>
          <w:p w:rsidR="00C92B36" w:rsidRDefault="00C92B3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r>
    </w:tbl>
    <w:p w:rsidR="00C92B36" w:rsidRDefault="00C92B36">
      <w:pPr>
        <w:pStyle w:val="ConsPlusNormal"/>
        <w:spacing w:before="280"/>
        <w:ind w:firstLine="540"/>
        <w:jc w:val="both"/>
      </w:pPr>
      <w:r>
        <w:t>3) совмещенные указатели с наименованием элементов улично-дорожной сети и номерами объектов адресации (далее - совмещенные указатели);</w:t>
      </w:r>
    </w:p>
    <w:p w:rsidR="00C92B36" w:rsidRDefault="00C92B36">
      <w:pPr>
        <w:pStyle w:val="ConsPlusNormal"/>
        <w:spacing w:before="220"/>
        <w:ind w:firstLine="540"/>
        <w:jc w:val="both"/>
      </w:pPr>
      <w:r>
        <w:t>4) указатели с номерами объектов адресации (далее - указатели с номерами домов).</w:t>
      </w:r>
    </w:p>
    <w:p w:rsidR="00C92B36" w:rsidRDefault="00C92B36">
      <w:pPr>
        <w:pStyle w:val="ConsPlusNormal"/>
        <w:spacing w:before="220"/>
        <w:ind w:firstLine="540"/>
        <w:jc w:val="both"/>
      </w:pPr>
      <w:r>
        <w:t>7.2.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C92B36" w:rsidRDefault="00C92B36">
      <w:pPr>
        <w:pStyle w:val="ConsPlusNormal"/>
        <w:spacing w:before="220"/>
        <w:ind w:firstLine="540"/>
        <w:jc w:val="both"/>
      </w:pPr>
      <w:r>
        <w:t>7.3.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92B36" w:rsidRDefault="00C92B36">
      <w:pPr>
        <w:pStyle w:val="ConsPlusNormal"/>
        <w:spacing w:before="220"/>
        <w:ind w:firstLine="540"/>
        <w:jc w:val="both"/>
      </w:pPr>
      <w:r>
        <w:t>7.4.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92B36" w:rsidRDefault="00C92B36">
      <w:pPr>
        <w:pStyle w:val="ConsPlusNormal"/>
        <w:spacing w:before="220"/>
        <w:ind w:firstLine="540"/>
        <w:jc w:val="both"/>
      </w:pPr>
      <w:r>
        <w:t>7.5. Надписи на информационных указателях выполняются на русском языке, возможно дублирование надписи на английском языке.</w:t>
      </w:r>
    </w:p>
    <w:p w:rsidR="00C92B36" w:rsidRDefault="00C92B36">
      <w:pPr>
        <w:pStyle w:val="ConsPlusNormal"/>
        <w:spacing w:before="220"/>
        <w:ind w:firstLine="540"/>
        <w:jc w:val="both"/>
      </w:pPr>
      <w:r>
        <w:t>7.6. 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C92B36" w:rsidRDefault="00C92B36">
      <w:pPr>
        <w:pStyle w:val="ConsPlusNormal"/>
        <w:spacing w:before="220"/>
        <w:ind w:firstLine="540"/>
        <w:jc w:val="both"/>
      </w:pPr>
      <w:r>
        <w:t>7.7.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городского округа Верхний Тагил.</w:t>
      </w:r>
    </w:p>
    <w:p w:rsidR="00C92B36" w:rsidRDefault="00C92B36">
      <w:pPr>
        <w:pStyle w:val="ConsPlusNormal"/>
        <w:spacing w:before="220"/>
        <w:ind w:firstLine="540"/>
        <w:jc w:val="both"/>
      </w:pPr>
      <w:r>
        <w:t>7.8. Наименование административно-территориальных единиц и элементов улично-дорожной сети на указателях воспроизводятся в соответствии с их официальными наименованиями.</w:t>
      </w:r>
    </w:p>
    <w:p w:rsidR="00C92B36" w:rsidRDefault="00C92B36">
      <w:pPr>
        <w:pStyle w:val="ConsPlusNormal"/>
        <w:spacing w:before="220"/>
        <w:ind w:firstLine="540"/>
        <w:jc w:val="both"/>
      </w:pPr>
      <w:r>
        <w:t>7.9. Наименование административно-территориальных единиц и элементов улично-дорожной сети на указателях выполняется прописными буквами, сокращения не используются.</w:t>
      </w:r>
    </w:p>
    <w:p w:rsidR="00C92B36" w:rsidRDefault="00C92B36">
      <w:pPr>
        <w:pStyle w:val="ConsPlusNormal"/>
        <w:spacing w:before="220"/>
        <w:ind w:firstLine="540"/>
        <w:jc w:val="both"/>
      </w:pPr>
      <w:r>
        <w:t>7.10. Допускается написание на указателях наименований элементов улично-дорожной сети и административно-территориальных единиц в две строки.</w:t>
      </w:r>
    </w:p>
    <w:p w:rsidR="00C92B36" w:rsidRDefault="00C92B36">
      <w:pPr>
        <w:pStyle w:val="ConsPlusNormal"/>
        <w:spacing w:before="220"/>
        <w:ind w:firstLine="540"/>
        <w:jc w:val="both"/>
      </w:pPr>
      <w:r>
        <w:t>7.11.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C92B36" w:rsidRDefault="00C92B36">
      <w:pPr>
        <w:pStyle w:val="ConsPlusNormal"/>
        <w:spacing w:before="220"/>
        <w:ind w:firstLine="540"/>
        <w:jc w:val="both"/>
      </w:pPr>
      <w:r>
        <w:t>7.12. На совмещенных указателях не допускается использовать переносы слов и написание в две строки наименований элементов улично-дорожной сети и номеров объектов адресации.</w:t>
      </w:r>
    </w:p>
    <w:p w:rsidR="00C92B36" w:rsidRDefault="00C92B36">
      <w:pPr>
        <w:pStyle w:val="ConsPlusNormal"/>
        <w:spacing w:before="220"/>
        <w:ind w:firstLine="540"/>
        <w:jc w:val="both"/>
      </w:pPr>
      <w:r>
        <w:lastRenderedPageBreak/>
        <w:t>7.13.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C92B36" w:rsidRDefault="00C92B36">
      <w:pPr>
        <w:pStyle w:val="ConsPlusNormal"/>
        <w:spacing w:before="220"/>
        <w:ind w:firstLine="540"/>
        <w:jc w:val="both"/>
      </w:pPr>
      <w:r>
        <w:t>7.14. На объектах адресации, расположенных вдоль элементов улично-дорожной сети, имеющих длину фасада свыше 100 м, совмещенные указатели устанавливаются с двух сторон главного фасада.</w:t>
      </w:r>
    </w:p>
    <w:p w:rsidR="00C92B36" w:rsidRDefault="00C92B36">
      <w:pPr>
        <w:pStyle w:val="ConsPlusNormal"/>
        <w:spacing w:before="220"/>
        <w:ind w:firstLine="540"/>
        <w:jc w:val="both"/>
      </w:pPr>
      <w:r>
        <w:t>7.15.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92B36" w:rsidRDefault="00C92B36">
      <w:pPr>
        <w:pStyle w:val="ConsPlusNormal"/>
        <w:spacing w:before="220"/>
        <w:ind w:firstLine="540"/>
        <w:jc w:val="both"/>
      </w:pPr>
      <w:r>
        <w:t>7.16. На одноэтажных индивидуальных жилых домах допускается установка совмещенных указателей на высоте не менее 2,0 м от уровня земли.</w:t>
      </w:r>
    </w:p>
    <w:p w:rsidR="00C92B36" w:rsidRDefault="00C92B36">
      <w:pPr>
        <w:pStyle w:val="ConsPlusNormal"/>
        <w:spacing w:before="220"/>
        <w:ind w:firstLine="540"/>
        <w:jc w:val="both"/>
      </w:pPr>
      <w:r>
        <w:t>7.17.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C92B36" w:rsidRDefault="00C92B36">
      <w:pPr>
        <w:pStyle w:val="ConsPlusNormal"/>
        <w:spacing w:before="220"/>
        <w:ind w:firstLine="540"/>
        <w:jc w:val="both"/>
      </w:pPr>
      <w:r>
        <w:t>7.18. Указатели с номерами домов представляют собой табличку размером 200 x 200 мм, если надпись содержит до 2 элементов, и размером 200 x 250 мм, если надпись содержит более 2 элементов, а в районах малоэтажной застройки - размером 160 x 160 мм.</w:t>
      </w:r>
    </w:p>
    <w:p w:rsidR="00C92B36" w:rsidRDefault="00C92B36">
      <w:pPr>
        <w:pStyle w:val="ConsPlusNormal"/>
        <w:spacing w:before="220"/>
        <w:ind w:firstLine="540"/>
        <w:jc w:val="both"/>
      </w:pPr>
      <w:r>
        <w:t>7.19. На указателях с номерами домов должна быть выполнена кайма белого цвета шириной 10 мм, внутренний радиус закругления каймы равен 10 мм.</w:t>
      </w:r>
    </w:p>
    <w:p w:rsidR="00C92B36" w:rsidRDefault="00C92B36">
      <w:pPr>
        <w:pStyle w:val="ConsPlusNormal"/>
        <w:spacing w:before="220"/>
        <w:ind w:firstLine="540"/>
        <w:jc w:val="both"/>
      </w:pPr>
      <w:r>
        <w:t>7.20.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C92B36" w:rsidRDefault="00C92B36">
      <w:pPr>
        <w:pStyle w:val="ConsPlusNormal"/>
        <w:spacing w:before="220"/>
        <w:ind w:firstLine="540"/>
        <w:jc w:val="both"/>
      </w:pPr>
      <w:r>
        <w:t>7.21. На одноэтажных индивидуальных жилых домах допускается установка указателей с номерами домов на высоте не менее 2,0 м от уровня земли.</w:t>
      </w:r>
    </w:p>
    <w:p w:rsidR="00C92B36" w:rsidRDefault="00C92B36">
      <w:pPr>
        <w:pStyle w:val="ConsPlusNormal"/>
      </w:pPr>
    </w:p>
    <w:p w:rsidR="00C92B36" w:rsidRDefault="00C92B36">
      <w:pPr>
        <w:pStyle w:val="ConsPlusNormal"/>
        <w:jc w:val="center"/>
        <w:outlineLvl w:val="1"/>
      </w:pPr>
      <w:r>
        <w:t>Глава 8. ТРЕБОВАНИЯ К ВНЕШНЕМУ ВИДУ ОГРАЖДЕНИЙ</w:t>
      </w:r>
    </w:p>
    <w:p w:rsidR="00C92B36" w:rsidRDefault="00C92B36">
      <w:pPr>
        <w:pStyle w:val="ConsPlusNormal"/>
      </w:pPr>
    </w:p>
    <w:p w:rsidR="00C92B36" w:rsidRDefault="00C92B36">
      <w:pPr>
        <w:pStyle w:val="ConsPlusNormal"/>
        <w:ind w:firstLine="540"/>
        <w:jc w:val="both"/>
      </w:pPr>
      <w:r>
        <w:t>8.1.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C92B36" w:rsidRDefault="00C92B36">
      <w:pPr>
        <w:pStyle w:val="ConsPlusNormal"/>
        <w:spacing w:before="220"/>
        <w:ind w:firstLine="540"/>
        <w:jc w:val="both"/>
      </w:pPr>
      <w:r>
        <w:t>Требования к внешнему виду дорожных ограждений устанавливаются в соответствии с национальными стандартами.</w:t>
      </w:r>
    </w:p>
    <w:p w:rsidR="00C92B36" w:rsidRDefault="00C92B36">
      <w:pPr>
        <w:pStyle w:val="ConsPlusNormal"/>
        <w:spacing w:before="220"/>
        <w:ind w:firstLine="540"/>
        <w:jc w:val="both"/>
      </w:pPr>
      <w: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C92B36" w:rsidRDefault="00C92B36">
      <w:pPr>
        <w:pStyle w:val="ConsPlusNormal"/>
        <w:spacing w:before="220"/>
        <w:ind w:firstLine="540"/>
        <w:jc w:val="both"/>
      </w:pPr>
      <w: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C92B36" w:rsidRDefault="00C92B36">
      <w:pPr>
        <w:pStyle w:val="ConsPlusNormal"/>
        <w:spacing w:before="220"/>
        <w:ind w:firstLine="540"/>
        <w:jc w:val="both"/>
      </w:pPr>
      <w:bookmarkStart w:id="2" w:name="P460"/>
      <w:bookmarkEnd w:id="2"/>
      <w:r>
        <w:t>8.2. С целью благоустройства территории допускается устанавливать следующие виды ограждений:</w:t>
      </w:r>
    </w:p>
    <w:p w:rsidR="00C92B36" w:rsidRDefault="00C92B36">
      <w:pPr>
        <w:pStyle w:val="ConsPlusNormal"/>
        <w:spacing w:before="220"/>
        <w:ind w:firstLine="540"/>
        <w:jc w:val="both"/>
      </w:pPr>
      <w:r>
        <w:t>- газонные ограждения (высотой 0,3 - 0,5 метра);</w:t>
      </w:r>
    </w:p>
    <w:p w:rsidR="00C92B36" w:rsidRDefault="00C92B36">
      <w:pPr>
        <w:pStyle w:val="ConsPlusNormal"/>
        <w:spacing w:before="220"/>
        <w:ind w:firstLine="540"/>
        <w:jc w:val="both"/>
      </w:pPr>
      <w:r>
        <w:lastRenderedPageBreak/>
        <w:t>- ограды - низкие (высотой 0,5 - 1,0 метра), средние (высотой 1,0 - 1,7 метра), высокие (высотой 1,8 - 3,0 метра);</w:t>
      </w:r>
    </w:p>
    <w:p w:rsidR="00C92B36" w:rsidRDefault="00C92B36">
      <w:pPr>
        <w:pStyle w:val="ConsPlusNormal"/>
        <w:spacing w:before="220"/>
        <w:ind w:firstLine="540"/>
        <w:jc w:val="both"/>
      </w:pPr>
      <w:r>
        <w:t>- ограждения спортивных площадок (высотой 2,5 - 3,0 метра);</w:t>
      </w:r>
    </w:p>
    <w:p w:rsidR="00C92B36" w:rsidRDefault="00C92B36">
      <w:pPr>
        <w:pStyle w:val="ConsPlusNormal"/>
        <w:spacing w:before="220"/>
        <w:ind w:firstLine="540"/>
        <w:jc w:val="both"/>
      </w:pPr>
      <w:r>
        <w:t>- декоративные ограждения (высотой 1,2 - 2,0 метра);</w:t>
      </w:r>
    </w:p>
    <w:p w:rsidR="00C92B36" w:rsidRDefault="00C92B36">
      <w:pPr>
        <w:pStyle w:val="ConsPlusNormal"/>
        <w:spacing w:before="220"/>
        <w:ind w:firstLine="540"/>
        <w:jc w:val="both"/>
      </w:pPr>
      <w:r>
        <w:t>- технические ограждения (высотой в соответствии с установленными требованиями).</w:t>
      </w:r>
    </w:p>
    <w:p w:rsidR="00C92B36" w:rsidRDefault="00C92B3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92B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B36" w:rsidRDefault="00C92B36"/>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c>
          <w:tcPr>
            <w:tcW w:w="0" w:type="auto"/>
            <w:tcBorders>
              <w:top w:val="nil"/>
              <w:left w:val="nil"/>
              <w:bottom w:val="nil"/>
              <w:right w:val="nil"/>
            </w:tcBorders>
            <w:shd w:val="clear" w:color="auto" w:fill="F4F3F8"/>
            <w:tcMar>
              <w:top w:w="113" w:type="dxa"/>
              <w:left w:w="0" w:type="dxa"/>
              <w:bottom w:w="113" w:type="dxa"/>
              <w:right w:w="0" w:type="dxa"/>
            </w:tcMar>
          </w:tcPr>
          <w:p w:rsidR="00C92B36" w:rsidRDefault="00C92B36">
            <w:pPr>
              <w:pStyle w:val="ConsPlusNormal"/>
              <w:jc w:val="both"/>
            </w:pPr>
            <w:r>
              <w:rPr>
                <w:color w:val="392C69"/>
              </w:rPr>
              <w:t>КонсультантПлюс: примечание.</w:t>
            </w:r>
          </w:p>
          <w:p w:rsidR="00C92B36" w:rsidRDefault="00C92B36">
            <w:pPr>
              <w:pStyle w:val="ConsPlusNormal"/>
              <w:jc w:val="both"/>
            </w:pPr>
            <w:r>
              <w:rPr>
                <w:color w:val="392C69"/>
              </w:rPr>
              <w:t>В официальном тексте документа, видимо, допущена опечатка: в данных Правилах пункты 132, 133 отсутствуют, имеются в виду пункты 8.2 и 8.3.</w:t>
            </w:r>
          </w:p>
        </w:tc>
        <w:tc>
          <w:tcPr>
            <w:tcW w:w="113" w:type="dxa"/>
            <w:tcBorders>
              <w:top w:val="nil"/>
              <w:left w:val="nil"/>
              <w:bottom w:val="nil"/>
              <w:right w:val="nil"/>
            </w:tcBorders>
            <w:shd w:val="clear" w:color="auto" w:fill="F4F3F8"/>
            <w:tcMar>
              <w:top w:w="0" w:type="dxa"/>
              <w:left w:w="0" w:type="dxa"/>
              <w:bottom w:w="0" w:type="dxa"/>
              <w:right w:w="0" w:type="dxa"/>
            </w:tcMar>
          </w:tcPr>
          <w:p w:rsidR="00C92B36" w:rsidRDefault="00C92B36"/>
        </w:tc>
      </w:tr>
    </w:tbl>
    <w:p w:rsidR="00C92B36" w:rsidRDefault="00C92B36">
      <w:pPr>
        <w:pStyle w:val="ConsPlusNormal"/>
        <w:spacing w:before="280"/>
        <w:ind w:firstLine="540"/>
        <w:jc w:val="both"/>
      </w:pPr>
      <w:r>
        <w:t xml:space="preserve">Установку ограждений следует производить в зависимости от их местоположения и назначения, в соответствии с требованиями </w:t>
      </w:r>
      <w:hyperlink w:anchor="P460" w:history="1">
        <w:r>
          <w:rPr>
            <w:color w:val="0000FF"/>
          </w:rPr>
          <w:t>пунктов 132</w:t>
        </w:r>
      </w:hyperlink>
      <w:r>
        <w:t xml:space="preserve"> - </w:t>
      </w:r>
      <w:hyperlink w:anchor="P469" w:history="1">
        <w:r>
          <w:rPr>
            <w:color w:val="0000FF"/>
          </w:rPr>
          <w:t>133</w:t>
        </w:r>
      </w:hyperlink>
      <w:r>
        <w:t xml:space="preserve"> настоящих Правил.</w:t>
      </w:r>
    </w:p>
    <w:p w:rsidR="00C92B36" w:rsidRDefault="00C92B36">
      <w:pPr>
        <w:pStyle w:val="ConsPlusNormal"/>
        <w:spacing w:before="220"/>
        <w:ind w:firstLine="540"/>
        <w:jc w:val="both"/>
      </w:pPr>
      <w:bookmarkStart w:id="3" w:name="P469"/>
      <w:bookmarkEnd w:id="3"/>
      <w:r>
        <w:t>8.3. Ограждения в границах объекта благоустройства должны быть выполнены едином архитектурно-художественном решении и соответствовать характеру архитектурного окружения.</w:t>
      </w:r>
    </w:p>
    <w:p w:rsidR="00C92B36" w:rsidRDefault="00C92B36">
      <w:pPr>
        <w:pStyle w:val="ConsPlusNormal"/>
        <w:spacing w:before="220"/>
        <w:ind w:firstLine="540"/>
        <w:jc w:val="both"/>
      </w:pPr>
      <w: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C92B36" w:rsidRDefault="00C92B36">
      <w:pPr>
        <w:pStyle w:val="ConsPlusNormal"/>
        <w:spacing w:before="220"/>
        <w:ind w:firstLine="540"/>
        <w:jc w:val="both"/>
      </w:pPr>
      <w:r>
        <w:t>На территориях общественного и рекреационного назначения не допускается установка глухих и (или) железобетонных ограждений.</w:t>
      </w:r>
    </w:p>
    <w:p w:rsidR="00C92B36" w:rsidRDefault="00C92B36">
      <w:pPr>
        <w:pStyle w:val="ConsPlusNormal"/>
        <w:spacing w:before="220"/>
        <w:ind w:firstLine="540"/>
        <w:jc w:val="both"/>
      </w:pPr>
      <w:r>
        <w:t>8.4.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C92B36" w:rsidRDefault="00C92B36">
      <w:pPr>
        <w:pStyle w:val="ConsPlusNormal"/>
        <w:spacing w:before="220"/>
        <w:ind w:firstLine="540"/>
        <w:jc w:val="both"/>
      </w:pPr>
      <w:r>
        <w:t>Повреждения ограждений должны быть устранены их собственниками не позднее одного месяца с момента возникновения повреждений.</w:t>
      </w:r>
    </w:p>
    <w:p w:rsidR="00C92B36" w:rsidRDefault="00C92B36">
      <w:pPr>
        <w:pStyle w:val="ConsPlusNormal"/>
      </w:pPr>
    </w:p>
    <w:p w:rsidR="00C92B36" w:rsidRDefault="00C92B36">
      <w:pPr>
        <w:pStyle w:val="ConsPlusNormal"/>
        <w:jc w:val="center"/>
        <w:outlineLvl w:val="1"/>
      </w:pPr>
      <w:r>
        <w:t>Глава 9. ОБЩИЕ ТРЕБОВАНИЯ К МАЛЫМ АРХИТЕКТУРНЫМ ФОРМАМ</w:t>
      </w:r>
    </w:p>
    <w:p w:rsidR="00C92B36" w:rsidRDefault="00C92B36">
      <w:pPr>
        <w:pStyle w:val="ConsPlusNormal"/>
      </w:pPr>
    </w:p>
    <w:p w:rsidR="00C92B36" w:rsidRDefault="00C92B36">
      <w:pPr>
        <w:pStyle w:val="ConsPlusNormal"/>
        <w:ind w:firstLine="540"/>
        <w:jc w:val="both"/>
      </w:pPr>
      <w:r>
        <w:t>9.1. Малые архитектурные формы являются дополнительными элементами благоустройства территорий.</w:t>
      </w:r>
    </w:p>
    <w:p w:rsidR="00C92B36" w:rsidRDefault="00C92B36">
      <w:pPr>
        <w:pStyle w:val="ConsPlusNormal"/>
        <w:spacing w:before="220"/>
        <w:ind w:firstLine="540"/>
        <w:jc w:val="both"/>
      </w:pPr>
      <w:r>
        <w:t>9.2. 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C92B36" w:rsidRDefault="00C92B36">
      <w:pPr>
        <w:pStyle w:val="ConsPlusNormal"/>
        <w:spacing w:before="220"/>
        <w:ind w:firstLine="540"/>
        <w:jc w:val="both"/>
      </w:pPr>
      <w:r>
        <w:t>9.3. Малые архитектурные формы, размещаемые на землях общего пользования, выполняются на основе типовых и индивидуальных проектов, согласованных с архитектурно-строительным отделом Администрации городского округа Верхний Тагил (далее - АСО).</w:t>
      </w:r>
    </w:p>
    <w:p w:rsidR="00C92B36" w:rsidRDefault="00C92B36">
      <w:pPr>
        <w:pStyle w:val="ConsPlusNormal"/>
        <w:spacing w:before="220"/>
        <w:ind w:firstLine="540"/>
        <w:jc w:val="both"/>
      </w:pPr>
      <w:r>
        <w:t>9.4. Установка малых архитектурных форм на землях общего пользования производится после согласования мест установки с Администрацией городского округа Верхний Тагил.</w:t>
      </w:r>
    </w:p>
    <w:p w:rsidR="00C92B36" w:rsidRDefault="00C92B36">
      <w:pPr>
        <w:pStyle w:val="ConsPlusNormal"/>
        <w:spacing w:before="220"/>
        <w:ind w:firstLine="540"/>
        <w:jc w:val="both"/>
      </w:pPr>
      <w:r>
        <w:t>9.5. К установке малых архитектурных форм предъявляются следующие требования:</w:t>
      </w:r>
    </w:p>
    <w:p w:rsidR="00C92B36" w:rsidRDefault="00C92B36">
      <w:pPr>
        <w:pStyle w:val="ConsPlusNormal"/>
        <w:spacing w:before="220"/>
        <w:ind w:firstLine="540"/>
        <w:jc w:val="both"/>
      </w:pPr>
      <w:r>
        <w:lastRenderedPageBreak/>
        <w:t>- соответствие характеру архитектурного и ландшафтного окружения элементов благоустройства территории;</w:t>
      </w:r>
    </w:p>
    <w:p w:rsidR="00C92B36" w:rsidRDefault="00C92B36">
      <w:pPr>
        <w:pStyle w:val="ConsPlusNormal"/>
        <w:spacing w:before="220"/>
        <w:ind w:firstLine="540"/>
        <w:jc w:val="both"/>
      </w:pPr>
      <w: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92B36" w:rsidRDefault="00C92B36">
      <w:pPr>
        <w:pStyle w:val="ConsPlusNormal"/>
        <w:spacing w:before="220"/>
        <w:ind w:firstLine="540"/>
        <w:jc w:val="both"/>
      </w:pPr>
      <w:r>
        <w:t>- эстетичность, функциональность, прочность, надежность, безопасность конструкции.</w:t>
      </w:r>
    </w:p>
    <w:p w:rsidR="00C92B36" w:rsidRDefault="00C92B36">
      <w:pPr>
        <w:pStyle w:val="ConsPlusNormal"/>
        <w:spacing w:before="220"/>
        <w:ind w:firstLine="540"/>
        <w:jc w:val="both"/>
      </w:pPr>
      <w:r>
        <w:t>9.6.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в парках, аллеях, скверах.</w:t>
      </w:r>
    </w:p>
    <w:p w:rsidR="00C92B36" w:rsidRDefault="00C92B36">
      <w:pPr>
        <w:pStyle w:val="ConsPlusNormal"/>
        <w:spacing w:before="220"/>
        <w:ind w:firstLine="540"/>
        <w:jc w:val="both"/>
      </w:pPr>
      <w:r>
        <w:t>9.7.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C92B36" w:rsidRDefault="00C92B36">
      <w:pPr>
        <w:pStyle w:val="ConsPlusNormal"/>
        <w:spacing w:before="220"/>
        <w:ind w:firstLine="540"/>
        <w:jc w:val="both"/>
      </w:pPr>
      <w:r>
        <w:t>9.8. Поверхности скамьи рекомендуется выполнять из дерева с различными видами водоустойчивой обработки.</w:t>
      </w:r>
    </w:p>
    <w:p w:rsidR="00C92B36" w:rsidRDefault="00C92B36">
      <w:pPr>
        <w:pStyle w:val="ConsPlusNormal"/>
        <w:spacing w:before="220"/>
        <w:ind w:firstLine="540"/>
        <w:jc w:val="both"/>
      </w:pPr>
      <w:r>
        <w:t>9.9. Малые архитектурные формы не должны перекрывать ширину тротуара.</w:t>
      </w:r>
    </w:p>
    <w:p w:rsidR="00C92B36" w:rsidRDefault="00C92B36">
      <w:pPr>
        <w:pStyle w:val="ConsPlusNormal"/>
      </w:pPr>
    </w:p>
    <w:p w:rsidR="00C92B36" w:rsidRDefault="00C92B36">
      <w:pPr>
        <w:pStyle w:val="ConsPlusNormal"/>
        <w:jc w:val="center"/>
        <w:outlineLvl w:val="1"/>
      </w:pPr>
      <w:r>
        <w:t>Глава 10. СОДЕРЖАНИЕ И ПРОИЗВОДСТВО РАБОТ</w:t>
      </w:r>
    </w:p>
    <w:p w:rsidR="00C92B36" w:rsidRDefault="00C92B36">
      <w:pPr>
        <w:pStyle w:val="ConsPlusNormal"/>
        <w:jc w:val="center"/>
      </w:pPr>
      <w:r>
        <w:t>ПО СТРОИТЕЛЬСТВУ, РЕМОНТУ, РЕКОНСТРУКЦИИ</w:t>
      </w:r>
    </w:p>
    <w:p w:rsidR="00C92B36" w:rsidRDefault="00C92B36">
      <w:pPr>
        <w:pStyle w:val="ConsPlusNormal"/>
        <w:jc w:val="center"/>
      </w:pPr>
      <w:r>
        <w:t>ПОДЗЕМНЫХ СООРУЖЕНИЙ И СТРОИТЕЛЬНЫХ ПЛОЩАДОК</w:t>
      </w:r>
    </w:p>
    <w:p w:rsidR="00C92B36" w:rsidRDefault="00C92B36">
      <w:pPr>
        <w:pStyle w:val="ConsPlusNormal"/>
      </w:pPr>
    </w:p>
    <w:p w:rsidR="00C92B36" w:rsidRDefault="00C92B36">
      <w:pPr>
        <w:pStyle w:val="ConsPlusNormal"/>
        <w:ind w:firstLine="540"/>
        <w:jc w:val="both"/>
      </w:pPr>
      <w:r>
        <w:t>10.1. Владельцы подземных инженерных коммуникаций:</w:t>
      </w:r>
    </w:p>
    <w:p w:rsidR="00C92B36" w:rsidRDefault="00C92B36">
      <w:pPr>
        <w:pStyle w:val="ConsPlusNormal"/>
        <w:spacing w:before="220"/>
        <w:ind w:firstLine="540"/>
        <w:jc w:val="both"/>
      </w:pPr>
      <w:r>
        <w:t>- несут ответственность за содержание и ремонт подземных коммуникаций, а также своевременно проводят очистку колодцев и коллекторов;</w:t>
      </w:r>
    </w:p>
    <w:p w:rsidR="00C92B36" w:rsidRDefault="00C92B36">
      <w:pPr>
        <w:pStyle w:val="ConsPlusNormal"/>
        <w:spacing w:before="220"/>
        <w:ind w:firstLine="540"/>
        <w:jc w:val="both"/>
      </w:pPr>
      <w:r>
        <w:t>-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C92B36" w:rsidRDefault="00C92B36">
      <w:pPr>
        <w:pStyle w:val="ConsPlusNormal"/>
        <w:spacing w:before="220"/>
        <w:ind w:firstLine="540"/>
        <w:jc w:val="both"/>
      </w:pPr>
      <w:r>
        <w:t>-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C92B36" w:rsidRDefault="00C92B36">
      <w:pPr>
        <w:pStyle w:val="ConsPlusNormal"/>
        <w:spacing w:before="220"/>
        <w:ind w:firstLine="540"/>
        <w:jc w:val="both"/>
      </w:pPr>
      <w:r>
        <w:t>- обеспечивают содержание территории в радиусе 10 метров около водоразборных колонок, с устройством и содержанием стоков для воды;</w:t>
      </w:r>
    </w:p>
    <w:p w:rsidR="00C92B36" w:rsidRDefault="00C92B36">
      <w:pPr>
        <w:pStyle w:val="ConsPlusNormal"/>
        <w:spacing w:before="220"/>
        <w:ind w:firstLine="540"/>
        <w:jc w:val="both"/>
      </w:pPr>
      <w:r>
        <w:t>-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C92B36" w:rsidRDefault="00C92B36">
      <w:pPr>
        <w:pStyle w:val="ConsPlusNormal"/>
        <w:spacing w:before="220"/>
        <w:ind w:firstLine="540"/>
        <w:jc w:val="both"/>
      </w:pPr>
      <w:r>
        <w:t>- обеспечивают безопасность движения транспортных средств и пешеходов в период ремонта и ликвидации аварий;</w:t>
      </w:r>
    </w:p>
    <w:p w:rsidR="00C92B36" w:rsidRDefault="00C92B36">
      <w:pPr>
        <w:pStyle w:val="ConsPlusNormal"/>
        <w:spacing w:before="220"/>
        <w:ind w:firstLine="540"/>
        <w:jc w:val="both"/>
      </w:pPr>
      <w:r>
        <w:t>-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C92B36" w:rsidRDefault="00C92B36">
      <w:pPr>
        <w:pStyle w:val="ConsPlusNormal"/>
        <w:spacing w:before="220"/>
        <w:ind w:firstLine="540"/>
        <w:jc w:val="both"/>
      </w:pPr>
      <w:r>
        <w:t>-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C92B36" w:rsidRDefault="00C92B36">
      <w:pPr>
        <w:pStyle w:val="ConsPlusNormal"/>
        <w:spacing w:before="220"/>
        <w:ind w:firstLine="540"/>
        <w:jc w:val="both"/>
      </w:pPr>
      <w:r>
        <w:lastRenderedPageBreak/>
        <w:t>10.2. 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C92B36" w:rsidRDefault="00C92B36">
      <w:pPr>
        <w:pStyle w:val="ConsPlusNormal"/>
        <w:spacing w:before="220"/>
        <w:ind w:firstLine="540"/>
        <w:jc w:val="both"/>
      </w:pPr>
      <w:r>
        <w:t>10.3.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Администрацией городского округа Верхний Тагил.</w:t>
      </w:r>
    </w:p>
    <w:p w:rsidR="00C92B36" w:rsidRDefault="00C92B36">
      <w:pPr>
        <w:pStyle w:val="ConsPlusNormal"/>
        <w:spacing w:before="220"/>
        <w:ind w:firstLine="540"/>
        <w:jc w:val="both"/>
      </w:pPr>
      <w:r>
        <w:t>Размещение инженерных сетей под проезжей частью улиц и дорог осуществляется в тоннелях и проходных каналах.</w:t>
      </w:r>
    </w:p>
    <w:p w:rsidR="00C92B36" w:rsidRDefault="00C92B36">
      <w:pPr>
        <w:pStyle w:val="ConsPlusNormal"/>
        <w:spacing w:before="220"/>
        <w:ind w:firstLine="540"/>
        <w:jc w:val="both"/>
      </w:pPr>
      <w:r>
        <w:t>10.4. Вывоз скола асфальта при проведении дорожно-ремонтных работ производится организациями, производящими работы:</w:t>
      </w:r>
    </w:p>
    <w:p w:rsidR="00C92B36" w:rsidRDefault="00C92B36">
      <w:pPr>
        <w:pStyle w:val="ConsPlusNormal"/>
        <w:spacing w:before="220"/>
        <w:ind w:firstLine="540"/>
        <w:jc w:val="both"/>
      </w:pPr>
      <w:r>
        <w:t>- на главных магистралях города незамедлительно (в ходе работ);</w:t>
      </w:r>
    </w:p>
    <w:p w:rsidR="00C92B36" w:rsidRDefault="00C92B36">
      <w:pPr>
        <w:pStyle w:val="ConsPlusNormal"/>
        <w:spacing w:before="220"/>
        <w:ind w:firstLine="540"/>
        <w:jc w:val="both"/>
      </w:pPr>
      <w:r>
        <w:t>- на остальных улицах и дворах - в течение суток.</w:t>
      </w:r>
    </w:p>
    <w:p w:rsidR="00C92B36" w:rsidRDefault="00C92B36">
      <w:pPr>
        <w:pStyle w:val="ConsPlusNormal"/>
        <w:spacing w:before="220"/>
        <w:ind w:firstLine="540"/>
        <w:jc w:val="both"/>
      </w:pPr>
      <w:r>
        <w:t>10.5. Запрещается в охранной зоне подземных сооружений (водонесущих коммуникаций, кабельных линий и прочих):</w:t>
      </w:r>
    </w:p>
    <w:p w:rsidR="00C92B36" w:rsidRDefault="00C92B36">
      <w:pPr>
        <w:pStyle w:val="ConsPlusNormal"/>
        <w:spacing w:before="220"/>
        <w:ind w:firstLine="540"/>
        <w:jc w:val="both"/>
      </w:pPr>
      <w:r>
        <w:t>- постройка постоянных и временных строений, гаражей, павильонов, сараев, складов и других аналогичных помещений;</w:t>
      </w:r>
    </w:p>
    <w:p w:rsidR="00C92B36" w:rsidRDefault="00C92B36">
      <w:pPr>
        <w:pStyle w:val="ConsPlusNormal"/>
        <w:spacing w:before="220"/>
        <w:ind w:firstLine="540"/>
        <w:jc w:val="both"/>
      </w:pPr>
      <w:r>
        <w:t>- посадка деревьев, кустарников, организация детских спортивных игровых площадок;</w:t>
      </w:r>
    </w:p>
    <w:p w:rsidR="00C92B36" w:rsidRDefault="00C92B36">
      <w:pPr>
        <w:pStyle w:val="ConsPlusNormal"/>
        <w:spacing w:before="220"/>
        <w:ind w:firstLine="540"/>
        <w:jc w:val="both"/>
      </w:pPr>
      <w:r>
        <w:t>- складирование строительных материалов и конструкций, грунта, мусора, снега и прочего.</w:t>
      </w:r>
    </w:p>
    <w:p w:rsidR="00C92B36" w:rsidRDefault="00C92B36">
      <w:pPr>
        <w:pStyle w:val="ConsPlusNormal"/>
        <w:spacing w:before="220"/>
        <w:ind w:firstLine="540"/>
        <w:jc w:val="both"/>
      </w:pPr>
      <w:r>
        <w:t>10.6.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Администрацией городского округа Верхний Тагил, допускается наземная прокладка инженерных сетей на опорах по постоянной (или временной) трассе.</w:t>
      </w:r>
    </w:p>
    <w:p w:rsidR="00C92B36" w:rsidRDefault="00C92B36">
      <w:pPr>
        <w:pStyle w:val="ConsPlusNormal"/>
        <w:spacing w:before="220"/>
        <w:ind w:firstLine="540"/>
        <w:jc w:val="both"/>
      </w:pPr>
      <w:r>
        <w:t xml:space="preserve">10.7.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Администрация городского округа Верхний Тагил готовит проект </w:t>
      </w:r>
      <w:hyperlink w:anchor="P579" w:history="1">
        <w:r>
          <w:rPr>
            <w:color w:val="0000FF"/>
          </w:rPr>
          <w:t>постановления</w:t>
        </w:r>
      </w:hyperlink>
      <w:r>
        <w:t xml:space="preserve"> Администрации городского округа Верхний Тагил по установленной форме (приложение 1) о прекращении, либо временном ограничении движения транспортных средств, с обоснованием вводимых ограничений и сроков производства работ.</w:t>
      </w:r>
    </w:p>
    <w:p w:rsidR="00C92B36" w:rsidRDefault="00C92B36">
      <w:pPr>
        <w:pStyle w:val="ConsPlusNormal"/>
        <w:spacing w:before="220"/>
        <w:ind w:firstLine="540"/>
        <w:jc w:val="both"/>
      </w:pPr>
      <w:r>
        <w:t>10.8.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C92B36" w:rsidRDefault="00C92B36">
      <w:pPr>
        <w:pStyle w:val="ConsPlusNormal"/>
        <w:spacing w:before="220"/>
        <w:ind w:firstLine="540"/>
        <w:jc w:val="both"/>
      </w:pPr>
      <w:r>
        <w:t xml:space="preserve">10.9.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w:t>
      </w:r>
      <w:r>
        <w:lastRenderedPageBreak/>
        <w:t>каналах отражаются на исполнительных чертежах проектов, передаваемых заказчиком работ в архитектурно-строительный отдел Администрации.</w:t>
      </w:r>
    </w:p>
    <w:p w:rsidR="00C92B36" w:rsidRDefault="00C92B36">
      <w:pPr>
        <w:pStyle w:val="ConsPlusNormal"/>
        <w:spacing w:before="220"/>
        <w:ind w:firstLine="540"/>
        <w:jc w:val="both"/>
      </w:pPr>
      <w:r>
        <w:t>10.10.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C92B36" w:rsidRDefault="00C92B36">
      <w:pPr>
        <w:pStyle w:val="ConsPlusNormal"/>
        <w:spacing w:before="220"/>
        <w:ind w:firstLine="540"/>
        <w:jc w:val="both"/>
      </w:pPr>
      <w:r>
        <w:t>10.11.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мазутопроводы пропариваются и заглушаются, водонесущие трубопроводы заглушаются.</w:t>
      </w:r>
    </w:p>
    <w:p w:rsidR="00C92B36" w:rsidRDefault="00C92B36">
      <w:pPr>
        <w:pStyle w:val="ConsPlusNormal"/>
        <w:spacing w:before="220"/>
        <w:ind w:firstLine="540"/>
        <w:jc w:val="both"/>
      </w:pPr>
      <w:r>
        <w:t>10.12. 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Администрацией городского округа Верхний Тагил, исключая объекты индивидуального жилищного строительства.</w:t>
      </w:r>
    </w:p>
    <w:p w:rsidR="00C92B36" w:rsidRDefault="00C92B36">
      <w:pPr>
        <w:pStyle w:val="ConsPlusNormal"/>
        <w:spacing w:before="220"/>
        <w:ind w:firstLine="540"/>
        <w:jc w:val="both"/>
      </w:pPr>
      <w:r>
        <w:t>Все выполненные работы отражаются на исполнительных чертежах в масштабе 1:500 и передается в архитектурно-строительный отдел Администрации.</w:t>
      </w:r>
    </w:p>
    <w:p w:rsidR="00C92B36" w:rsidRDefault="00C92B36">
      <w:pPr>
        <w:pStyle w:val="ConsPlusNormal"/>
        <w:spacing w:before="220"/>
        <w:ind w:firstLine="540"/>
        <w:jc w:val="both"/>
      </w:pPr>
      <w:r>
        <w:t>Исполнительная съемка инженерных коммуникаций осуществляется лицензированной организацией на средства заказчика.</w:t>
      </w:r>
    </w:p>
    <w:p w:rsidR="00C92B36" w:rsidRDefault="00C92B36">
      <w:pPr>
        <w:pStyle w:val="ConsPlusNormal"/>
        <w:spacing w:before="220"/>
        <w:ind w:firstLine="540"/>
        <w:jc w:val="both"/>
      </w:pPr>
      <w:r>
        <w:t>10.13.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Администрацию городского округа Верхний Тагил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C92B36" w:rsidRDefault="00C92B36">
      <w:pPr>
        <w:pStyle w:val="ConsPlusNormal"/>
        <w:spacing w:before="220"/>
        <w:ind w:firstLine="540"/>
        <w:jc w:val="both"/>
      </w:pPr>
      <w:r>
        <w:t>10.14.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200 метров.</w:t>
      </w:r>
    </w:p>
    <w:p w:rsidR="00C92B36" w:rsidRDefault="00C92B36">
      <w:pPr>
        <w:pStyle w:val="ConsPlusNormal"/>
        <w:spacing w:before="220"/>
        <w:ind w:firstLine="540"/>
        <w:jc w:val="both"/>
      </w:pPr>
      <w:r>
        <w:t>10.15.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C92B36" w:rsidRDefault="00C92B36">
      <w:pPr>
        <w:pStyle w:val="ConsPlusNormal"/>
        <w:spacing w:before="220"/>
        <w:ind w:firstLine="540"/>
        <w:jc w:val="both"/>
      </w:pPr>
      <w:r>
        <w:t>10.16. 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w:t>
      </w:r>
    </w:p>
    <w:p w:rsidR="00C92B36" w:rsidRDefault="00C92B36">
      <w:pPr>
        <w:pStyle w:val="ConsPlusNormal"/>
        <w:spacing w:before="220"/>
        <w:ind w:firstLine="540"/>
        <w:jc w:val="both"/>
      </w:pPr>
      <w:r>
        <w:t xml:space="preserve">- </w:t>
      </w:r>
      <w:hyperlink w:anchor="P625" w:history="1">
        <w:r>
          <w:rPr>
            <w:color w:val="0000FF"/>
          </w:rPr>
          <w:t>разрешения (ордера)</w:t>
        </w:r>
      </w:hyperlink>
      <w:r>
        <w:t xml:space="preserve"> на проведение земляных работ по установленной форме (Приложение N 2);</w:t>
      </w:r>
    </w:p>
    <w:p w:rsidR="00C92B36" w:rsidRDefault="00C92B36">
      <w:pPr>
        <w:pStyle w:val="ConsPlusNormal"/>
        <w:spacing w:before="220"/>
        <w:ind w:firstLine="540"/>
        <w:jc w:val="both"/>
      </w:pPr>
      <w:r>
        <w:lastRenderedPageBreak/>
        <w:t xml:space="preserve">- гарантийного </w:t>
      </w:r>
      <w:hyperlink w:anchor="P672" w:history="1">
        <w:r>
          <w:rPr>
            <w:color w:val="0000FF"/>
          </w:rPr>
          <w:t>обязательства</w:t>
        </w:r>
      </w:hyperlink>
      <w:r>
        <w:t xml:space="preserve"> по восстановлению нарушенного благоустройства по установленной форме (Приложение N 3);</w:t>
      </w:r>
    </w:p>
    <w:p w:rsidR="00C92B36" w:rsidRDefault="00C92B36">
      <w:pPr>
        <w:pStyle w:val="ConsPlusNormal"/>
        <w:spacing w:before="220"/>
        <w:ind w:firstLine="540"/>
        <w:jc w:val="both"/>
      </w:pPr>
      <w:r>
        <w:t xml:space="preserve">- </w:t>
      </w:r>
      <w:hyperlink w:anchor="P706" w:history="1">
        <w:r>
          <w:rPr>
            <w:color w:val="0000FF"/>
          </w:rPr>
          <w:t>условий</w:t>
        </w:r>
      </w:hyperlink>
      <w:r>
        <w:t xml:space="preserve"> согласования проведения земляных работ (Приложение N 4).</w:t>
      </w:r>
    </w:p>
    <w:p w:rsidR="00C92B36" w:rsidRDefault="00C92B36">
      <w:pPr>
        <w:pStyle w:val="ConsPlusNormal"/>
        <w:spacing w:before="220"/>
        <w:ind w:firstLine="540"/>
        <w:jc w:val="both"/>
      </w:pPr>
      <w:r>
        <w:t>10.17. Разрешение (ордер) на проведение земляных работ выдается в АСО.</w:t>
      </w:r>
    </w:p>
    <w:p w:rsidR="00C92B36" w:rsidRDefault="00C92B36">
      <w:pPr>
        <w:pStyle w:val="ConsPlusNormal"/>
        <w:spacing w:before="220"/>
        <w:ind w:firstLine="540"/>
        <w:jc w:val="both"/>
      </w:pPr>
      <w:r>
        <w:t>10.18. Для получения разрешения (ордера) на проведение земляных работ производитель работ (либо - владелец, балансодержатель объекта) предоставляет в Администрацию городского округа Верхний Тагил, следующие документы:</w:t>
      </w:r>
    </w:p>
    <w:p w:rsidR="00C92B36" w:rsidRDefault="00C92B36">
      <w:pPr>
        <w:pStyle w:val="ConsPlusNormal"/>
        <w:spacing w:before="220"/>
        <w:ind w:firstLine="540"/>
        <w:jc w:val="both"/>
      </w:pPr>
      <w:r>
        <w:t xml:space="preserve">- </w:t>
      </w:r>
      <w:hyperlink w:anchor="P777" w:history="1">
        <w:r>
          <w:rPr>
            <w:color w:val="0000FF"/>
          </w:rPr>
          <w:t>заявление</w:t>
        </w:r>
      </w:hyperlink>
      <w:r>
        <w:t xml:space="preserve"> на проведение земляных работ по установленной форме (Приложение N 5);</w:t>
      </w:r>
    </w:p>
    <w:p w:rsidR="00C92B36" w:rsidRDefault="00C92B36">
      <w:pPr>
        <w:pStyle w:val="ConsPlusNormal"/>
        <w:spacing w:before="220"/>
        <w:ind w:firstLine="540"/>
        <w:jc w:val="both"/>
      </w:pPr>
      <w:r>
        <w:t>- проектную документацию, согласованную с заинтересованными организациями (владельцами инженерных сетей в районе ведения работ, землепользователями, МОТД МВД РОССИИ "Кировградское" по городскому округу Верхний Тагил, архитектурно-строительным отделом Администрации, санитарными и природоохранными органами);</w:t>
      </w:r>
    </w:p>
    <w:p w:rsidR="00C92B36" w:rsidRDefault="00C92B36">
      <w:pPr>
        <w:pStyle w:val="ConsPlusNormal"/>
        <w:spacing w:before="220"/>
        <w:ind w:firstLine="540"/>
        <w:jc w:val="both"/>
      </w:pPr>
      <w:r>
        <w:t>- 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обеспечению сохранности действующих инженерных сетей;</w:t>
      </w:r>
    </w:p>
    <w:p w:rsidR="00C92B36" w:rsidRDefault="00C92B36">
      <w:pPr>
        <w:pStyle w:val="ConsPlusNormal"/>
        <w:spacing w:before="220"/>
        <w:ind w:firstLine="540"/>
        <w:jc w:val="both"/>
      </w:pPr>
      <w:r>
        <w:t xml:space="preserve">- согласованную с МОТД МВД РОССИИ "Кировградское"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w:t>
      </w:r>
      <w:hyperlink r:id="rId26" w:history="1">
        <w:r>
          <w:rPr>
            <w:color w:val="0000FF"/>
          </w:rPr>
          <w:t>ОДМ 218.6.019-2016</w:t>
        </w:r>
      </w:hyperlink>
      <w:r>
        <w:t>, с указанием производства работ;</w:t>
      </w:r>
    </w:p>
    <w:p w:rsidR="00C92B36" w:rsidRDefault="00C92B36">
      <w:pPr>
        <w:pStyle w:val="ConsPlusNormal"/>
        <w:spacing w:before="220"/>
        <w:ind w:firstLine="540"/>
        <w:jc w:val="both"/>
      </w:pPr>
      <w:r>
        <w:t>- гарантийное обязательство по восстановлению нарушенного благоустройства по установленной форме;</w:t>
      </w:r>
    </w:p>
    <w:p w:rsidR="00C92B36" w:rsidRDefault="00C92B36">
      <w:pPr>
        <w:pStyle w:val="ConsPlusNormal"/>
        <w:spacing w:before="220"/>
        <w:ind w:firstLine="540"/>
        <w:jc w:val="both"/>
      </w:pPr>
      <w:r>
        <w:t>- договор на восстановление асфальтобетонного (бетонного) покрытия дорог и тротуаров с лицензированной строительной организацией при прокладке коммуникаций под проезжей частью улиц, тротуарами.</w:t>
      </w:r>
    </w:p>
    <w:p w:rsidR="00C92B36" w:rsidRDefault="00C92B36">
      <w:pPr>
        <w:pStyle w:val="ConsPlusNormal"/>
        <w:spacing w:before="220"/>
        <w:ind w:firstLine="540"/>
        <w:jc w:val="both"/>
      </w:pPr>
      <w:r>
        <w:t>10.19. Производитель работ (владелец, балансодержатель объекта) передает в Администрацию городского округа Верхний Тагил проектно-сметную документацию, проект производства работ и оформляет разрешение (ордер) на проведение земляных работ с гарантийным обязательством по восстановлению нарушенного благоустройства. Гарантийное обязательство согласовывается в установленном порядке непосредственно перед началом работ и действителен в течение срока, указанного в разрешении. Разрешение (ордер) на проведение земляных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C92B36" w:rsidRDefault="00C92B36">
      <w:pPr>
        <w:pStyle w:val="ConsPlusNormal"/>
        <w:spacing w:before="220"/>
        <w:ind w:firstLine="540"/>
        <w:jc w:val="both"/>
      </w:pPr>
      <w:r>
        <w:t>10.20. Гарантийное обязательство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C92B36" w:rsidRDefault="00C92B36">
      <w:pPr>
        <w:pStyle w:val="ConsPlusNormal"/>
        <w:spacing w:before="220"/>
        <w:ind w:firstLine="540"/>
        <w:jc w:val="both"/>
      </w:pPr>
      <w:r>
        <w:t>10.21. В случае обнаружения самовольного проведения земляных работ виновные лица несут ответственность в соответствии с действующим законодательством.</w:t>
      </w:r>
    </w:p>
    <w:p w:rsidR="00C92B36" w:rsidRDefault="00C92B36">
      <w:pPr>
        <w:pStyle w:val="ConsPlusNormal"/>
        <w:spacing w:before="220"/>
        <w:ind w:firstLine="540"/>
        <w:jc w:val="both"/>
      </w:pPr>
      <w:r>
        <w:lastRenderedPageBreak/>
        <w:t>10.22. 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архитектурно-строительного отдела Администрации телефонограммой о начале работ, с последующим оформлением необходимых для получения разрешения (ордера) документов в трехдневный срок.</w:t>
      </w:r>
    </w:p>
    <w:p w:rsidR="00C92B36" w:rsidRDefault="00C92B36">
      <w:pPr>
        <w:pStyle w:val="ConsPlusNormal"/>
        <w:spacing w:before="220"/>
        <w:ind w:firstLine="540"/>
        <w:jc w:val="both"/>
      </w:pPr>
      <w:r>
        <w:t>10.23. При осуществлении ремонтных, строительных, земляных работ на территории городского округа Верхний Тагил, организации, ответственные за проведение работ, обеспечивают наличие аншлагов, освещаемых в темное время суток, ограждений и дорожных знаков.</w:t>
      </w:r>
    </w:p>
    <w:p w:rsidR="00C92B36" w:rsidRDefault="00C92B36">
      <w:pPr>
        <w:pStyle w:val="ConsPlusNormal"/>
        <w:spacing w:before="220"/>
        <w:ind w:firstLine="540"/>
        <w:jc w:val="both"/>
      </w:pPr>
      <w:r>
        <w:t>10.24.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АСО и с МОТД МВД РОССИИ "Кировградское".</w:t>
      </w:r>
    </w:p>
    <w:p w:rsidR="00C92B36" w:rsidRDefault="00C92B36">
      <w:pPr>
        <w:pStyle w:val="ConsPlusNormal"/>
        <w:spacing w:before="220"/>
        <w:ind w:firstLine="540"/>
        <w:jc w:val="both"/>
      </w:pPr>
      <w:r>
        <w:t>10.25. 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C92B36" w:rsidRDefault="00C92B36">
      <w:pPr>
        <w:pStyle w:val="ConsPlusNormal"/>
        <w:spacing w:before="220"/>
        <w:ind w:firstLine="540"/>
        <w:jc w:val="both"/>
      </w:pPr>
      <w:r>
        <w:t>10.26.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C92B36" w:rsidRDefault="00C92B36">
      <w:pPr>
        <w:pStyle w:val="ConsPlusNormal"/>
        <w:spacing w:before="220"/>
        <w:ind w:firstLine="540"/>
        <w:jc w:val="both"/>
      </w:pPr>
      <w:r>
        <w:t>10.27.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C92B36" w:rsidRDefault="00C92B36">
      <w:pPr>
        <w:pStyle w:val="ConsPlusNormal"/>
        <w:spacing w:before="220"/>
        <w:ind w:firstLine="540"/>
        <w:jc w:val="both"/>
      </w:pPr>
      <w: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C92B36" w:rsidRDefault="00C92B36">
      <w:pPr>
        <w:pStyle w:val="ConsPlusNormal"/>
        <w:spacing w:before="220"/>
        <w:ind w:firstLine="540"/>
        <w:jc w:val="both"/>
      </w:pPr>
      <w: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C92B36" w:rsidRDefault="00C92B36">
      <w:pPr>
        <w:pStyle w:val="ConsPlusNormal"/>
        <w:spacing w:before="220"/>
        <w:ind w:firstLine="540"/>
        <w:jc w:val="both"/>
      </w:pPr>
      <w:r>
        <w:t>10.28. Ответственность за уборку и содержание территорий в пределах 5-метровой зоны от границ объекта строительства, реконструкции и ремонта возлагается на заказчика и генеральную подрядную организацию.</w:t>
      </w:r>
    </w:p>
    <w:p w:rsidR="00C92B36" w:rsidRDefault="00C92B36">
      <w:pPr>
        <w:pStyle w:val="ConsPlusNormal"/>
        <w:spacing w:before="220"/>
        <w:ind w:firstLine="540"/>
        <w:jc w:val="both"/>
      </w:pPr>
      <w:r>
        <w:t>10.29. Назначенный ответственный инженерно-технический работник за проведение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C92B36" w:rsidRDefault="00C92B36">
      <w:pPr>
        <w:pStyle w:val="ConsPlusNormal"/>
        <w:spacing w:before="220"/>
        <w:ind w:firstLine="540"/>
        <w:jc w:val="both"/>
      </w:pPr>
      <w:r>
        <w:t>Ответственность за повреждение существующих подземных сооружений несут организации, выполняющие земляные, строительно-монтажные работы, а также руководители организаций, либо должностные лица, ответственные за производство этих работ на объекте.</w:t>
      </w:r>
    </w:p>
    <w:p w:rsidR="00C92B36" w:rsidRDefault="00C92B36">
      <w:pPr>
        <w:pStyle w:val="ConsPlusNormal"/>
        <w:spacing w:before="220"/>
        <w:ind w:firstLine="540"/>
        <w:jc w:val="both"/>
      </w:pPr>
      <w:r>
        <w:t>10.30.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92B36" w:rsidRDefault="00C92B36">
      <w:pPr>
        <w:pStyle w:val="ConsPlusNormal"/>
        <w:spacing w:before="220"/>
        <w:ind w:firstLine="540"/>
        <w:jc w:val="both"/>
      </w:pPr>
      <w:r>
        <w:t xml:space="preserve">10.31.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w:t>
      </w:r>
      <w:r>
        <w:lastRenderedPageBreak/>
        <w:t>реконструкции и ремонта объекта.</w:t>
      </w:r>
    </w:p>
    <w:p w:rsidR="00C92B36" w:rsidRDefault="00C92B36">
      <w:pPr>
        <w:pStyle w:val="ConsPlusNormal"/>
        <w:spacing w:before="220"/>
        <w:ind w:firstLine="540"/>
        <w:jc w:val="both"/>
      </w:pPr>
      <w:r>
        <w:t xml:space="preserve">Работы по восстановлению благоустройства сдаются производителем работ по </w:t>
      </w:r>
      <w:hyperlink w:anchor="P850" w:history="1">
        <w:r>
          <w:rPr>
            <w:color w:val="0000FF"/>
          </w:rPr>
          <w:t>акту</w:t>
        </w:r>
      </w:hyperlink>
      <w:r>
        <w:t xml:space="preserve"> приемки выполненных работ по восстановлению нарушенного благоустройства к гарантийному обязательству по восстановление элементов внешнего благоустройства по установленной форме (Приложение N 6).</w:t>
      </w:r>
    </w:p>
    <w:p w:rsidR="00C92B36" w:rsidRDefault="00C92B36">
      <w:pPr>
        <w:pStyle w:val="ConsPlusNormal"/>
        <w:spacing w:before="220"/>
        <w:ind w:firstLine="540"/>
        <w:jc w:val="both"/>
      </w:pPr>
      <w: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C92B36" w:rsidRDefault="00C92B36">
      <w:pPr>
        <w:pStyle w:val="ConsPlusNormal"/>
        <w:spacing w:before="220"/>
        <w:ind w:firstLine="540"/>
        <w:jc w:val="both"/>
      </w:pPr>
      <w:r>
        <w:t>10.32.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C92B36" w:rsidRDefault="00C92B36">
      <w:pPr>
        <w:pStyle w:val="ConsPlusNormal"/>
        <w:spacing w:before="220"/>
        <w:ind w:firstLine="540"/>
        <w:jc w:val="both"/>
      </w:pPr>
      <w:r>
        <w:t>10.33. Восстановление дорожных покрытий дорожно-строительной организацией выполняется в следующие сроки:</w:t>
      </w:r>
    </w:p>
    <w:p w:rsidR="00C92B36" w:rsidRDefault="00C92B36">
      <w:pPr>
        <w:pStyle w:val="ConsPlusNormal"/>
        <w:spacing w:before="220"/>
        <w:ind w:firstLine="540"/>
        <w:jc w:val="both"/>
      </w:pPr>
      <w:r>
        <w:t>- в местах поперечного разрытия улиц - в течение 24 часов после окончания работ;</w:t>
      </w:r>
    </w:p>
    <w:p w:rsidR="00C92B36" w:rsidRDefault="00C92B36">
      <w:pPr>
        <w:pStyle w:val="ConsPlusNormal"/>
        <w:spacing w:before="220"/>
        <w:ind w:firstLine="540"/>
        <w:jc w:val="both"/>
      </w:pPr>
      <w:r>
        <w:t>- в местах разрытия вдоль проезжей части дорог - в течение пяти суток после окончания работ;</w:t>
      </w:r>
    </w:p>
    <w:p w:rsidR="00C92B36" w:rsidRDefault="00C92B36">
      <w:pPr>
        <w:pStyle w:val="ConsPlusNormal"/>
        <w:spacing w:before="220"/>
        <w:ind w:firstLine="540"/>
        <w:jc w:val="both"/>
      </w:pPr>
      <w:r>
        <w:t>- в местах разрытия внутриквартальных проездов, тротуаров, площадок - в течение 10 дней после окончания работ.</w:t>
      </w:r>
    </w:p>
    <w:p w:rsidR="00C92B36" w:rsidRDefault="00C92B36">
      <w:pPr>
        <w:pStyle w:val="ConsPlusNormal"/>
        <w:spacing w:before="220"/>
        <w:ind w:firstLine="540"/>
        <w:jc w:val="both"/>
      </w:pPr>
      <w:r>
        <w:t>10.34.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C92B36" w:rsidRDefault="00C92B36">
      <w:pPr>
        <w:pStyle w:val="ConsPlusNormal"/>
        <w:spacing w:before="220"/>
        <w:ind w:firstLine="540"/>
        <w:jc w:val="both"/>
      </w:pPr>
      <w:r>
        <w:t>10.35. Правила создания, содержания и охрана зеленых насаждений на территории городского округа Верхний Тагил устанавливаются муниципальным нормативным правовым актом городского округа Верхний Тагил.</w:t>
      </w:r>
    </w:p>
    <w:p w:rsidR="00C92B36" w:rsidRDefault="00C92B36">
      <w:pPr>
        <w:pStyle w:val="ConsPlusNormal"/>
      </w:pPr>
    </w:p>
    <w:p w:rsidR="00C92B36" w:rsidRDefault="00C92B36">
      <w:pPr>
        <w:pStyle w:val="ConsPlusNormal"/>
        <w:jc w:val="center"/>
        <w:outlineLvl w:val="1"/>
      </w:pPr>
      <w:r>
        <w:t>Глава 11. ТРЕБОВАНИЯ К ДОСТУПНОСТИ ГОРОДСКОЙ СРЕДЫ</w:t>
      </w:r>
    </w:p>
    <w:p w:rsidR="00C92B36" w:rsidRDefault="00C92B36">
      <w:pPr>
        <w:pStyle w:val="ConsPlusNormal"/>
        <w:jc w:val="center"/>
      </w:pPr>
      <w:r>
        <w:t>ДЛЯ МАЛОМОБИЛЬНЫХ ГРУПП НАСЕЛЕНИЯ</w:t>
      </w:r>
    </w:p>
    <w:p w:rsidR="00C92B36" w:rsidRDefault="00C92B36">
      <w:pPr>
        <w:pStyle w:val="ConsPlusNormal"/>
      </w:pPr>
    </w:p>
    <w:p w:rsidR="00C92B36" w:rsidRDefault="00C92B36">
      <w:pPr>
        <w:pStyle w:val="ConsPlusNormal"/>
        <w:ind w:firstLine="540"/>
        <w:jc w:val="both"/>
      </w:pPr>
      <w:r>
        <w:t>11.1.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92B36" w:rsidRDefault="00C92B36">
      <w:pPr>
        <w:pStyle w:val="ConsPlusNormal"/>
        <w:spacing w:before="220"/>
        <w:ind w:firstLine="540"/>
        <w:jc w:val="both"/>
      </w:pPr>
      <w:r>
        <w:t>11.2.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rsidR="00C92B36" w:rsidRDefault="00C92B36">
      <w:pPr>
        <w:pStyle w:val="ConsPlusNormal"/>
        <w:spacing w:before="220"/>
        <w:ind w:firstLine="540"/>
        <w:jc w:val="both"/>
      </w:pPr>
      <w:r>
        <w:t>11.3.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1"/>
      </w:pPr>
      <w:r>
        <w:t>Приложение N 1</w:t>
      </w:r>
    </w:p>
    <w:p w:rsidR="00C92B36" w:rsidRDefault="00C92B36">
      <w:pPr>
        <w:pStyle w:val="ConsPlusNormal"/>
        <w:jc w:val="right"/>
      </w:pPr>
      <w:r>
        <w:t>к Правилам</w:t>
      </w:r>
    </w:p>
    <w:p w:rsidR="00C92B36" w:rsidRDefault="00C92B36">
      <w:pPr>
        <w:pStyle w:val="ConsPlusNormal"/>
        <w:jc w:val="right"/>
      </w:pPr>
      <w:r>
        <w:t>благоустройства территории</w:t>
      </w:r>
    </w:p>
    <w:p w:rsidR="00C92B36" w:rsidRDefault="00C92B36">
      <w:pPr>
        <w:pStyle w:val="ConsPlusNormal"/>
        <w:jc w:val="right"/>
      </w:pPr>
      <w:r>
        <w:t>городского округа Верхний Тагил</w:t>
      </w:r>
    </w:p>
    <w:p w:rsidR="00C92B36" w:rsidRDefault="00C92B36">
      <w:pPr>
        <w:pStyle w:val="ConsPlusNormal"/>
      </w:pPr>
    </w:p>
    <w:p w:rsidR="00C92B36" w:rsidRDefault="00C92B36">
      <w:pPr>
        <w:pStyle w:val="ConsPlusNonformat"/>
        <w:jc w:val="both"/>
      </w:pPr>
      <w:bookmarkStart w:id="4" w:name="P579"/>
      <w:bookmarkEnd w:id="4"/>
      <w:r>
        <w:t xml:space="preserve">                                ПОСТАНОВЛЕНИЕ</w:t>
      </w:r>
    </w:p>
    <w:p w:rsidR="00C92B36" w:rsidRDefault="00C92B36">
      <w:pPr>
        <w:pStyle w:val="ConsPlusNonformat"/>
        <w:jc w:val="both"/>
      </w:pPr>
      <w:r>
        <w:t xml:space="preserve">                Администрации городского округа Верхний Тагил</w:t>
      </w:r>
    </w:p>
    <w:p w:rsidR="00C92B36" w:rsidRDefault="00C92B36">
      <w:pPr>
        <w:pStyle w:val="ConsPlusNonformat"/>
        <w:jc w:val="both"/>
      </w:pPr>
      <w:r>
        <w:t>от ___________ N _______</w:t>
      </w:r>
    </w:p>
    <w:p w:rsidR="00C92B36" w:rsidRDefault="00C92B36">
      <w:pPr>
        <w:pStyle w:val="ConsPlusNonformat"/>
        <w:jc w:val="both"/>
      </w:pPr>
      <w:r>
        <w:t>г. Верхний Тагил</w:t>
      </w:r>
    </w:p>
    <w:p w:rsidR="00C92B36" w:rsidRDefault="00C92B36">
      <w:pPr>
        <w:pStyle w:val="ConsPlusNonformat"/>
        <w:jc w:val="both"/>
      </w:pPr>
    </w:p>
    <w:p w:rsidR="00C92B36" w:rsidRDefault="00C92B36">
      <w:pPr>
        <w:pStyle w:val="ConsPlusNonformat"/>
        <w:jc w:val="both"/>
      </w:pPr>
      <w:r>
        <w:t xml:space="preserve">                               О прекращении</w:t>
      </w:r>
    </w:p>
    <w:p w:rsidR="00C92B36" w:rsidRDefault="00C92B36">
      <w:pPr>
        <w:pStyle w:val="ConsPlusNonformat"/>
        <w:jc w:val="both"/>
      </w:pPr>
      <w:r>
        <w:t xml:space="preserve">           (временном ограничении) движения транспортных средств</w:t>
      </w:r>
    </w:p>
    <w:p w:rsidR="00C92B36" w:rsidRDefault="00C92B36">
      <w:pPr>
        <w:pStyle w:val="ConsPlusNonformat"/>
        <w:jc w:val="both"/>
      </w:pPr>
      <w:r>
        <w:t xml:space="preserve">            по __________________________________________________</w:t>
      </w:r>
    </w:p>
    <w:p w:rsidR="00C92B36" w:rsidRDefault="00C92B36">
      <w:pPr>
        <w:pStyle w:val="ConsPlusNonformat"/>
        <w:jc w:val="both"/>
      </w:pPr>
      <w:r>
        <w:t xml:space="preserve">                    (местоположение: населенный пункт, улица)</w:t>
      </w:r>
    </w:p>
    <w:p w:rsidR="00C92B36" w:rsidRDefault="00C92B36">
      <w:pPr>
        <w:pStyle w:val="ConsPlusNonformat"/>
        <w:jc w:val="both"/>
      </w:pPr>
    </w:p>
    <w:p w:rsidR="00C92B36" w:rsidRDefault="00C92B36">
      <w:pPr>
        <w:pStyle w:val="ConsPlusNonformat"/>
        <w:jc w:val="both"/>
      </w:pPr>
      <w:r>
        <w:t>В связи с _________________________________________________________________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__________________________________________________________________________,</w:t>
      </w:r>
    </w:p>
    <w:p w:rsidR="00C92B36" w:rsidRDefault="00C92B36">
      <w:pPr>
        <w:pStyle w:val="ConsPlusNonformat"/>
        <w:jc w:val="both"/>
      </w:pPr>
      <w:r>
        <w:t>ПОСТАНОВЛЯЮ:</w:t>
      </w:r>
    </w:p>
    <w:p w:rsidR="00C92B36" w:rsidRDefault="00C92B36">
      <w:pPr>
        <w:pStyle w:val="ConsPlusNonformat"/>
        <w:jc w:val="both"/>
      </w:pPr>
      <w:r>
        <w:t xml:space="preserve">    1. Движение транспортных средств по улице 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_________________________________ от ______________________________________</w:t>
      </w:r>
    </w:p>
    <w:p w:rsidR="00C92B36" w:rsidRDefault="00C92B36">
      <w:pPr>
        <w:pStyle w:val="ConsPlusNonformat"/>
        <w:jc w:val="both"/>
      </w:pPr>
      <w:r>
        <w:t>_________________________________ до ______________________________________</w:t>
      </w:r>
    </w:p>
    <w:p w:rsidR="00C92B36" w:rsidRDefault="00C92B36">
      <w:pPr>
        <w:pStyle w:val="ConsPlusNonformat"/>
        <w:jc w:val="both"/>
      </w:pPr>
      <w:r>
        <w:t>____________________________ на срок с ________________ по ________________</w:t>
      </w:r>
    </w:p>
    <w:p w:rsidR="00C92B36" w:rsidRDefault="00C92B36">
      <w:pPr>
        <w:pStyle w:val="ConsPlusNonformat"/>
        <w:jc w:val="both"/>
      </w:pPr>
      <w:r>
        <w:t>прекратить и направить движение по улице(ам) 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 xml:space="preserve">    2. Исполнителю работ __________________________________________________</w:t>
      </w:r>
    </w:p>
    <w:p w:rsidR="00C92B36" w:rsidRDefault="00C92B36">
      <w:pPr>
        <w:pStyle w:val="ConsPlusNonformat"/>
        <w:jc w:val="both"/>
      </w:pPr>
      <w:r>
        <w:t xml:space="preserve">    2.1. По  согласованию  с инспекцией по безопасности дорожного  движения</w:t>
      </w:r>
    </w:p>
    <w:p w:rsidR="00C92B36" w:rsidRDefault="00C92B36">
      <w:pPr>
        <w:pStyle w:val="ConsPlusNonformat"/>
        <w:jc w:val="both"/>
      </w:pPr>
      <w:r>
        <w:t>установить необходимые знаки, указатели, ограждения.</w:t>
      </w:r>
    </w:p>
    <w:p w:rsidR="00C92B36" w:rsidRDefault="00C92B36">
      <w:pPr>
        <w:pStyle w:val="ConsPlusNonformat"/>
        <w:jc w:val="both"/>
      </w:pPr>
      <w:r>
        <w:t xml:space="preserve">    2.2. Получить  ордер (разрешение) на производство работ по раскопкам  в</w:t>
      </w:r>
    </w:p>
    <w:p w:rsidR="00C92B36" w:rsidRDefault="00C92B36">
      <w:pPr>
        <w:pStyle w:val="ConsPlusNonformat"/>
        <w:jc w:val="both"/>
      </w:pPr>
      <w:r>
        <w:t>архитектурно-строительном отделе Администрации.</w:t>
      </w:r>
    </w:p>
    <w:p w:rsidR="00C92B36" w:rsidRDefault="00C92B36">
      <w:pPr>
        <w:pStyle w:val="ConsPlusNonformat"/>
        <w:jc w:val="both"/>
      </w:pPr>
      <w:r>
        <w:t xml:space="preserve">    2.3. До ___________   восстановить   нарушенные    элементы    внешнего</w:t>
      </w:r>
    </w:p>
    <w:p w:rsidR="00C92B36" w:rsidRDefault="00C92B36">
      <w:pPr>
        <w:pStyle w:val="ConsPlusNonformat"/>
        <w:jc w:val="both"/>
      </w:pPr>
      <w:r>
        <w:t>благоустройства.</w:t>
      </w:r>
    </w:p>
    <w:p w:rsidR="00C92B36" w:rsidRDefault="00C92B36">
      <w:pPr>
        <w:pStyle w:val="ConsPlusNonformat"/>
        <w:jc w:val="both"/>
      </w:pPr>
      <w:r>
        <w:t xml:space="preserve">    3. Постановление  опубликовать  в  средствах  массовой   информации   и</w:t>
      </w:r>
    </w:p>
    <w:p w:rsidR="00C92B36" w:rsidRDefault="00C92B36">
      <w:pPr>
        <w:pStyle w:val="ConsPlusNonformat"/>
        <w:jc w:val="both"/>
      </w:pPr>
      <w:r>
        <w:t>разместить на  официальном   сайте   городского   округа  Верхний  Тагил  в</w:t>
      </w:r>
    </w:p>
    <w:p w:rsidR="00C92B36" w:rsidRDefault="00C92B36">
      <w:pPr>
        <w:pStyle w:val="ConsPlusNonformat"/>
        <w:jc w:val="both"/>
      </w:pPr>
      <w:r>
        <w:t>информационно-телекоммуникационной сети "Интернет".</w:t>
      </w:r>
    </w:p>
    <w:p w:rsidR="00C92B36" w:rsidRDefault="00C92B36">
      <w:pPr>
        <w:pStyle w:val="ConsPlusNonformat"/>
        <w:jc w:val="both"/>
      </w:pPr>
      <w:r>
        <w:t xml:space="preserve">    4. Контроль за исполнением настоящего постановления возложить на</w:t>
      </w:r>
    </w:p>
    <w:p w:rsidR="00C92B36" w:rsidRDefault="00C92B36">
      <w:pPr>
        <w:pStyle w:val="ConsPlusNonformat"/>
        <w:jc w:val="both"/>
      </w:pPr>
      <w:r>
        <w:t>__________________________________________________________________________.</w:t>
      </w: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1"/>
      </w:pPr>
      <w:r>
        <w:t>Приложение N 2</w:t>
      </w:r>
    </w:p>
    <w:p w:rsidR="00C92B36" w:rsidRDefault="00C92B36">
      <w:pPr>
        <w:pStyle w:val="ConsPlusNormal"/>
        <w:jc w:val="right"/>
      </w:pPr>
      <w:r>
        <w:t>к Правилам</w:t>
      </w:r>
    </w:p>
    <w:p w:rsidR="00C92B36" w:rsidRDefault="00C92B36">
      <w:pPr>
        <w:pStyle w:val="ConsPlusNormal"/>
        <w:jc w:val="right"/>
      </w:pPr>
      <w:r>
        <w:t>благоустройства территории</w:t>
      </w:r>
    </w:p>
    <w:p w:rsidR="00C92B36" w:rsidRDefault="00C92B36">
      <w:pPr>
        <w:pStyle w:val="ConsPlusNormal"/>
        <w:jc w:val="right"/>
      </w:pPr>
      <w:r>
        <w:t>городского округа Верхний Тагил</w:t>
      </w:r>
    </w:p>
    <w:p w:rsidR="00C92B36" w:rsidRDefault="00C92B36">
      <w:pPr>
        <w:pStyle w:val="ConsPlusNormal"/>
      </w:pPr>
    </w:p>
    <w:p w:rsidR="00C92B36" w:rsidRDefault="00C92B36">
      <w:pPr>
        <w:pStyle w:val="ConsPlusNonformat"/>
        <w:jc w:val="both"/>
      </w:pPr>
      <w:r>
        <w:t xml:space="preserve">               АДМИНИСТРАЦИЯ ГОРОДСКОГО ОКРУГА ВЕРХНИЙ ТАГИЛ</w:t>
      </w:r>
    </w:p>
    <w:p w:rsidR="00C92B36" w:rsidRDefault="00C92B36">
      <w:pPr>
        <w:pStyle w:val="ConsPlusNonformat"/>
        <w:jc w:val="both"/>
      </w:pPr>
    </w:p>
    <w:p w:rsidR="00C92B36" w:rsidRDefault="00C92B36">
      <w:pPr>
        <w:pStyle w:val="ConsPlusNonformat"/>
        <w:jc w:val="both"/>
      </w:pPr>
      <w:bookmarkStart w:id="5" w:name="P625"/>
      <w:bookmarkEnd w:id="5"/>
      <w:r>
        <w:t xml:space="preserve">                            РАЗРЕШЕНИЕ (ордер)</w:t>
      </w:r>
    </w:p>
    <w:p w:rsidR="00C92B36" w:rsidRDefault="00C92B36">
      <w:pPr>
        <w:pStyle w:val="ConsPlusNonformat"/>
        <w:jc w:val="both"/>
      </w:pPr>
    </w:p>
    <w:p w:rsidR="00C92B36" w:rsidRDefault="00C92B36">
      <w:pPr>
        <w:pStyle w:val="ConsPlusNonformat"/>
        <w:jc w:val="both"/>
      </w:pPr>
      <w:r>
        <w:t xml:space="preserve">                    N _____ от ________________ 20__ г.</w:t>
      </w:r>
    </w:p>
    <w:p w:rsidR="00C92B36" w:rsidRDefault="00C92B36">
      <w:pPr>
        <w:pStyle w:val="ConsPlusNonformat"/>
        <w:jc w:val="both"/>
      </w:pPr>
    </w:p>
    <w:p w:rsidR="00C92B36" w:rsidRDefault="00C92B36">
      <w:pPr>
        <w:pStyle w:val="ConsPlusNonformat"/>
        <w:jc w:val="both"/>
      </w:pPr>
      <w:r>
        <w:t>Выдано ____________________________________________________________________</w:t>
      </w:r>
    </w:p>
    <w:p w:rsidR="00C92B36" w:rsidRDefault="00C92B36">
      <w:pPr>
        <w:pStyle w:val="ConsPlusNonformat"/>
        <w:jc w:val="both"/>
      </w:pPr>
      <w:r>
        <w:lastRenderedPageBreak/>
        <w:t xml:space="preserve">             наименование организации, производящей земляные работы</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 xml:space="preserve">       Ф.И.О., должность ответственного лица за производство работ</w:t>
      </w:r>
    </w:p>
    <w:p w:rsidR="00C92B36" w:rsidRDefault="00C92B36">
      <w:pPr>
        <w:pStyle w:val="ConsPlusNonformat"/>
        <w:jc w:val="both"/>
      </w:pPr>
      <w:r>
        <w:t>Разрешается проведение земляных работ _____________________________________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на объекте ________________________________________________________________</w:t>
      </w:r>
    </w:p>
    <w:p w:rsidR="00C92B36" w:rsidRDefault="00C92B36">
      <w:pPr>
        <w:pStyle w:val="ConsPlusNonformat"/>
        <w:jc w:val="both"/>
      </w:pPr>
      <w:r>
        <w:t xml:space="preserve">                        наименование объекта, заказчик</w:t>
      </w:r>
    </w:p>
    <w:p w:rsidR="00C92B36" w:rsidRDefault="00C92B36">
      <w:pPr>
        <w:pStyle w:val="ConsPlusNonformat"/>
        <w:jc w:val="both"/>
      </w:pPr>
      <w:r>
        <w:t>в сроки ___________________________________________________________________</w:t>
      </w:r>
    </w:p>
    <w:p w:rsidR="00C92B36" w:rsidRDefault="00C92B36">
      <w:pPr>
        <w:pStyle w:val="ConsPlusNonformat"/>
        <w:jc w:val="both"/>
      </w:pPr>
      <w:r>
        <w:t>Разрешается занятие площади под складирование материалов в границах (кв. м)</w:t>
      </w:r>
    </w:p>
    <w:p w:rsidR="00C92B36" w:rsidRDefault="00C92B36">
      <w:pPr>
        <w:pStyle w:val="ConsPlusNonformat"/>
        <w:jc w:val="both"/>
      </w:pPr>
      <w:r>
        <w:t>____________________________________________</w:t>
      </w:r>
    </w:p>
    <w:p w:rsidR="00C92B36" w:rsidRDefault="00C92B36">
      <w:pPr>
        <w:pStyle w:val="ConsPlusNonformat"/>
        <w:jc w:val="both"/>
      </w:pPr>
      <w:r>
        <w:t>На застраиваемом участке сохраняются зеленые насаждения:</w:t>
      </w:r>
    </w:p>
    <w:p w:rsidR="00C92B36" w:rsidRDefault="00C92B36">
      <w:pPr>
        <w:pStyle w:val="ConsPlusNonformat"/>
        <w:jc w:val="both"/>
      </w:pPr>
      <w:r>
        <w:t>деревьев ________ шт., кустарников __________ шт.</w:t>
      </w:r>
    </w:p>
    <w:p w:rsidR="00C92B36" w:rsidRDefault="00C92B36">
      <w:pPr>
        <w:pStyle w:val="ConsPlusNonformat"/>
        <w:jc w:val="both"/>
      </w:pPr>
      <w:r>
        <w:t>Разрешается  проведение  земляных  работ  при  условии  выполнения  "Правил</w:t>
      </w:r>
    </w:p>
    <w:p w:rsidR="00C92B36" w:rsidRDefault="00C92B36">
      <w:pPr>
        <w:pStyle w:val="ConsPlusNonformat"/>
        <w:jc w:val="both"/>
      </w:pPr>
      <w:r>
        <w:t>прокладки  и  ремонта подземных инженерных сетей в городском округе Верхний</w:t>
      </w:r>
    </w:p>
    <w:p w:rsidR="00C92B36" w:rsidRDefault="00C92B36">
      <w:pPr>
        <w:pStyle w:val="ConsPlusNonformat"/>
        <w:jc w:val="both"/>
      </w:pPr>
      <w:r>
        <w:t>Тагил", с соблюдением сроков, указанных в разрешении.</w:t>
      </w:r>
    </w:p>
    <w:p w:rsidR="00C92B36" w:rsidRDefault="00C92B36">
      <w:pPr>
        <w:pStyle w:val="ConsPlusNonformat"/>
        <w:jc w:val="both"/>
      </w:pPr>
      <w:r>
        <w:t>Восстановление нарушенного благоустройства производится силами 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в сроки ___________________________________________________________________</w:t>
      </w:r>
    </w:p>
    <w:p w:rsidR="00C92B36" w:rsidRDefault="00C92B36">
      <w:pPr>
        <w:pStyle w:val="ConsPlusNonformat"/>
        <w:jc w:val="both"/>
      </w:pPr>
      <w:r>
        <w:t>За  невыполнение  обязательств  по  гарантийному заявлению ответственное за</w:t>
      </w:r>
    </w:p>
    <w:p w:rsidR="00C92B36" w:rsidRDefault="00C92B36">
      <w:pPr>
        <w:pStyle w:val="ConsPlusNonformat"/>
        <w:jc w:val="both"/>
      </w:pPr>
      <w:r>
        <w:t>производство   работ   лицо   несет   ответственность   в   соответствии  с</w:t>
      </w:r>
    </w:p>
    <w:p w:rsidR="00C92B36" w:rsidRDefault="00C92B36">
      <w:pPr>
        <w:pStyle w:val="ConsPlusNonformat"/>
        <w:jc w:val="both"/>
      </w:pPr>
      <w:r>
        <w:t>законодательством РФ.</w:t>
      </w:r>
    </w:p>
    <w:p w:rsidR="00C92B36" w:rsidRDefault="00C92B36">
      <w:pPr>
        <w:pStyle w:val="ConsPlusNonformat"/>
        <w:jc w:val="both"/>
      </w:pPr>
    </w:p>
    <w:p w:rsidR="00C92B36" w:rsidRDefault="00C92B36">
      <w:pPr>
        <w:pStyle w:val="ConsPlusNonformat"/>
        <w:jc w:val="both"/>
      </w:pPr>
      <w:r>
        <w:t xml:space="preserve">                     Основание для выдачи разрешения:</w:t>
      </w:r>
    </w:p>
    <w:p w:rsidR="00C92B36" w:rsidRDefault="00C92B36">
      <w:pPr>
        <w:pStyle w:val="ConsPlusNonformat"/>
        <w:jc w:val="both"/>
      </w:pPr>
    </w:p>
    <w:p w:rsidR="00C92B36" w:rsidRDefault="00C92B36">
      <w:pPr>
        <w:pStyle w:val="ConsPlusNonformat"/>
        <w:jc w:val="both"/>
      </w:pPr>
      <w:r>
        <w:t>1. Гарантийное заявление N ______ от __________________ 20__ г.</w:t>
      </w:r>
    </w:p>
    <w:p w:rsidR="00C92B36" w:rsidRDefault="00C92B36">
      <w:pPr>
        <w:pStyle w:val="ConsPlusNonformat"/>
        <w:jc w:val="both"/>
      </w:pPr>
      <w:r>
        <w:t>2. Протокол согласований условий на проведение земляных работ</w:t>
      </w:r>
    </w:p>
    <w:p w:rsidR="00C92B36" w:rsidRDefault="00C92B36">
      <w:pPr>
        <w:pStyle w:val="ConsPlusNonformat"/>
        <w:jc w:val="both"/>
      </w:pPr>
      <w:r>
        <w:t>N ______ от _______________ 20__ г.</w:t>
      </w:r>
    </w:p>
    <w:p w:rsidR="00C92B36" w:rsidRDefault="00C92B36">
      <w:pPr>
        <w:pStyle w:val="ConsPlusNonformat"/>
        <w:jc w:val="both"/>
      </w:pPr>
    </w:p>
    <w:p w:rsidR="00C92B36" w:rsidRDefault="00C92B36">
      <w:pPr>
        <w:pStyle w:val="ConsPlusNonformat"/>
        <w:jc w:val="both"/>
      </w:pPr>
      <w:r>
        <w:t>Глава городского округа Верхний Тагил</w:t>
      </w:r>
    </w:p>
    <w:p w:rsidR="00C92B36" w:rsidRDefault="00C92B36">
      <w:pPr>
        <w:pStyle w:val="ConsPlusNonformat"/>
        <w:jc w:val="both"/>
      </w:pPr>
    </w:p>
    <w:p w:rsidR="00C92B36" w:rsidRDefault="00C92B36">
      <w:pPr>
        <w:pStyle w:val="ConsPlusNonformat"/>
        <w:jc w:val="both"/>
      </w:pPr>
      <w:r>
        <w:t>Ордер выдал ______________________ "__" ________ 20__ г.</w:t>
      </w:r>
    </w:p>
    <w:p w:rsidR="00C92B36" w:rsidRDefault="00C92B36">
      <w:pPr>
        <w:pStyle w:val="ConsPlusNonformat"/>
        <w:jc w:val="both"/>
      </w:pPr>
      <w:r>
        <w:t>Ордер получил ____________________ "__" ________ 20__ г.</w:t>
      </w: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1"/>
      </w:pPr>
      <w:r>
        <w:t>Приложение N 3</w:t>
      </w:r>
    </w:p>
    <w:p w:rsidR="00C92B36" w:rsidRDefault="00C92B36">
      <w:pPr>
        <w:pStyle w:val="ConsPlusNormal"/>
        <w:jc w:val="right"/>
      </w:pPr>
      <w:r>
        <w:t>к Правилам</w:t>
      </w:r>
    </w:p>
    <w:p w:rsidR="00C92B36" w:rsidRDefault="00C92B36">
      <w:pPr>
        <w:pStyle w:val="ConsPlusNormal"/>
        <w:jc w:val="right"/>
      </w:pPr>
      <w:r>
        <w:t>благоустройства территории</w:t>
      </w:r>
    </w:p>
    <w:p w:rsidR="00C92B36" w:rsidRDefault="00C92B36">
      <w:pPr>
        <w:pStyle w:val="ConsPlusNormal"/>
        <w:jc w:val="right"/>
      </w:pPr>
      <w:r>
        <w:t>городского округа Верхний Тагил</w:t>
      </w:r>
    </w:p>
    <w:p w:rsidR="00C92B36" w:rsidRDefault="00C92B36">
      <w:pPr>
        <w:pStyle w:val="ConsPlusNormal"/>
      </w:pPr>
    </w:p>
    <w:p w:rsidR="00C92B36" w:rsidRDefault="00C92B36">
      <w:pPr>
        <w:pStyle w:val="ConsPlusNonformat"/>
        <w:jc w:val="both"/>
      </w:pPr>
      <w:bookmarkStart w:id="6" w:name="P672"/>
      <w:bookmarkEnd w:id="6"/>
      <w:r>
        <w:t xml:space="preserve">                         ГАРАНТИЙНОЕ ОБЯЗАТЕЛЬСТВО</w:t>
      </w:r>
    </w:p>
    <w:p w:rsidR="00C92B36" w:rsidRDefault="00C92B36">
      <w:pPr>
        <w:pStyle w:val="ConsPlusNonformat"/>
        <w:jc w:val="both"/>
      </w:pPr>
      <w:r>
        <w:t xml:space="preserve">               ПО ВОССТАНОВЛЕНИЮ НАРУШЕННОГО БЛАГОУСТРОЙСТВА</w:t>
      </w:r>
    </w:p>
    <w:p w:rsidR="00C92B36" w:rsidRDefault="00C92B36">
      <w:pPr>
        <w:pStyle w:val="ConsPlusNonformat"/>
        <w:jc w:val="both"/>
      </w:pPr>
      <w:r>
        <w:t xml:space="preserve">                         ПОСЛЕ ПРОКЛАДКИ И РЕМОНТА</w:t>
      </w:r>
    </w:p>
    <w:p w:rsidR="00C92B36" w:rsidRDefault="00C92B36">
      <w:pPr>
        <w:pStyle w:val="ConsPlusNonformat"/>
        <w:jc w:val="both"/>
      </w:pPr>
      <w:r>
        <w:t xml:space="preserve">                 ПОДЗЕМНО-НАЗЕМНЫХ ИНЖЕНЕРНЫХ КОММУНИКАЦИЙ</w:t>
      </w:r>
    </w:p>
    <w:p w:rsidR="00C92B36" w:rsidRDefault="00C92B36">
      <w:pPr>
        <w:pStyle w:val="ConsPlusNonformat"/>
        <w:jc w:val="both"/>
      </w:pPr>
      <w:r>
        <w:t xml:space="preserve">               НА ТЕРРИТОРИИ ГОРОДСКОГО ОКРУГА ВЕРХНИЙ ТАГИЛ</w:t>
      </w:r>
    </w:p>
    <w:p w:rsidR="00C92B36" w:rsidRDefault="00C92B36">
      <w:pPr>
        <w:pStyle w:val="ConsPlusNonformat"/>
        <w:jc w:val="both"/>
      </w:pPr>
    </w:p>
    <w:p w:rsidR="00C92B36" w:rsidRDefault="00C92B36">
      <w:pPr>
        <w:pStyle w:val="ConsPlusNonformat"/>
        <w:jc w:val="both"/>
      </w:pPr>
      <w:r>
        <w:t xml:space="preserve">                       от "__" ___________ N ______</w:t>
      </w:r>
    </w:p>
    <w:p w:rsidR="00C92B36" w:rsidRDefault="00C92B36">
      <w:pPr>
        <w:pStyle w:val="ConsPlusNonformat"/>
        <w:jc w:val="both"/>
      </w:pPr>
    </w:p>
    <w:p w:rsidR="00C92B36" w:rsidRDefault="00C92B36">
      <w:pPr>
        <w:pStyle w:val="ConsPlusNonformat"/>
        <w:jc w:val="both"/>
      </w:pPr>
      <w:r>
        <w:t>Разрешение (ордер) на проведение земляных работ N ________ от _____________</w:t>
      </w:r>
    </w:p>
    <w:p w:rsidR="00C92B36" w:rsidRDefault="00C92B36">
      <w:pPr>
        <w:pStyle w:val="ConsPlusNonformat"/>
        <w:jc w:val="both"/>
      </w:pPr>
      <w:r>
        <w:t>Заказчик __________________________________________________________________</w:t>
      </w:r>
    </w:p>
    <w:p w:rsidR="00C92B36" w:rsidRDefault="00C92B36">
      <w:pPr>
        <w:pStyle w:val="ConsPlusNonformat"/>
        <w:jc w:val="both"/>
      </w:pPr>
      <w:r>
        <w:t>По объекту ________________________________________________________________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p>
    <w:p w:rsidR="00C92B36" w:rsidRDefault="00C92B36">
      <w:pPr>
        <w:pStyle w:val="ConsPlusNonformat"/>
        <w:jc w:val="both"/>
      </w:pPr>
      <w:r>
        <w:t>Восстановление  благоустройства после просадки грунта гарантирует выполнить</w:t>
      </w:r>
    </w:p>
    <w:p w:rsidR="00C92B36" w:rsidRDefault="00C92B36">
      <w:pPr>
        <w:pStyle w:val="ConsPlusNonformat"/>
        <w:jc w:val="both"/>
      </w:pPr>
      <w:r>
        <w:t>в срок до "__" _____________ 20__ г.</w:t>
      </w:r>
    </w:p>
    <w:p w:rsidR="00C92B36" w:rsidRDefault="00C92B36">
      <w:pPr>
        <w:pStyle w:val="ConsPlusNonformat"/>
        <w:jc w:val="both"/>
      </w:pPr>
      <w:r>
        <w:t>В   случае   невыполнения,   в   соответствии   с   Областным  законом  "Об</w:t>
      </w:r>
    </w:p>
    <w:p w:rsidR="00C92B36" w:rsidRDefault="00C92B36">
      <w:pPr>
        <w:pStyle w:val="ConsPlusNonformat"/>
        <w:jc w:val="both"/>
      </w:pPr>
      <w:r>
        <w:t>административной ответственности за нарушение Правил благоустройства" к Вам</w:t>
      </w:r>
    </w:p>
    <w:p w:rsidR="00C92B36" w:rsidRDefault="00C92B36">
      <w:pPr>
        <w:pStyle w:val="ConsPlusNonformat"/>
        <w:jc w:val="both"/>
      </w:pPr>
      <w:r>
        <w:t>будут применены штрафные санкции.</w:t>
      </w:r>
    </w:p>
    <w:p w:rsidR="00C92B36" w:rsidRDefault="00C92B36">
      <w:pPr>
        <w:pStyle w:val="ConsPlusNonformat"/>
        <w:jc w:val="both"/>
      </w:pPr>
    </w:p>
    <w:p w:rsidR="00C92B36" w:rsidRDefault="00C92B36">
      <w:pPr>
        <w:pStyle w:val="ConsPlusNonformat"/>
        <w:jc w:val="both"/>
      </w:pPr>
      <w:r>
        <w:t>Заказчик __________________              Руководитель ____________________</w:t>
      </w:r>
    </w:p>
    <w:p w:rsidR="00C92B36" w:rsidRDefault="00C92B36">
      <w:pPr>
        <w:pStyle w:val="ConsPlusNonformat"/>
        <w:jc w:val="both"/>
      </w:pPr>
    </w:p>
    <w:p w:rsidR="00C92B36" w:rsidRDefault="00C92B36">
      <w:pPr>
        <w:pStyle w:val="ConsPlusNonformat"/>
        <w:jc w:val="both"/>
      </w:pPr>
      <w:r>
        <w:t xml:space="preserve">               М.П.                                            М.П.</w:t>
      </w: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1"/>
      </w:pPr>
      <w:r>
        <w:t>Приложение N 4</w:t>
      </w:r>
    </w:p>
    <w:p w:rsidR="00C92B36" w:rsidRDefault="00C92B36">
      <w:pPr>
        <w:pStyle w:val="ConsPlusNormal"/>
        <w:jc w:val="right"/>
      </w:pPr>
      <w:r>
        <w:t>к Правилам</w:t>
      </w:r>
    </w:p>
    <w:p w:rsidR="00C92B36" w:rsidRDefault="00C92B36">
      <w:pPr>
        <w:pStyle w:val="ConsPlusNormal"/>
        <w:jc w:val="right"/>
      </w:pPr>
      <w:r>
        <w:t>благоустройства территории</w:t>
      </w:r>
    </w:p>
    <w:p w:rsidR="00C92B36" w:rsidRDefault="00C92B36">
      <w:pPr>
        <w:pStyle w:val="ConsPlusNormal"/>
        <w:jc w:val="right"/>
      </w:pPr>
      <w:r>
        <w:t>городского округа Верхний Тагил</w:t>
      </w:r>
    </w:p>
    <w:p w:rsidR="00C92B36" w:rsidRDefault="00C92B36">
      <w:pPr>
        <w:pStyle w:val="ConsPlusNormal"/>
      </w:pPr>
    </w:p>
    <w:p w:rsidR="00C92B36" w:rsidRDefault="00C92B36">
      <w:pPr>
        <w:pStyle w:val="ConsPlusNormal"/>
        <w:jc w:val="center"/>
      </w:pPr>
      <w:bookmarkStart w:id="7" w:name="P706"/>
      <w:bookmarkEnd w:id="7"/>
      <w:r>
        <w:t>УСЛОВИЯ СОГЛАСОВАНИЯ ПРОВЕДЕНИЯ ЗЕМЛЯНЫХ РАБОТ</w:t>
      </w:r>
    </w:p>
    <w:p w:rsidR="00C92B36" w:rsidRDefault="00C92B36">
      <w:pPr>
        <w:pStyle w:val="ConsPlusNormal"/>
      </w:pPr>
    </w:p>
    <w:p w:rsidR="00C92B36" w:rsidRDefault="00C92B36">
      <w:pPr>
        <w:pStyle w:val="ConsPlusNormal"/>
        <w:jc w:val="both"/>
      </w:pPr>
      <w:r>
        <w:t>N _______ от "__" __________ 201_ г.</w:t>
      </w:r>
    </w:p>
    <w:p w:rsidR="00C92B36" w:rsidRDefault="00C92B36">
      <w:pPr>
        <w:pStyle w:val="ConsPlusNormal"/>
        <w:spacing w:before="220"/>
        <w:jc w:val="both"/>
      </w:pPr>
      <w:r>
        <w:t>Наименование объекта _______________________________________</w:t>
      </w:r>
    </w:p>
    <w:p w:rsidR="00C92B36" w:rsidRDefault="00C92B36">
      <w:pPr>
        <w:pStyle w:val="ConsPlusNormal"/>
        <w:spacing w:before="220"/>
        <w:jc w:val="both"/>
      </w:pPr>
      <w:r>
        <w:t>Заказчик ___________________________________________________</w:t>
      </w:r>
    </w:p>
    <w:p w:rsidR="00C92B36" w:rsidRDefault="00C92B36">
      <w:pPr>
        <w:pStyle w:val="ConsPlusNormal"/>
        <w:spacing w:before="220"/>
        <w:jc w:val="both"/>
      </w:pPr>
      <w:r>
        <w:t>Сроки проведения работ _____________________________________</w:t>
      </w:r>
    </w:p>
    <w:p w:rsidR="00C92B36" w:rsidRDefault="00C92B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1191"/>
        <w:gridCol w:w="1984"/>
        <w:gridCol w:w="1587"/>
        <w:gridCol w:w="1247"/>
      </w:tblGrid>
      <w:tr w:rsidR="00C92B36">
        <w:tc>
          <w:tcPr>
            <w:tcW w:w="680" w:type="dxa"/>
          </w:tcPr>
          <w:p w:rsidR="00C92B36" w:rsidRDefault="00C92B36">
            <w:pPr>
              <w:pStyle w:val="ConsPlusNormal"/>
              <w:jc w:val="center"/>
            </w:pPr>
            <w:r>
              <w:t>NN п/п</w:t>
            </w:r>
          </w:p>
        </w:tc>
        <w:tc>
          <w:tcPr>
            <w:tcW w:w="2381" w:type="dxa"/>
          </w:tcPr>
          <w:p w:rsidR="00C92B36" w:rsidRDefault="00C92B36">
            <w:pPr>
              <w:pStyle w:val="ConsPlusNormal"/>
              <w:jc w:val="center"/>
            </w:pPr>
            <w:r>
              <w:t>Наименование организации</w:t>
            </w:r>
          </w:p>
        </w:tc>
        <w:tc>
          <w:tcPr>
            <w:tcW w:w="1191" w:type="dxa"/>
          </w:tcPr>
          <w:p w:rsidR="00C92B36" w:rsidRDefault="00C92B36">
            <w:pPr>
              <w:pStyle w:val="ConsPlusNormal"/>
              <w:jc w:val="center"/>
            </w:pPr>
            <w:r>
              <w:t>Фамилия, имя, отчество</w:t>
            </w:r>
          </w:p>
        </w:tc>
        <w:tc>
          <w:tcPr>
            <w:tcW w:w="1984" w:type="dxa"/>
          </w:tcPr>
          <w:p w:rsidR="00C92B36" w:rsidRDefault="00C92B36">
            <w:pPr>
              <w:pStyle w:val="ConsPlusNormal"/>
              <w:jc w:val="center"/>
            </w:pPr>
            <w:r>
              <w:t>Условия производства земляных работ</w:t>
            </w:r>
          </w:p>
        </w:tc>
        <w:tc>
          <w:tcPr>
            <w:tcW w:w="1587" w:type="dxa"/>
          </w:tcPr>
          <w:p w:rsidR="00C92B36" w:rsidRDefault="00C92B36">
            <w:pPr>
              <w:pStyle w:val="ConsPlusNormal"/>
              <w:jc w:val="center"/>
            </w:pPr>
            <w:r>
              <w:t>Отметка о согласовании</w:t>
            </w:r>
          </w:p>
        </w:tc>
        <w:tc>
          <w:tcPr>
            <w:tcW w:w="1247" w:type="dxa"/>
          </w:tcPr>
          <w:p w:rsidR="00C92B36" w:rsidRDefault="00C92B36">
            <w:pPr>
              <w:pStyle w:val="ConsPlusNormal"/>
              <w:jc w:val="center"/>
            </w:pPr>
            <w:r>
              <w:t>Подпись, дата</w:t>
            </w:r>
          </w:p>
        </w:tc>
      </w:tr>
      <w:tr w:rsidR="00C92B36">
        <w:tc>
          <w:tcPr>
            <w:tcW w:w="680" w:type="dxa"/>
          </w:tcPr>
          <w:p w:rsidR="00C92B36" w:rsidRDefault="00C92B36">
            <w:pPr>
              <w:pStyle w:val="ConsPlusNormal"/>
              <w:jc w:val="center"/>
            </w:pPr>
            <w:r>
              <w:t>1</w:t>
            </w:r>
          </w:p>
        </w:tc>
        <w:tc>
          <w:tcPr>
            <w:tcW w:w="2381" w:type="dxa"/>
          </w:tcPr>
          <w:p w:rsidR="00C92B36" w:rsidRDefault="00C92B36">
            <w:pPr>
              <w:pStyle w:val="ConsPlusNormal"/>
            </w:pPr>
            <w:r>
              <w:t>АО "ГАЗЭКС"</w:t>
            </w: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jc w:val="center"/>
            </w:pPr>
            <w:r>
              <w:t>3</w:t>
            </w:r>
          </w:p>
        </w:tc>
        <w:tc>
          <w:tcPr>
            <w:tcW w:w="2381" w:type="dxa"/>
          </w:tcPr>
          <w:p w:rsidR="00C92B36" w:rsidRDefault="00C92B36">
            <w:pPr>
              <w:pStyle w:val="ConsPlusNormal"/>
            </w:pPr>
            <w:r>
              <w:t>ПАО "Облкоммунэнерго"</w:t>
            </w: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jc w:val="center"/>
            </w:pPr>
            <w:r>
              <w:t>4</w:t>
            </w:r>
          </w:p>
        </w:tc>
        <w:tc>
          <w:tcPr>
            <w:tcW w:w="2381" w:type="dxa"/>
          </w:tcPr>
          <w:p w:rsidR="00C92B36" w:rsidRDefault="00C92B36">
            <w:pPr>
              <w:pStyle w:val="ConsPlusNormal"/>
            </w:pPr>
            <w:r>
              <w:t>Управляющая компания</w:t>
            </w: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jc w:val="center"/>
            </w:pPr>
            <w:r>
              <w:t>5</w:t>
            </w:r>
          </w:p>
        </w:tc>
        <w:tc>
          <w:tcPr>
            <w:tcW w:w="2381" w:type="dxa"/>
          </w:tcPr>
          <w:p w:rsidR="00C92B36" w:rsidRDefault="00C92B36">
            <w:pPr>
              <w:pStyle w:val="ConsPlusNormal"/>
            </w:pPr>
            <w:r>
              <w:t>Связь</w:t>
            </w: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jc w:val="center"/>
            </w:pPr>
            <w:r>
              <w:t>6</w:t>
            </w:r>
          </w:p>
        </w:tc>
        <w:tc>
          <w:tcPr>
            <w:tcW w:w="2381" w:type="dxa"/>
          </w:tcPr>
          <w:p w:rsidR="00C92B36" w:rsidRDefault="00C92B36">
            <w:pPr>
              <w:pStyle w:val="ConsPlusNormal"/>
            </w:pPr>
            <w:r>
              <w:t>ВТ КК</w:t>
            </w: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jc w:val="center"/>
            </w:pPr>
            <w:r>
              <w:t>7</w:t>
            </w:r>
          </w:p>
        </w:tc>
        <w:tc>
          <w:tcPr>
            <w:tcW w:w="2381" w:type="dxa"/>
          </w:tcPr>
          <w:p w:rsidR="00C92B36" w:rsidRDefault="00C92B36">
            <w:pPr>
              <w:pStyle w:val="ConsPlusNormal"/>
            </w:pPr>
            <w:r>
              <w:t>Архитектор</w:t>
            </w: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jc w:val="center"/>
            </w:pPr>
            <w:r>
              <w:t>8</w:t>
            </w:r>
          </w:p>
        </w:tc>
        <w:tc>
          <w:tcPr>
            <w:tcW w:w="2381" w:type="dxa"/>
          </w:tcPr>
          <w:p w:rsidR="00C92B36" w:rsidRDefault="00C92B36">
            <w:pPr>
              <w:pStyle w:val="ConsPlusNormal"/>
            </w:pP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r w:rsidR="00C92B36">
        <w:tc>
          <w:tcPr>
            <w:tcW w:w="680" w:type="dxa"/>
          </w:tcPr>
          <w:p w:rsidR="00C92B36" w:rsidRDefault="00C92B36">
            <w:pPr>
              <w:pStyle w:val="ConsPlusNormal"/>
            </w:pPr>
          </w:p>
        </w:tc>
        <w:tc>
          <w:tcPr>
            <w:tcW w:w="2381" w:type="dxa"/>
          </w:tcPr>
          <w:p w:rsidR="00C92B36" w:rsidRDefault="00C92B36">
            <w:pPr>
              <w:pStyle w:val="ConsPlusNormal"/>
            </w:pPr>
          </w:p>
        </w:tc>
        <w:tc>
          <w:tcPr>
            <w:tcW w:w="1191" w:type="dxa"/>
          </w:tcPr>
          <w:p w:rsidR="00C92B36" w:rsidRDefault="00C92B36">
            <w:pPr>
              <w:pStyle w:val="ConsPlusNormal"/>
            </w:pPr>
          </w:p>
        </w:tc>
        <w:tc>
          <w:tcPr>
            <w:tcW w:w="1984" w:type="dxa"/>
          </w:tcPr>
          <w:p w:rsidR="00C92B36" w:rsidRDefault="00C92B36">
            <w:pPr>
              <w:pStyle w:val="ConsPlusNormal"/>
            </w:pPr>
          </w:p>
        </w:tc>
        <w:tc>
          <w:tcPr>
            <w:tcW w:w="1587" w:type="dxa"/>
          </w:tcPr>
          <w:p w:rsidR="00C92B36" w:rsidRDefault="00C92B36">
            <w:pPr>
              <w:pStyle w:val="ConsPlusNormal"/>
            </w:pPr>
          </w:p>
        </w:tc>
        <w:tc>
          <w:tcPr>
            <w:tcW w:w="1247" w:type="dxa"/>
          </w:tcPr>
          <w:p w:rsidR="00C92B36" w:rsidRDefault="00C92B36">
            <w:pPr>
              <w:pStyle w:val="ConsPlusNormal"/>
            </w:pPr>
          </w:p>
        </w:tc>
      </w:tr>
    </w:tbl>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1"/>
      </w:pPr>
      <w:r>
        <w:t>Приложение N 5</w:t>
      </w:r>
    </w:p>
    <w:p w:rsidR="00C92B36" w:rsidRDefault="00C92B36">
      <w:pPr>
        <w:pStyle w:val="ConsPlusNormal"/>
        <w:jc w:val="right"/>
      </w:pPr>
      <w:r>
        <w:t>к Правилам</w:t>
      </w:r>
    </w:p>
    <w:p w:rsidR="00C92B36" w:rsidRDefault="00C92B36">
      <w:pPr>
        <w:pStyle w:val="ConsPlusNormal"/>
        <w:jc w:val="right"/>
      </w:pPr>
      <w:r>
        <w:t>благоустройства территории</w:t>
      </w:r>
    </w:p>
    <w:p w:rsidR="00C92B36" w:rsidRDefault="00C92B36">
      <w:pPr>
        <w:pStyle w:val="ConsPlusNormal"/>
        <w:jc w:val="right"/>
      </w:pPr>
      <w:r>
        <w:t>городского округа Верхний Тагил</w:t>
      </w:r>
    </w:p>
    <w:p w:rsidR="00C92B36" w:rsidRDefault="00C92B36">
      <w:pPr>
        <w:pStyle w:val="ConsPlusNormal"/>
      </w:pPr>
    </w:p>
    <w:p w:rsidR="00C92B36" w:rsidRDefault="00C92B36">
      <w:pPr>
        <w:pStyle w:val="ConsPlusNonformat"/>
        <w:jc w:val="both"/>
      </w:pPr>
      <w:bookmarkStart w:id="8" w:name="P777"/>
      <w:bookmarkEnd w:id="8"/>
      <w:r>
        <w:t xml:space="preserve">                                 ЗАЯВЛЕНИЕ</w:t>
      </w:r>
    </w:p>
    <w:p w:rsidR="00C92B36" w:rsidRDefault="00C92B36">
      <w:pPr>
        <w:pStyle w:val="ConsPlusNonformat"/>
        <w:jc w:val="both"/>
      </w:pPr>
      <w:r>
        <w:lastRenderedPageBreak/>
        <w:t xml:space="preserve">         О ВЫДАЧЕ РАЗРЕШЕНИЯ (ОРДЕРА) НА ПРОВЕДЕНИЕ ЗЕМЛЯНЫХ РАБОТ</w:t>
      </w:r>
    </w:p>
    <w:p w:rsidR="00C92B36" w:rsidRDefault="00C92B36">
      <w:pPr>
        <w:pStyle w:val="ConsPlusNonformat"/>
        <w:jc w:val="both"/>
      </w:pPr>
    </w:p>
    <w:p w:rsidR="00C92B36" w:rsidRDefault="00C92B36">
      <w:pPr>
        <w:pStyle w:val="ConsPlusNonformat"/>
        <w:jc w:val="both"/>
      </w:pPr>
      <w:r>
        <w:t>Заказчик: _________________________________________________________________</w:t>
      </w:r>
    </w:p>
    <w:p w:rsidR="00C92B36" w:rsidRDefault="00C92B36">
      <w:pPr>
        <w:pStyle w:val="ConsPlusNonformat"/>
        <w:jc w:val="both"/>
      </w:pPr>
      <w:r>
        <w:t xml:space="preserve">                      (наименование, адрес, телефон, реквизиты)</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p>
    <w:p w:rsidR="00C92B36" w:rsidRDefault="00C92B36">
      <w:pPr>
        <w:pStyle w:val="ConsPlusNonformat"/>
        <w:jc w:val="both"/>
      </w:pPr>
      <w:r>
        <w:t xml:space="preserve">                                 ЗАЯВЛЕНИЕ</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 xml:space="preserve">           (подрядная строительная организация, адрес, телефон)</w:t>
      </w:r>
    </w:p>
    <w:p w:rsidR="00C92B36" w:rsidRDefault="00C92B36">
      <w:pPr>
        <w:pStyle w:val="ConsPlusNonformat"/>
        <w:jc w:val="both"/>
      </w:pPr>
      <w:r>
        <w:t>___________________________________________________________________________</w:t>
      </w:r>
    </w:p>
    <w:p w:rsidR="00C92B36" w:rsidRDefault="00C92B36">
      <w:pPr>
        <w:pStyle w:val="ConsPlusNonformat"/>
        <w:jc w:val="both"/>
      </w:pPr>
      <w:r>
        <w:t>_______________________ _________________________ _________________________</w:t>
      </w:r>
    </w:p>
    <w:p w:rsidR="00C92B36" w:rsidRDefault="00C92B36">
      <w:pPr>
        <w:pStyle w:val="ConsPlusNonformat"/>
        <w:jc w:val="both"/>
      </w:pPr>
      <w:r>
        <w:t xml:space="preserve">         р/счет                   код                       МФО</w:t>
      </w:r>
    </w:p>
    <w:p w:rsidR="00C92B36" w:rsidRDefault="00C92B36">
      <w:pPr>
        <w:pStyle w:val="ConsPlusNonformat"/>
        <w:jc w:val="both"/>
      </w:pPr>
      <w:r>
        <w:t>просит дать разрешение на производство работ по прокладке (ремонту)</w:t>
      </w:r>
    </w:p>
    <w:p w:rsidR="00C92B36" w:rsidRDefault="00C92B36">
      <w:pPr>
        <w:pStyle w:val="ConsPlusNonformat"/>
        <w:jc w:val="both"/>
      </w:pPr>
      <w:r>
        <w:t>инженерных сетей (каких, в т.ч. материал) _________________________________</w:t>
      </w:r>
    </w:p>
    <w:p w:rsidR="00C92B36" w:rsidRDefault="00C92B36">
      <w:pPr>
        <w:pStyle w:val="ConsPlusNonformat"/>
        <w:jc w:val="both"/>
      </w:pPr>
      <w:r>
        <w:t>по адресу _________________________________________________________________</w:t>
      </w:r>
    </w:p>
    <w:p w:rsidR="00C92B36" w:rsidRDefault="00C92B36">
      <w:pPr>
        <w:pStyle w:val="ConsPlusNonformat"/>
        <w:jc w:val="both"/>
      </w:pPr>
      <w:r>
        <w:t>на участке от _________________________________ до ________________________</w:t>
      </w:r>
    </w:p>
    <w:p w:rsidR="00C92B36" w:rsidRDefault="00C92B36">
      <w:pPr>
        <w:pStyle w:val="ConsPlusNonformat"/>
        <w:jc w:val="both"/>
      </w:pPr>
      <w:r>
        <w:t>по рабочим чертежам N _____________________________________________________</w:t>
      </w:r>
    </w:p>
    <w:p w:rsidR="00C92B36" w:rsidRDefault="00C92B36">
      <w:pPr>
        <w:pStyle w:val="ConsPlusNonformat"/>
        <w:jc w:val="both"/>
      </w:pPr>
    </w:p>
    <w:p w:rsidR="00C92B36" w:rsidRDefault="00C92B36">
      <w:pPr>
        <w:pStyle w:val="ConsPlusNonformat"/>
        <w:jc w:val="both"/>
      </w:pPr>
      <w:r>
        <w:t>График производства работ:</w:t>
      </w:r>
    </w:p>
    <w:p w:rsidR="00C92B36" w:rsidRDefault="00C92B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474"/>
        <w:gridCol w:w="1701"/>
        <w:gridCol w:w="1871"/>
      </w:tblGrid>
      <w:tr w:rsidR="00C92B36">
        <w:tc>
          <w:tcPr>
            <w:tcW w:w="4025" w:type="dxa"/>
          </w:tcPr>
          <w:p w:rsidR="00C92B36" w:rsidRDefault="00C92B36">
            <w:pPr>
              <w:pStyle w:val="ConsPlusNormal"/>
              <w:jc w:val="center"/>
            </w:pPr>
            <w:r>
              <w:t>Наименование работ</w:t>
            </w:r>
          </w:p>
        </w:tc>
        <w:tc>
          <w:tcPr>
            <w:tcW w:w="1474" w:type="dxa"/>
          </w:tcPr>
          <w:p w:rsidR="00C92B36" w:rsidRDefault="00C92B36">
            <w:pPr>
              <w:pStyle w:val="ConsPlusNormal"/>
              <w:jc w:val="center"/>
            </w:pPr>
            <w:r>
              <w:t>Сроки выполнения</w:t>
            </w:r>
          </w:p>
        </w:tc>
        <w:tc>
          <w:tcPr>
            <w:tcW w:w="1701" w:type="dxa"/>
          </w:tcPr>
          <w:p w:rsidR="00C92B36" w:rsidRDefault="00C92B36">
            <w:pPr>
              <w:pStyle w:val="ConsPlusNormal"/>
              <w:jc w:val="center"/>
            </w:pPr>
            <w:r>
              <w:t>Организация, выполняющая работу</w:t>
            </w:r>
          </w:p>
        </w:tc>
        <w:tc>
          <w:tcPr>
            <w:tcW w:w="1871" w:type="dxa"/>
          </w:tcPr>
          <w:p w:rsidR="00C92B36" w:rsidRDefault="00C92B36">
            <w:pPr>
              <w:pStyle w:val="ConsPlusNormal"/>
              <w:jc w:val="center"/>
            </w:pPr>
            <w:r>
              <w:t>Ответственный исполнитель, Ф.И.О., должность, подписи</w:t>
            </w:r>
          </w:p>
        </w:tc>
      </w:tr>
      <w:tr w:rsidR="00C92B36">
        <w:tc>
          <w:tcPr>
            <w:tcW w:w="4025" w:type="dxa"/>
          </w:tcPr>
          <w:p w:rsidR="00C92B36" w:rsidRDefault="00C92B36">
            <w:pPr>
              <w:pStyle w:val="ConsPlusNormal"/>
            </w:pPr>
            <w:r>
              <w:t>Земляные работы, куб. м</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Монтажные</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Обратная засыпка</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Восстановление благоустройства, км, м</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а) проезжая часть</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б) тротуары</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в) зеленые насаждения</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r w:rsidR="00C92B36">
        <w:tc>
          <w:tcPr>
            <w:tcW w:w="4025" w:type="dxa"/>
          </w:tcPr>
          <w:p w:rsidR="00C92B36" w:rsidRDefault="00C92B36">
            <w:pPr>
              <w:pStyle w:val="ConsPlusNormal"/>
            </w:pPr>
            <w:r>
              <w:t>г) газон</w:t>
            </w:r>
          </w:p>
        </w:tc>
        <w:tc>
          <w:tcPr>
            <w:tcW w:w="1474" w:type="dxa"/>
          </w:tcPr>
          <w:p w:rsidR="00C92B36" w:rsidRDefault="00C92B36">
            <w:pPr>
              <w:pStyle w:val="ConsPlusNormal"/>
            </w:pPr>
          </w:p>
        </w:tc>
        <w:tc>
          <w:tcPr>
            <w:tcW w:w="1701" w:type="dxa"/>
          </w:tcPr>
          <w:p w:rsidR="00C92B36" w:rsidRDefault="00C92B36">
            <w:pPr>
              <w:pStyle w:val="ConsPlusNormal"/>
            </w:pPr>
          </w:p>
        </w:tc>
        <w:tc>
          <w:tcPr>
            <w:tcW w:w="1871" w:type="dxa"/>
          </w:tcPr>
          <w:p w:rsidR="00C92B36" w:rsidRDefault="00C92B36">
            <w:pPr>
              <w:pStyle w:val="ConsPlusNormal"/>
            </w:pPr>
          </w:p>
        </w:tc>
      </w:tr>
    </w:tbl>
    <w:p w:rsidR="00C92B36" w:rsidRDefault="00C92B36">
      <w:pPr>
        <w:pStyle w:val="ConsPlusNormal"/>
      </w:pPr>
    </w:p>
    <w:p w:rsidR="00C92B36" w:rsidRDefault="00C92B36">
      <w:pPr>
        <w:pStyle w:val="ConsPlusNormal"/>
        <w:jc w:val="both"/>
      </w:pPr>
      <w:r>
        <w:t>_________________________________ ___________________ печать</w:t>
      </w:r>
    </w:p>
    <w:p w:rsidR="00C92B36" w:rsidRDefault="00C92B36">
      <w:pPr>
        <w:pStyle w:val="ConsPlusNormal"/>
        <w:spacing w:before="220"/>
        <w:jc w:val="both"/>
      </w:pPr>
      <w:r>
        <w:t>Руководитель подрядной организации</w:t>
      </w:r>
    </w:p>
    <w:p w:rsidR="00C92B36" w:rsidRDefault="00C92B36">
      <w:pPr>
        <w:pStyle w:val="ConsPlusNormal"/>
        <w:spacing w:before="220"/>
        <w:jc w:val="both"/>
      </w:pPr>
      <w:r>
        <w:t>_________________________________ ___________________ печать</w:t>
      </w:r>
    </w:p>
    <w:p w:rsidR="00C92B36" w:rsidRDefault="00C92B36">
      <w:pPr>
        <w:pStyle w:val="ConsPlusNormal"/>
        <w:spacing w:before="220"/>
        <w:jc w:val="both"/>
      </w:pPr>
      <w:r>
        <w:t>Заказчик</w:t>
      </w:r>
    </w:p>
    <w:p w:rsidR="00C92B36" w:rsidRDefault="00C92B36">
      <w:pPr>
        <w:pStyle w:val="ConsPlusNormal"/>
        <w:spacing w:before="220"/>
        <w:jc w:val="both"/>
      </w:pPr>
      <w:r>
        <w:t>Приложение: выкопировка из Генплана М 1:500</w:t>
      </w: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pPr>
    </w:p>
    <w:p w:rsidR="00C92B36" w:rsidRDefault="00C92B36">
      <w:pPr>
        <w:pStyle w:val="ConsPlusNormal"/>
        <w:jc w:val="right"/>
        <w:outlineLvl w:val="1"/>
      </w:pPr>
      <w:r>
        <w:t>Приложение N 6</w:t>
      </w:r>
    </w:p>
    <w:p w:rsidR="00C92B36" w:rsidRDefault="00C92B36">
      <w:pPr>
        <w:pStyle w:val="ConsPlusNormal"/>
        <w:jc w:val="right"/>
      </w:pPr>
      <w:r>
        <w:t>к Правилам</w:t>
      </w:r>
    </w:p>
    <w:p w:rsidR="00C92B36" w:rsidRDefault="00C92B36">
      <w:pPr>
        <w:pStyle w:val="ConsPlusNormal"/>
        <w:jc w:val="right"/>
      </w:pPr>
      <w:r>
        <w:lastRenderedPageBreak/>
        <w:t>благоустройства территории</w:t>
      </w:r>
    </w:p>
    <w:p w:rsidR="00C92B36" w:rsidRDefault="00C92B36">
      <w:pPr>
        <w:pStyle w:val="ConsPlusNormal"/>
        <w:jc w:val="right"/>
      </w:pPr>
      <w:r>
        <w:t>городского округа Верхний Тагил</w:t>
      </w:r>
    </w:p>
    <w:p w:rsidR="00C92B36" w:rsidRDefault="00C92B36">
      <w:pPr>
        <w:pStyle w:val="ConsPlusNormal"/>
      </w:pPr>
    </w:p>
    <w:p w:rsidR="00C92B36" w:rsidRDefault="00C92B36">
      <w:pPr>
        <w:pStyle w:val="ConsPlusNonformat"/>
        <w:jc w:val="both"/>
      </w:pPr>
      <w:bookmarkStart w:id="9" w:name="P850"/>
      <w:bookmarkEnd w:id="9"/>
      <w:r>
        <w:t xml:space="preserve">                                    АКТ</w:t>
      </w:r>
    </w:p>
    <w:p w:rsidR="00C92B36" w:rsidRDefault="00C92B36">
      <w:pPr>
        <w:pStyle w:val="ConsPlusNonformat"/>
        <w:jc w:val="both"/>
      </w:pPr>
      <w:r>
        <w:t xml:space="preserve">                ПРИЕМКИ ВЫПОЛНЕННЫХ РАБОТ ПО ВОССТАНОВЛЕНИЮ</w:t>
      </w:r>
    </w:p>
    <w:p w:rsidR="00C92B36" w:rsidRDefault="00C92B36">
      <w:pPr>
        <w:pStyle w:val="ConsPlusNonformat"/>
        <w:jc w:val="both"/>
      </w:pPr>
      <w:r>
        <w:t xml:space="preserve">                        НАРУШЕННОГО БЛАГОУСТРОЙСТВА</w:t>
      </w:r>
    </w:p>
    <w:p w:rsidR="00C92B36" w:rsidRDefault="00C92B36">
      <w:pPr>
        <w:pStyle w:val="ConsPlusNonformat"/>
        <w:jc w:val="both"/>
      </w:pPr>
    </w:p>
    <w:p w:rsidR="00C92B36" w:rsidRDefault="00C92B36">
      <w:pPr>
        <w:pStyle w:val="ConsPlusNonformat"/>
        <w:jc w:val="both"/>
      </w:pPr>
      <w:r>
        <w:t xml:space="preserve">    Работы по восстановлению нарушенного благоустройства выполнены в полном</w:t>
      </w:r>
    </w:p>
    <w:p w:rsidR="00C92B36" w:rsidRDefault="00C92B36">
      <w:pPr>
        <w:pStyle w:val="ConsPlusNonformat"/>
        <w:jc w:val="both"/>
      </w:pPr>
      <w:r>
        <w:t>объеме "__" __________ 20__ года.</w:t>
      </w:r>
    </w:p>
    <w:p w:rsidR="00C92B36" w:rsidRDefault="00C92B36">
      <w:pPr>
        <w:pStyle w:val="ConsPlusNonformat"/>
        <w:jc w:val="both"/>
      </w:pPr>
    </w:p>
    <w:p w:rsidR="00C92B36" w:rsidRDefault="00C92B36">
      <w:pPr>
        <w:pStyle w:val="ConsPlusNonformat"/>
        <w:jc w:val="both"/>
      </w:pPr>
      <w:r>
        <w:t>Представитель подрядной организации   _____________</w:t>
      </w:r>
    </w:p>
    <w:p w:rsidR="00C92B36" w:rsidRDefault="00C92B36">
      <w:pPr>
        <w:pStyle w:val="ConsPlusNonformat"/>
        <w:jc w:val="both"/>
      </w:pPr>
      <w:r>
        <w:t xml:space="preserve">                                        (подпись)</w:t>
      </w:r>
    </w:p>
    <w:p w:rsidR="00C92B36" w:rsidRDefault="00C92B36">
      <w:pPr>
        <w:pStyle w:val="ConsPlusNonformat"/>
        <w:jc w:val="both"/>
      </w:pPr>
      <w:r>
        <w:t>Начальник архитектурно-строительного</w:t>
      </w:r>
    </w:p>
    <w:p w:rsidR="00C92B36" w:rsidRDefault="00C92B36">
      <w:pPr>
        <w:pStyle w:val="ConsPlusNonformat"/>
        <w:jc w:val="both"/>
      </w:pPr>
      <w:r>
        <w:t>отдела Администрации                  _____________</w:t>
      </w:r>
    </w:p>
    <w:p w:rsidR="00C92B36" w:rsidRDefault="00C92B36">
      <w:pPr>
        <w:pStyle w:val="ConsPlusNonformat"/>
        <w:jc w:val="both"/>
      </w:pPr>
      <w:r>
        <w:t xml:space="preserve">                                        (подпись)</w:t>
      </w:r>
    </w:p>
    <w:p w:rsidR="00C92B36" w:rsidRDefault="00C92B36">
      <w:pPr>
        <w:pStyle w:val="ConsPlusNonformat"/>
        <w:jc w:val="both"/>
      </w:pPr>
      <w:r>
        <w:t>МОТД МВД РОССИИ "Кировградское"</w:t>
      </w:r>
    </w:p>
    <w:p w:rsidR="00C92B36" w:rsidRDefault="00C92B36">
      <w:pPr>
        <w:pStyle w:val="ConsPlusNonformat"/>
        <w:jc w:val="both"/>
      </w:pPr>
      <w:r>
        <w:t>(при восстановлении автодорог)        _____________</w:t>
      </w:r>
    </w:p>
    <w:p w:rsidR="00C92B36" w:rsidRDefault="00C92B36">
      <w:pPr>
        <w:pStyle w:val="ConsPlusNonformat"/>
        <w:jc w:val="both"/>
      </w:pPr>
      <w:r>
        <w:t xml:space="preserve">                                        (подпись)</w:t>
      </w:r>
    </w:p>
    <w:p w:rsidR="00C92B36" w:rsidRDefault="00C92B36">
      <w:pPr>
        <w:pStyle w:val="ConsPlusNonformat"/>
        <w:jc w:val="both"/>
      </w:pPr>
      <w:r>
        <w:t>Руководитель организации,</w:t>
      </w:r>
    </w:p>
    <w:p w:rsidR="00C92B36" w:rsidRDefault="00C92B36">
      <w:pPr>
        <w:pStyle w:val="ConsPlusNonformat"/>
        <w:jc w:val="both"/>
      </w:pPr>
      <w:r>
        <w:t>осуществляющей управление жилищным фондом</w:t>
      </w:r>
    </w:p>
    <w:p w:rsidR="00C92B36" w:rsidRDefault="00C92B36">
      <w:pPr>
        <w:pStyle w:val="ConsPlusNonformat"/>
        <w:jc w:val="both"/>
      </w:pPr>
      <w:r>
        <w:t>(при восстановлении внутриквартальной территории) _____________</w:t>
      </w:r>
    </w:p>
    <w:p w:rsidR="00C92B36" w:rsidRDefault="00C92B36">
      <w:pPr>
        <w:pStyle w:val="ConsPlusNonformat"/>
        <w:jc w:val="both"/>
      </w:pPr>
      <w:r>
        <w:t xml:space="preserve">                                                    (подпись)</w:t>
      </w:r>
    </w:p>
    <w:p w:rsidR="00C92B36" w:rsidRDefault="00C92B36">
      <w:pPr>
        <w:pStyle w:val="ConsPlusNonformat"/>
        <w:jc w:val="both"/>
      </w:pPr>
      <w:r>
        <w:t>Представитель _____________ (подпись)</w:t>
      </w:r>
    </w:p>
    <w:p w:rsidR="00C92B36" w:rsidRDefault="00C92B36">
      <w:pPr>
        <w:pStyle w:val="ConsPlusNormal"/>
      </w:pPr>
    </w:p>
    <w:p w:rsidR="00C92B36" w:rsidRDefault="00C92B36">
      <w:pPr>
        <w:pStyle w:val="ConsPlusNormal"/>
      </w:pPr>
    </w:p>
    <w:p w:rsidR="00C92B36" w:rsidRDefault="00C92B36">
      <w:pPr>
        <w:pStyle w:val="ConsPlusNormal"/>
        <w:pBdr>
          <w:top w:val="single" w:sz="6" w:space="0" w:color="auto"/>
        </w:pBdr>
        <w:spacing w:before="100" w:after="100"/>
        <w:jc w:val="both"/>
        <w:rPr>
          <w:sz w:val="2"/>
          <w:szCs w:val="2"/>
        </w:rPr>
      </w:pPr>
    </w:p>
    <w:p w:rsidR="005E166A" w:rsidRDefault="005E166A"/>
    <w:sectPr w:rsidR="005E166A" w:rsidSect="00C10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92B36"/>
    <w:rsid w:val="0024166B"/>
    <w:rsid w:val="005E166A"/>
    <w:rsid w:val="00634E99"/>
    <w:rsid w:val="00641F56"/>
    <w:rsid w:val="00653F18"/>
    <w:rsid w:val="009442D9"/>
    <w:rsid w:val="00A07438"/>
    <w:rsid w:val="00BB764C"/>
    <w:rsid w:val="00C92B36"/>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B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39F574D1D03FB43E405DD9728D15AD9C562E6611252AD521BBB1FA4574F97BC149616A33AC3F26E1E09A354377AA9DAMCz3E" TargetMode="External"/><Relationship Id="rId13" Type="http://schemas.openxmlformats.org/officeDocument/2006/relationships/hyperlink" Target="consultantplus://offline/ref=51939F574D1D03FB43E41BD081448F50DBC63CE968125FF90A4FBD48FB0749C2EE54C84FF37D88FE6F0315A256M2z8E" TargetMode="External"/><Relationship Id="rId18" Type="http://schemas.openxmlformats.org/officeDocument/2006/relationships/hyperlink" Target="consultantplus://offline/ref=51939F574D1D03FB43E41BD081448F50DBCB3AEA63105FF90A4FBD48FB0749C2EE54C84FF37D88FE6F0315A256M2z8E" TargetMode="External"/><Relationship Id="rId26" Type="http://schemas.openxmlformats.org/officeDocument/2006/relationships/hyperlink" Target="consultantplus://offline/ref=51939F574D1D03FB43E404C584448F50D9C739ED661A02F30216B14AFC0816C7FB459043F16097FF711F17A0M5z5E" TargetMode="External"/><Relationship Id="rId3" Type="http://schemas.openxmlformats.org/officeDocument/2006/relationships/webSettings" Target="webSettings.xml"/><Relationship Id="rId21" Type="http://schemas.openxmlformats.org/officeDocument/2006/relationships/hyperlink" Target="consultantplus://offline/ref=51939F574D1D03FB43E41BD081448F50D9CD39E365145FF90A4FBD48FB0749C2EE54C84FF37D88FE6F0315A256M2z8E" TargetMode="External"/><Relationship Id="rId7" Type="http://schemas.openxmlformats.org/officeDocument/2006/relationships/hyperlink" Target="consultantplus://offline/ref=51939F574D1D03FB43E405DD9728D15AD9C562E6611252AC531BBB1FA4574F97BC149616A33AC3F26E1E09A354377AA9DAMCz3E" TargetMode="External"/><Relationship Id="rId12" Type="http://schemas.openxmlformats.org/officeDocument/2006/relationships/hyperlink" Target="consultantplus://offline/ref=51939F574D1D03FB43E41BD081448F50DBC635ED61155FF90A4FBD48FB0749C2EE54C84FF37D88FE6F0315A256M2z8E" TargetMode="External"/><Relationship Id="rId17" Type="http://schemas.openxmlformats.org/officeDocument/2006/relationships/hyperlink" Target="consultantplus://offline/ref=51939F574D1D03FB43E41BD081448F50DCCA3BEC621A02F30216B14AFC0816C7FB459043F16097FF711F17A0M5z5E" TargetMode="External"/><Relationship Id="rId25" Type="http://schemas.openxmlformats.org/officeDocument/2006/relationships/hyperlink" Target="consultantplus://offline/ref=51939F574D1D03FB43E41BD081448F50D9CD39E365145FF90A4FBD48FB0749C2EE54C84FF37D88FE6F0315A256M2z8E" TargetMode="External"/><Relationship Id="rId2" Type="http://schemas.openxmlformats.org/officeDocument/2006/relationships/settings" Target="settings.xml"/><Relationship Id="rId16" Type="http://schemas.openxmlformats.org/officeDocument/2006/relationships/hyperlink" Target="consultantplus://offline/ref=51939F574D1D03FB43E41BD081448F50DAC83FE969175FF90A4FBD48FB0749C2EE54C84FF37D88FE6F0315A256M2z8E" TargetMode="External"/><Relationship Id="rId20" Type="http://schemas.openxmlformats.org/officeDocument/2006/relationships/hyperlink" Target="consultantplus://offline/ref=51939F574D1D03FB43E41BD081448F50DBC835E261125FF90A4FBD48FB0749C2EE54C84FF37D88FE6F0315A256M2z8E" TargetMode="External"/><Relationship Id="rId1" Type="http://schemas.openxmlformats.org/officeDocument/2006/relationships/styles" Target="styles.xml"/><Relationship Id="rId6" Type="http://schemas.openxmlformats.org/officeDocument/2006/relationships/hyperlink" Target="consultantplus://offline/ref=51939F574D1D03FB43E405DD9728D15AD9C562E6631153AF541FBB1FA4574F97BC149616B13A9BFE6F1C17A25D222CF89C970D502E9BC41FEDA52CE4M3zCE" TargetMode="External"/><Relationship Id="rId11" Type="http://schemas.openxmlformats.org/officeDocument/2006/relationships/hyperlink" Target="consultantplus://offline/ref=51939F574D1D03FB43E41BD081448F50DBC93AEF62135FF90A4FBD48FB0749C2EE54C84FF37D88FE6F0315A256M2z8E" TargetMode="External"/><Relationship Id="rId24" Type="http://schemas.openxmlformats.org/officeDocument/2006/relationships/hyperlink" Target="consultantplus://offline/ref=51939F574D1D03FB43E41BD081448F50DBC93AEF62135FF90A4FBD48FB0749C2EE54C84FF37D88FE6F0315A256M2z8E" TargetMode="External"/><Relationship Id="rId5" Type="http://schemas.openxmlformats.org/officeDocument/2006/relationships/hyperlink" Target="consultantplus://offline/ref=51939F574D1D03FB43E41BD081448F50DBC635EF62195FF90A4FBD48FB0749C2FC549041F27B9DAB3E5942AF552A66A8D8DC02512FM8z4E" TargetMode="External"/><Relationship Id="rId15" Type="http://schemas.openxmlformats.org/officeDocument/2006/relationships/hyperlink" Target="consultantplus://offline/ref=51939F574D1D03FB43E41BD081448F50DAC83FE967185FF90A4FBD48FB0749C2EE54C84FF37D88FE6F0315A256M2z8E" TargetMode="External"/><Relationship Id="rId23" Type="http://schemas.openxmlformats.org/officeDocument/2006/relationships/hyperlink" Target="consultantplus://offline/ref=51939F574D1D03FB43E405DD9728D15AD9C562E6631153AF541FBB1FA4574F97BC149616B13A9BFE6F1C17A25D222CF89C970D502E9BC41FEDA52CE4M3zCE" TargetMode="External"/><Relationship Id="rId28" Type="http://schemas.openxmlformats.org/officeDocument/2006/relationships/theme" Target="theme/theme1.xml"/><Relationship Id="rId10" Type="http://schemas.openxmlformats.org/officeDocument/2006/relationships/hyperlink" Target="consultantplus://offline/ref=51939F574D1D03FB43E41BD081448F50DBC635EF62195FF90A4FBD48FB0749C2FC549041F27B9DAB3E5942AF552A66A8D8DC02512FM8z4E" TargetMode="External"/><Relationship Id="rId19" Type="http://schemas.openxmlformats.org/officeDocument/2006/relationships/hyperlink" Target="consultantplus://offline/ref=51939F574D1D03FB43E41BD081448F50D9CE3DE369115FF90A4FBD48FB0749C2EE54C84FF37D88FE6F0315A256M2z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939F574D1D03FB43E405DD9728D15AD9C562E6611851AA5719BB1FA4574F97BC149616A33AC3F26E1E09A354377AA9DAMCz3E" TargetMode="External"/><Relationship Id="rId14" Type="http://schemas.openxmlformats.org/officeDocument/2006/relationships/hyperlink" Target="consultantplus://offline/ref=51939F574D1D03FB43E404C584448F50DFCF3CE86B4708FB5B1AB34DF35713D2EA1D9C41EC7F96E16D1D15MAz3E" TargetMode="External"/><Relationship Id="rId22" Type="http://schemas.openxmlformats.org/officeDocument/2006/relationships/hyperlink" Target="consultantplus://offline/ref=51939F574D1D03FB43E41BD081448F50DACF39ED68165FF90A4FBD48FB0749C2EE54C84FF37D88FE6F0315A256M2z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15706</Words>
  <Characters>89525</Characters>
  <Application>Microsoft Office Word</Application>
  <DocSecurity>0</DocSecurity>
  <Lines>746</Lines>
  <Paragraphs>210</Paragraphs>
  <ScaleCrop>false</ScaleCrop>
  <Company/>
  <LinksUpToDate>false</LinksUpToDate>
  <CharactersWithSpaces>105021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2021-10-13T04:51:00Z</dcterms:created>
  <dcterms:modified xsi:type="dcterms:W3CDTF">2021-10-13T04:51:00Z</dcterms:modified>
</cp:coreProperties>
</file>