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6F" w:rsidRPr="00EB02E2" w:rsidRDefault="006F716F" w:rsidP="006F716F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2319019</wp:posOffset>
            </wp:positionH>
            <wp:positionV relativeFrom="paragraph">
              <wp:posOffset>74547</wp:posOffset>
            </wp:positionV>
            <wp:extent cx="1573027" cy="1216324"/>
            <wp:effectExtent l="19050" t="0" r="8123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27" cy="1216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16F" w:rsidRDefault="006F716F" w:rsidP="006F716F">
      <w:pPr>
        <w:pStyle w:val="ConsPlusNormal"/>
        <w:rPr>
          <w:lang w:val="en-US"/>
        </w:rPr>
      </w:pPr>
    </w:p>
    <w:p w:rsidR="006F716F" w:rsidRDefault="006F716F" w:rsidP="006F716F">
      <w:pPr>
        <w:pStyle w:val="ConsPlusNormal"/>
        <w:jc w:val="center"/>
        <w:rPr>
          <w:b/>
          <w:bCs/>
          <w:sz w:val="28"/>
          <w:szCs w:val="28"/>
        </w:rPr>
      </w:pPr>
    </w:p>
    <w:p w:rsidR="006F716F" w:rsidRDefault="006F716F" w:rsidP="006F716F">
      <w:pPr>
        <w:pStyle w:val="ConsPlusNormal"/>
        <w:jc w:val="center"/>
        <w:rPr>
          <w:b/>
          <w:bCs/>
          <w:sz w:val="28"/>
          <w:szCs w:val="28"/>
        </w:rPr>
      </w:pPr>
    </w:p>
    <w:p w:rsidR="006F716F" w:rsidRDefault="006F716F" w:rsidP="006F716F">
      <w:pPr>
        <w:pStyle w:val="ConsPlusNormal"/>
        <w:jc w:val="center"/>
        <w:rPr>
          <w:b/>
          <w:bCs/>
          <w:sz w:val="28"/>
          <w:szCs w:val="28"/>
        </w:rPr>
      </w:pPr>
    </w:p>
    <w:p w:rsidR="006F716F" w:rsidRPr="006F716F" w:rsidRDefault="006F716F" w:rsidP="006F716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F716F" w:rsidRPr="006F716F" w:rsidRDefault="006F716F" w:rsidP="006F71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16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F716F" w:rsidRPr="006F716F" w:rsidRDefault="006F716F" w:rsidP="006F71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16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F716F" w:rsidRPr="006F716F" w:rsidRDefault="006F716F" w:rsidP="006F716F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16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6F716F" w:rsidRPr="006F716F" w:rsidTr="009B4144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6F716F" w:rsidRPr="006F716F" w:rsidRDefault="006F716F" w:rsidP="009B4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F">
              <w:rPr>
                <w:rFonts w:ascii="Times New Roman" w:hAnsi="Times New Roman" w:cs="Times New Roman"/>
                <w:sz w:val="28"/>
                <w:szCs w:val="28"/>
              </w:rPr>
              <w:t xml:space="preserve">от   26.11.2019 года </w:t>
            </w:r>
          </w:p>
        </w:tc>
        <w:tc>
          <w:tcPr>
            <w:tcW w:w="3262" w:type="dxa"/>
          </w:tcPr>
          <w:p w:rsidR="006F716F" w:rsidRPr="006F716F" w:rsidRDefault="006F716F" w:rsidP="009B41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F71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  <w:gridSpan w:val="2"/>
          </w:tcPr>
          <w:p w:rsidR="006F716F" w:rsidRPr="006F716F" w:rsidRDefault="006F716F" w:rsidP="009B4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6F716F" w:rsidRPr="006F716F" w:rsidTr="009B4144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6F716F" w:rsidRPr="006F716F" w:rsidRDefault="006F716F" w:rsidP="009B4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F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6F716F" w:rsidRPr="006F716F" w:rsidRDefault="006F716F" w:rsidP="009B4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6F" w:rsidRPr="006F716F" w:rsidRDefault="006F716F" w:rsidP="009B41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6F" w:rsidRPr="006F716F" w:rsidTr="009B4144">
        <w:trPr>
          <w:gridAfter w:val="1"/>
          <w:wAfter w:w="370" w:type="dxa"/>
        </w:trPr>
        <w:tc>
          <w:tcPr>
            <w:tcW w:w="9555" w:type="dxa"/>
            <w:gridSpan w:val="5"/>
          </w:tcPr>
          <w:p w:rsidR="006F716F" w:rsidRPr="006F716F" w:rsidRDefault="006F716F" w:rsidP="009B4144">
            <w:pPr>
              <w:pStyle w:val="a3"/>
              <w:rPr>
                <w:i/>
                <w:iCs/>
              </w:rPr>
            </w:pPr>
            <w:r w:rsidRPr="006F716F">
              <w:rPr>
                <w:i/>
                <w:iCs/>
              </w:rPr>
              <w:t>Об утверждении основных направлений муниципальной долговой политики городского округа Верхний Тагил на 2020 год и плановый период 2021 и 2022 годы</w:t>
            </w:r>
          </w:p>
          <w:p w:rsidR="006F716F" w:rsidRPr="006F716F" w:rsidRDefault="006F716F" w:rsidP="009B4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6F" w:rsidRPr="006F716F" w:rsidRDefault="006F716F" w:rsidP="009B4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6F" w:rsidRPr="006F716F" w:rsidTr="009B4144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6F716F" w:rsidRPr="006F716F" w:rsidRDefault="006F716F" w:rsidP="009B4144">
            <w:pPr>
              <w:pStyle w:val="a3"/>
              <w:jc w:val="both"/>
              <w:rPr>
                <w:b w:val="0"/>
                <w:bCs w:val="0"/>
              </w:rPr>
            </w:pPr>
            <w:r w:rsidRPr="006F716F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6F716F" w:rsidRPr="006F716F" w:rsidRDefault="006F716F" w:rsidP="009B4144">
            <w:pPr>
              <w:pStyle w:val="a3"/>
              <w:ind w:left="84" w:firstLine="851"/>
              <w:jc w:val="both"/>
              <w:rPr>
                <w:b w:val="0"/>
                <w:bCs w:val="0"/>
              </w:rPr>
            </w:pPr>
            <w:r w:rsidRPr="006F716F">
              <w:rPr>
                <w:b w:val="0"/>
                <w:bCs w:val="0"/>
              </w:rPr>
              <w:t xml:space="preserve">В соответствии со статьей 107.1 Бюджетного кодекса Российской Федерации, руководствуясь Методическими рекомендациями органам государственной власти субъектов Российской Федерации по долгосрочному бюджетному планированию и Уставом городского округа Верхний Тагил, </w:t>
            </w:r>
            <w:r w:rsidRPr="006F716F">
              <w:t xml:space="preserve"> </w:t>
            </w:r>
            <w:r w:rsidRPr="006F716F">
              <w:rPr>
                <w:b w:val="0"/>
              </w:rPr>
              <w:t>Администрация городского округа Верхний Тагил</w:t>
            </w:r>
          </w:p>
        </w:tc>
      </w:tr>
      <w:tr w:rsidR="006F716F" w:rsidRPr="006F716F" w:rsidTr="009B4144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6F716F" w:rsidRPr="006F716F" w:rsidRDefault="006F716F" w:rsidP="009B4144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6F716F" w:rsidRPr="006F716F" w:rsidRDefault="006F716F" w:rsidP="009B4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6F" w:rsidRPr="006F716F" w:rsidRDefault="006F716F" w:rsidP="009B4144">
            <w:pPr>
              <w:pStyle w:val="a3"/>
              <w:jc w:val="both"/>
            </w:pPr>
          </w:p>
          <w:p w:rsidR="006F716F" w:rsidRPr="006F716F" w:rsidRDefault="006F716F" w:rsidP="009B414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ПОСТАНОВЛЯЕТ:</w:t>
            </w:r>
          </w:p>
          <w:p w:rsidR="006F716F" w:rsidRPr="006F716F" w:rsidRDefault="006F716F" w:rsidP="00C94F2D">
            <w:pPr>
              <w:pStyle w:val="ConsPlusNormal"/>
              <w:numPr>
                <w:ilvl w:val="0"/>
                <w:numId w:val="1"/>
              </w:numPr>
              <w:ind w:left="0" w:firstLine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F">
              <w:rPr>
                <w:rFonts w:ascii="Times New Roman" w:hAnsi="Times New Roman" w:cs="Times New Roman"/>
                <w:sz w:val="28"/>
                <w:szCs w:val="28"/>
              </w:rPr>
              <w:t>Утвердить Основные направления муниципальной долговой политики городского округа Верхний Тагил на 2020 год и плановый период 2021 и 2022 годы (прилагается).</w:t>
            </w:r>
          </w:p>
          <w:p w:rsidR="006F716F" w:rsidRPr="006F716F" w:rsidRDefault="006F716F" w:rsidP="00C94F2D">
            <w:pPr>
              <w:pStyle w:val="ConsPlusNormal"/>
              <w:numPr>
                <w:ilvl w:val="0"/>
                <w:numId w:val="1"/>
              </w:numPr>
              <w:ind w:left="8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F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разместить на официальном сайте городского округа Верхний Тагил.</w:t>
            </w:r>
          </w:p>
          <w:p w:rsidR="006F716F" w:rsidRPr="006F716F" w:rsidRDefault="006F716F" w:rsidP="00C94F2D">
            <w:pPr>
              <w:pStyle w:val="ConsPlusNormal"/>
              <w:numPr>
                <w:ilvl w:val="0"/>
                <w:numId w:val="1"/>
              </w:numPr>
              <w:ind w:left="0" w:firstLine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1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F716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экономическим вопросам </w:t>
            </w:r>
            <w:proofErr w:type="spellStart"/>
            <w:r w:rsidRPr="006F716F">
              <w:rPr>
                <w:rFonts w:ascii="Times New Roman" w:hAnsi="Times New Roman" w:cs="Times New Roman"/>
                <w:sz w:val="28"/>
                <w:szCs w:val="28"/>
              </w:rPr>
              <w:t>Поджарову</w:t>
            </w:r>
            <w:proofErr w:type="spellEnd"/>
            <w:r w:rsidRPr="006F716F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6F716F" w:rsidRPr="006F716F" w:rsidRDefault="006F716F" w:rsidP="006F716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716F" w:rsidRPr="006F716F" w:rsidTr="009B4144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6F716F" w:rsidRPr="006F716F" w:rsidRDefault="006F716F" w:rsidP="009B4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6F716F" w:rsidRPr="006F716F" w:rsidRDefault="006F716F" w:rsidP="009B4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F">
              <w:rPr>
                <w:rFonts w:ascii="Times New Roman" w:hAnsi="Times New Roman" w:cs="Times New Roman"/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3"/>
          </w:tcPr>
          <w:p w:rsidR="006F716F" w:rsidRPr="006F716F" w:rsidRDefault="006F716F" w:rsidP="009B41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6F" w:rsidRPr="006F716F" w:rsidRDefault="006F716F" w:rsidP="009B41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16F">
              <w:rPr>
                <w:rFonts w:ascii="Times New Roman" w:hAnsi="Times New Roman" w:cs="Times New Roman"/>
                <w:sz w:val="28"/>
                <w:szCs w:val="28"/>
              </w:rPr>
              <w:t xml:space="preserve">В.Г. Кириченко </w:t>
            </w:r>
          </w:p>
        </w:tc>
      </w:tr>
      <w:tr w:rsidR="006F716F" w:rsidRPr="006F716F" w:rsidTr="009B4144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6F716F" w:rsidRPr="006F716F" w:rsidRDefault="006F716F" w:rsidP="009B4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6F" w:rsidRPr="006F716F" w:rsidRDefault="006F716F" w:rsidP="009B4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6F716F" w:rsidRPr="006F716F" w:rsidRDefault="006F716F" w:rsidP="009B41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6F" w:rsidRDefault="006F716F" w:rsidP="006F716F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:rsidR="006F716F" w:rsidRDefault="006F716F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F716F" w:rsidRDefault="006F716F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3C67D9" w:rsidRPr="003C67D9" w:rsidRDefault="006F716F" w:rsidP="006F716F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3C67D9" w:rsidRPr="003C67D9">
        <w:rPr>
          <w:rFonts w:ascii="Times New Roman" w:hAnsi="Times New Roman" w:cs="Times New Roman"/>
          <w:sz w:val="27"/>
          <w:szCs w:val="27"/>
        </w:rPr>
        <w:t>Утверждены</w:t>
      </w:r>
    </w:p>
    <w:p w:rsidR="003C67D9" w:rsidRPr="006F716F" w:rsidRDefault="006F716F" w:rsidP="006F7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C67D9" w:rsidRPr="006F716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D6FC1" w:rsidRPr="006F716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67D9" w:rsidRPr="006F716F" w:rsidRDefault="006F7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FC1" w:rsidRPr="006F716F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:rsidR="003C67D9" w:rsidRPr="006F716F" w:rsidRDefault="006F716F" w:rsidP="006F7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C67D9" w:rsidRPr="006F716F">
        <w:rPr>
          <w:rFonts w:ascii="Times New Roman" w:hAnsi="Times New Roman" w:cs="Times New Roman"/>
          <w:sz w:val="24"/>
          <w:szCs w:val="24"/>
        </w:rPr>
        <w:t xml:space="preserve">от </w:t>
      </w:r>
      <w:r w:rsidR="00B82425" w:rsidRPr="006F716F">
        <w:rPr>
          <w:rFonts w:ascii="Times New Roman" w:hAnsi="Times New Roman" w:cs="Times New Roman"/>
          <w:sz w:val="24"/>
          <w:szCs w:val="24"/>
        </w:rPr>
        <w:t>26.11. 2019 г. № 797</w:t>
      </w:r>
    </w:p>
    <w:p w:rsidR="003C67D9" w:rsidRDefault="003C67D9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6F716F" w:rsidRDefault="006F716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6F716F" w:rsidRPr="003C67D9" w:rsidRDefault="006F716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C67D9" w:rsidRPr="00C94F2D" w:rsidRDefault="00B25F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C94F2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B25FB2" w:rsidRDefault="00B25FB2" w:rsidP="00B25F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МУНИЦИПАЛЬНОЙ ДОЛГОВОЙ ПОЛИТИКИ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F2D">
        <w:rPr>
          <w:rFonts w:ascii="Times New Roman" w:hAnsi="Times New Roman" w:cs="Times New Roman"/>
          <w:sz w:val="28"/>
          <w:szCs w:val="28"/>
        </w:rPr>
        <w:t xml:space="preserve">НА 2020 ГОД И ПЛАНОВЫЙ ПЕРИОД </w:t>
      </w:r>
    </w:p>
    <w:p w:rsidR="003C67D9" w:rsidRPr="00C94F2D" w:rsidRDefault="00B25FB2" w:rsidP="00B25F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2021</w:t>
      </w:r>
      <w:proofErr w:type="gramStart"/>
      <w:r w:rsidRPr="00C94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94F2D">
        <w:rPr>
          <w:rFonts w:ascii="Times New Roman" w:hAnsi="Times New Roman" w:cs="Times New Roman"/>
          <w:sz w:val="28"/>
          <w:szCs w:val="28"/>
        </w:rPr>
        <w:t xml:space="preserve"> 2022 ГОДОВ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16F" w:rsidRPr="00C94F2D" w:rsidRDefault="006F7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18E" w:rsidRPr="00C94F2D" w:rsidRDefault="003C67D9" w:rsidP="00AE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Основные направления муниципальной долговой политики </w:t>
      </w:r>
      <w:r w:rsidR="00AE118E" w:rsidRPr="00C94F2D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C94F2D">
        <w:rPr>
          <w:rFonts w:ascii="Times New Roman" w:hAnsi="Times New Roman" w:cs="Times New Roman"/>
          <w:sz w:val="28"/>
          <w:szCs w:val="28"/>
        </w:rPr>
        <w:t xml:space="preserve"> (далее - долговая политика) являются частью бюджетной политики, непосредственно связаны с бюджетным процессом в городском округе Верхний Тагил (далее – городской округ) и способствуют решению задач, стоящих перед городским округом. Долговая политика определяет основные задачи и приоритеты деятельности органов местного самоуправления городского округа в сфере управления муниципальным долгом городского округа (далее - муниципальный долг).</w:t>
      </w:r>
    </w:p>
    <w:p w:rsidR="003C67D9" w:rsidRPr="00C94F2D" w:rsidRDefault="003C67D9" w:rsidP="00AE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Долговая политика заключается в реализации комплекса мер, направленных на обеспечение потребностей городского округа в заемном финансировании (далее - заимствования), своевременное и полное исполнение обязательств по погашению и обслуживанию муниципального долга, минимизацию расходов на обслуживание муниципального долга, поддержание объема и структуры долговых обязательств городского округа (далее - долговые обязательства), исключающих их неисполнение.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5FB2" w:rsidRDefault="003C67D9" w:rsidP="00AE11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Глава 2. ИТОГИ РЕАЛИЗАЦИИ ДОЛГОВОЙ ПОЛИТИКИ</w:t>
      </w:r>
      <w:r w:rsidR="00AE118E" w:rsidRPr="00C94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D9" w:rsidRPr="00C94F2D" w:rsidRDefault="003C67D9" w:rsidP="00AE11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2015 - 2018 ГОДОВ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 w:rsidP="00AE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Привлечение заемных средств в местный бюджет осуществляется для погашения долговых обязательств и покрытия дефицита местного бюджета в целях обеспечения его сбалансированности.</w:t>
      </w:r>
    </w:p>
    <w:p w:rsidR="003C67D9" w:rsidRPr="00C94F2D" w:rsidRDefault="003C67D9" w:rsidP="00AE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Привлечение заимствований обеспечивает возможность направления доходов местного бюджета на финансирование расходов бюджета в социальной сфере, в том числе на повышение заработной платы отдельным категориям работников бюджетной сферы, развитие социальной инфраструктуры городского округа и проведение мероприятий, направленных на социально-экономическое развитие городского округа.</w:t>
      </w:r>
    </w:p>
    <w:p w:rsidR="003C67D9" w:rsidRPr="00C94F2D" w:rsidRDefault="003C67D9" w:rsidP="00AE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В связи с ростом социальных обязательств темпы роста объема расходных обязательств городского округа в 2015 - 2017 годах опережали темп роста собственных доходных источников и, как следствие, формировался дефицит местного бюджета.</w:t>
      </w:r>
    </w:p>
    <w:p w:rsidR="003C67D9" w:rsidRPr="00C94F2D" w:rsidRDefault="003C67D9" w:rsidP="00AE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Основными источниками покрытия дефицита местного бюджета стали </w:t>
      </w:r>
      <w:r w:rsidRPr="00C94F2D">
        <w:rPr>
          <w:rFonts w:ascii="Times New Roman" w:hAnsi="Times New Roman" w:cs="Times New Roman"/>
          <w:sz w:val="28"/>
          <w:szCs w:val="28"/>
        </w:rPr>
        <w:lastRenderedPageBreak/>
        <w:t>привлеченные кредиты из областного бюджета.</w:t>
      </w:r>
    </w:p>
    <w:p w:rsidR="003C67D9" w:rsidRPr="00C94F2D" w:rsidRDefault="003C67D9" w:rsidP="00AE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За 2016 - 2017 годы муниципальный долг у</w:t>
      </w:r>
      <w:r w:rsidR="00AE118E" w:rsidRPr="00C94F2D">
        <w:rPr>
          <w:rFonts w:ascii="Times New Roman" w:hAnsi="Times New Roman" w:cs="Times New Roman"/>
          <w:sz w:val="28"/>
          <w:szCs w:val="28"/>
        </w:rPr>
        <w:t>меньш</w:t>
      </w:r>
      <w:r w:rsidRPr="00C94F2D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AE118E" w:rsidRPr="00C94F2D">
        <w:rPr>
          <w:rFonts w:ascii="Times New Roman" w:hAnsi="Times New Roman" w:cs="Times New Roman"/>
          <w:sz w:val="28"/>
          <w:szCs w:val="28"/>
        </w:rPr>
        <w:t>4</w:t>
      </w:r>
      <w:r w:rsidRPr="00C94F2D">
        <w:rPr>
          <w:rFonts w:ascii="Times New Roman" w:hAnsi="Times New Roman" w:cs="Times New Roman"/>
          <w:sz w:val="28"/>
          <w:szCs w:val="28"/>
        </w:rPr>
        <w:t xml:space="preserve">,2 млн. рублей и на 1 января 2018 года составил </w:t>
      </w:r>
      <w:r w:rsidR="00AE118E" w:rsidRPr="00C94F2D">
        <w:rPr>
          <w:rFonts w:ascii="Times New Roman" w:hAnsi="Times New Roman" w:cs="Times New Roman"/>
          <w:sz w:val="28"/>
          <w:szCs w:val="28"/>
        </w:rPr>
        <w:t>13</w:t>
      </w:r>
      <w:r w:rsidRPr="00C94F2D">
        <w:rPr>
          <w:rFonts w:ascii="Times New Roman" w:hAnsi="Times New Roman" w:cs="Times New Roman"/>
          <w:sz w:val="28"/>
          <w:szCs w:val="28"/>
        </w:rPr>
        <w:t>,5 млн. рублей.</w:t>
      </w:r>
    </w:p>
    <w:p w:rsidR="003C67D9" w:rsidRPr="00C94F2D" w:rsidRDefault="003C67D9" w:rsidP="00AE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В 2018 году исполнение местного бюджета </w:t>
      </w:r>
      <w:r w:rsidR="00AE118E" w:rsidRPr="00C94F2D">
        <w:rPr>
          <w:rFonts w:ascii="Times New Roman" w:hAnsi="Times New Roman" w:cs="Times New Roman"/>
          <w:sz w:val="28"/>
          <w:szCs w:val="28"/>
        </w:rPr>
        <w:t xml:space="preserve">не </w:t>
      </w:r>
      <w:r w:rsidRPr="00C94F2D">
        <w:rPr>
          <w:rFonts w:ascii="Times New Roman" w:hAnsi="Times New Roman" w:cs="Times New Roman"/>
          <w:sz w:val="28"/>
          <w:szCs w:val="28"/>
        </w:rPr>
        <w:t>позволило снизить объем муниципального долга</w:t>
      </w:r>
      <w:r w:rsidR="00AE118E" w:rsidRPr="00C94F2D">
        <w:rPr>
          <w:rFonts w:ascii="Times New Roman" w:hAnsi="Times New Roman" w:cs="Times New Roman"/>
          <w:sz w:val="28"/>
          <w:szCs w:val="28"/>
        </w:rPr>
        <w:t>, он увеличился на 11,8 млн</w:t>
      </w:r>
      <w:r w:rsidRPr="00C94F2D">
        <w:rPr>
          <w:rFonts w:ascii="Times New Roman" w:hAnsi="Times New Roman" w:cs="Times New Roman"/>
          <w:sz w:val="28"/>
          <w:szCs w:val="28"/>
        </w:rPr>
        <w:t>. рублей и на 1 января 2019 года муниципаль</w:t>
      </w:r>
      <w:r w:rsidR="00AE118E" w:rsidRPr="00C94F2D">
        <w:rPr>
          <w:rFonts w:ascii="Times New Roman" w:hAnsi="Times New Roman" w:cs="Times New Roman"/>
          <w:sz w:val="28"/>
          <w:szCs w:val="28"/>
        </w:rPr>
        <w:t>ный долг составил 25,3 млн</w:t>
      </w:r>
      <w:r w:rsidRPr="00C94F2D">
        <w:rPr>
          <w:rFonts w:ascii="Times New Roman" w:hAnsi="Times New Roman" w:cs="Times New Roman"/>
          <w:sz w:val="28"/>
          <w:szCs w:val="28"/>
        </w:rPr>
        <w:t>. рублей.</w:t>
      </w:r>
    </w:p>
    <w:p w:rsidR="003C67D9" w:rsidRPr="00C94F2D" w:rsidRDefault="003C67D9" w:rsidP="00AE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Информация об основных показателях состояния муниципального долга за 2015 - 2018 годы приведена в </w:t>
      </w:r>
      <w:hyperlink w:anchor="P50" w:history="1">
        <w:r w:rsidRPr="00C94F2D">
          <w:rPr>
            <w:rFonts w:ascii="Times New Roman" w:hAnsi="Times New Roman" w:cs="Times New Roman"/>
            <w:sz w:val="28"/>
            <w:szCs w:val="28"/>
          </w:rPr>
          <w:t>таблицах 1</w:t>
        </w:r>
      </w:hyperlink>
      <w:r w:rsidRPr="00C94F2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C94F2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94F2D">
        <w:rPr>
          <w:rFonts w:ascii="Times New Roman" w:hAnsi="Times New Roman" w:cs="Times New Roman"/>
          <w:sz w:val="28"/>
          <w:szCs w:val="28"/>
        </w:rPr>
        <w:t>.</w:t>
      </w:r>
    </w:p>
    <w:p w:rsidR="003C67D9" w:rsidRPr="00C94F2D" w:rsidRDefault="003C67D9" w:rsidP="00AE11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 w:rsidP="00AE118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Таблица 1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C94F2D">
        <w:rPr>
          <w:rFonts w:ascii="Times New Roman" w:hAnsi="Times New Roman" w:cs="Times New Roman"/>
          <w:sz w:val="28"/>
          <w:szCs w:val="28"/>
        </w:rPr>
        <w:t>ОБЪЕМ И СТРУКТУРА МУНИЦИПАЛЬНОГО ДОЛГА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C67D9" w:rsidRPr="00C94F2D" w:rsidRDefault="003C67D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84"/>
        <w:gridCol w:w="1077"/>
        <w:gridCol w:w="1077"/>
        <w:gridCol w:w="1077"/>
        <w:gridCol w:w="1077"/>
      </w:tblGrid>
      <w:tr w:rsidR="003C67D9" w:rsidRPr="00C94F2D" w:rsidTr="00B25FB2">
        <w:tc>
          <w:tcPr>
            <w:tcW w:w="907" w:type="dxa"/>
          </w:tcPr>
          <w:p w:rsidR="003C67D9" w:rsidRPr="00C94F2D" w:rsidRDefault="00B25F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4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C67D9" w:rsidRPr="00C94F2D" w:rsidTr="00B25FB2">
        <w:tc>
          <w:tcPr>
            <w:tcW w:w="90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4" w:type="dxa"/>
          </w:tcPr>
          <w:p w:rsidR="003C67D9" w:rsidRPr="00C94F2D" w:rsidRDefault="003C6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67D9" w:rsidRPr="00C94F2D" w:rsidTr="00B25FB2">
        <w:tc>
          <w:tcPr>
            <w:tcW w:w="90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4" w:type="dxa"/>
          </w:tcPr>
          <w:p w:rsidR="003C67D9" w:rsidRPr="00C94F2D" w:rsidRDefault="003C6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Бюджетные кредиты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3C67D9" w:rsidRPr="00C94F2D" w:rsidTr="00B25FB2">
        <w:tc>
          <w:tcPr>
            <w:tcW w:w="90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4" w:type="dxa"/>
          </w:tcPr>
          <w:p w:rsidR="003C67D9" w:rsidRPr="00C94F2D" w:rsidRDefault="003C6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67D9" w:rsidRPr="00C94F2D" w:rsidTr="00B25FB2">
        <w:tc>
          <w:tcPr>
            <w:tcW w:w="90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4" w:type="dxa"/>
          </w:tcPr>
          <w:p w:rsidR="003C67D9" w:rsidRPr="00C94F2D" w:rsidRDefault="003C67D9" w:rsidP="003C6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67D9" w:rsidRPr="00C94F2D" w:rsidTr="00B25FB2">
        <w:tc>
          <w:tcPr>
            <w:tcW w:w="90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4" w:type="dxa"/>
          </w:tcPr>
          <w:p w:rsidR="003C67D9" w:rsidRPr="00C94F2D" w:rsidRDefault="003C6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3C67D9" w:rsidRPr="00C94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</w:tbl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Таблица 2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C94F2D">
        <w:rPr>
          <w:rFonts w:ascii="Times New Roman" w:hAnsi="Times New Roman" w:cs="Times New Roman"/>
          <w:sz w:val="28"/>
          <w:szCs w:val="28"/>
        </w:rPr>
        <w:t>ДИНАМИКА МУНИЦИПАЛЬНОГО ДОЛГА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684"/>
        <w:gridCol w:w="1077"/>
        <w:gridCol w:w="1077"/>
        <w:gridCol w:w="1077"/>
        <w:gridCol w:w="1077"/>
      </w:tblGrid>
      <w:tr w:rsidR="003C67D9" w:rsidRPr="00C94F2D" w:rsidTr="00B25FB2">
        <w:tc>
          <w:tcPr>
            <w:tcW w:w="907" w:type="dxa"/>
          </w:tcPr>
          <w:p w:rsidR="003C67D9" w:rsidRPr="00C94F2D" w:rsidRDefault="00B25F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4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7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C67D9" w:rsidRPr="00C94F2D" w:rsidTr="00B25FB2">
        <w:tc>
          <w:tcPr>
            <w:tcW w:w="90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4" w:type="dxa"/>
          </w:tcPr>
          <w:p w:rsidR="003C67D9" w:rsidRPr="00C94F2D" w:rsidRDefault="003C67D9" w:rsidP="003C6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(млн. рублей)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3C67D9" w:rsidRPr="00C94F2D" w:rsidTr="00B25FB2">
        <w:tc>
          <w:tcPr>
            <w:tcW w:w="90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4" w:type="dxa"/>
          </w:tcPr>
          <w:p w:rsidR="003C67D9" w:rsidRPr="00C94F2D" w:rsidRDefault="003C67D9" w:rsidP="003C6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Прирост муниципального долга (млн. рублей)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-7,8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3C67D9" w:rsidRPr="00C94F2D" w:rsidTr="00B25FB2">
        <w:tc>
          <w:tcPr>
            <w:tcW w:w="90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4" w:type="dxa"/>
          </w:tcPr>
          <w:p w:rsidR="003C67D9" w:rsidRPr="00C94F2D" w:rsidRDefault="003C67D9" w:rsidP="003C6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Темпы роста муниципального долга (процентов)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  <w:p w:rsidR="00AE118E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187,4</w:t>
            </w:r>
          </w:p>
        </w:tc>
      </w:tr>
      <w:tr w:rsidR="003C67D9" w:rsidRPr="00C94F2D" w:rsidTr="00B25FB2">
        <w:tc>
          <w:tcPr>
            <w:tcW w:w="907" w:type="dxa"/>
          </w:tcPr>
          <w:p w:rsidR="003C67D9" w:rsidRPr="00C94F2D" w:rsidRDefault="003C6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4" w:type="dxa"/>
          </w:tcPr>
          <w:p w:rsidR="003C67D9" w:rsidRPr="00C94F2D" w:rsidRDefault="003C67D9" w:rsidP="003C6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Долговая нагрузка (отношение объема муниципального долга к объему доходов местного бюджета без учета безвозмездных поступлений</w:t>
            </w:r>
            <w:r w:rsidR="00270011" w:rsidRPr="00C94F2D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дополнительного норматива по НДФЛ</w:t>
            </w: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) (процентов)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7D9" w:rsidRPr="00C94F2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077" w:type="dxa"/>
          </w:tcPr>
          <w:p w:rsidR="003C67D9" w:rsidRPr="00C94F2D" w:rsidRDefault="00AE1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C67D9" w:rsidRPr="00C94F2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</w:tbl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16F" w:rsidRPr="00C94F2D" w:rsidRDefault="006F716F" w:rsidP="005E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63D" w:rsidRPr="00C94F2D" w:rsidRDefault="003C67D9" w:rsidP="005E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Объем кредитов, привлекаемых в ме</w:t>
      </w:r>
      <w:r w:rsidR="00D8163D" w:rsidRPr="00C94F2D">
        <w:rPr>
          <w:rFonts w:ascii="Times New Roman" w:hAnsi="Times New Roman" w:cs="Times New Roman"/>
          <w:sz w:val="28"/>
          <w:szCs w:val="28"/>
        </w:rPr>
        <w:t>стный</w:t>
      </w:r>
      <w:r w:rsidRPr="00C94F2D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E44CA9" w:rsidRPr="00C94F2D">
        <w:rPr>
          <w:rFonts w:ascii="Times New Roman" w:hAnsi="Times New Roman" w:cs="Times New Roman"/>
          <w:sz w:val="28"/>
          <w:szCs w:val="28"/>
        </w:rPr>
        <w:t>от кредитных организаций, с 2015</w:t>
      </w:r>
      <w:r w:rsidRPr="00C94F2D">
        <w:rPr>
          <w:rFonts w:ascii="Times New Roman" w:hAnsi="Times New Roman" w:cs="Times New Roman"/>
          <w:sz w:val="28"/>
          <w:szCs w:val="28"/>
        </w:rPr>
        <w:t xml:space="preserve"> года составляет 0</w:t>
      </w:r>
      <w:r w:rsidR="00150E75" w:rsidRPr="00C94F2D">
        <w:rPr>
          <w:rFonts w:ascii="Times New Roman" w:hAnsi="Times New Roman" w:cs="Times New Roman"/>
          <w:sz w:val="28"/>
          <w:szCs w:val="28"/>
        </w:rPr>
        <w:t>,00 рублей</w:t>
      </w:r>
      <w:r w:rsidRPr="00C94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D9" w:rsidRPr="00C94F2D" w:rsidRDefault="003C67D9" w:rsidP="005E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В целях сдерживания роста </w:t>
      </w:r>
      <w:r w:rsidR="00D8163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 xml:space="preserve">ного долга, а также учитывая риски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мест</w:t>
      </w:r>
      <w:r w:rsidRPr="00C94F2D">
        <w:rPr>
          <w:rFonts w:ascii="Times New Roman" w:hAnsi="Times New Roman" w:cs="Times New Roman"/>
          <w:sz w:val="28"/>
          <w:szCs w:val="28"/>
        </w:rPr>
        <w:t>ного бюджета, связанные с наращиванием условных обязательств, с 2015 года</w:t>
      </w:r>
      <w:r w:rsidR="00361C52" w:rsidRPr="00C94F2D">
        <w:rPr>
          <w:rFonts w:ascii="Times New Roman" w:hAnsi="Times New Roman" w:cs="Times New Roman"/>
          <w:sz w:val="28"/>
          <w:szCs w:val="28"/>
        </w:rPr>
        <w:t xml:space="preserve"> по 2018 год</w:t>
      </w:r>
      <w:r w:rsidRPr="00C94F2D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361C52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>ных гарантий по обязательствам третьих лиц</w:t>
      </w:r>
      <w:r w:rsidR="00361C52" w:rsidRPr="00C94F2D">
        <w:rPr>
          <w:rFonts w:ascii="Times New Roman" w:hAnsi="Times New Roman" w:cs="Times New Roman"/>
          <w:sz w:val="28"/>
          <w:szCs w:val="28"/>
        </w:rPr>
        <w:t xml:space="preserve"> в решениях о бюджете не предусматривались</w:t>
      </w:r>
      <w:r w:rsidRPr="00C94F2D">
        <w:rPr>
          <w:rFonts w:ascii="Times New Roman" w:hAnsi="Times New Roman" w:cs="Times New Roman"/>
          <w:sz w:val="28"/>
          <w:szCs w:val="28"/>
        </w:rPr>
        <w:t>.</w:t>
      </w:r>
    </w:p>
    <w:p w:rsidR="002B50BD" w:rsidRPr="00C94F2D" w:rsidRDefault="002B50BD" w:rsidP="002B5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Долговая нагрузка сохранена на уровне ниже 50% от суммы доходов местного бюджета без учета безвозмездных поступлений</w:t>
      </w:r>
      <w:r w:rsidR="00270011" w:rsidRPr="00C94F2D">
        <w:rPr>
          <w:rFonts w:ascii="Times New Roman" w:hAnsi="Times New Roman" w:cs="Times New Roman"/>
          <w:sz w:val="28"/>
          <w:szCs w:val="28"/>
        </w:rPr>
        <w:t xml:space="preserve"> и дополнительного норматива по НДФЛ</w:t>
      </w:r>
      <w:r w:rsidRPr="00C94F2D">
        <w:rPr>
          <w:rFonts w:ascii="Times New Roman" w:hAnsi="Times New Roman" w:cs="Times New Roman"/>
          <w:sz w:val="28"/>
          <w:szCs w:val="28"/>
        </w:rPr>
        <w:t xml:space="preserve"> (2015 год – 21,5 %, 2016 год – 12,0 %, 2017 год – 17,8 %, 2018 год - 44,6 %).</w:t>
      </w:r>
    </w:p>
    <w:p w:rsidR="003C67D9" w:rsidRPr="00C94F2D" w:rsidRDefault="002B50BD" w:rsidP="005E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В 2015 - 2018</w:t>
      </w:r>
      <w:r w:rsidR="003C67D9" w:rsidRPr="00C94F2D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="003C67D9" w:rsidRPr="00C94F2D">
        <w:rPr>
          <w:rFonts w:ascii="Times New Roman" w:hAnsi="Times New Roman" w:cs="Times New Roman"/>
          <w:sz w:val="28"/>
          <w:szCs w:val="28"/>
        </w:rPr>
        <w:t xml:space="preserve">стному бюджету из </w:t>
      </w:r>
      <w:r w:rsidR="00D8163D" w:rsidRPr="00C94F2D">
        <w:rPr>
          <w:rFonts w:ascii="Times New Roman" w:hAnsi="Times New Roman" w:cs="Times New Roman"/>
          <w:sz w:val="28"/>
          <w:szCs w:val="28"/>
        </w:rPr>
        <w:t>област</w:t>
      </w:r>
      <w:r w:rsidR="003C67D9" w:rsidRPr="00C94F2D">
        <w:rPr>
          <w:rFonts w:ascii="Times New Roman" w:hAnsi="Times New Roman" w:cs="Times New Roman"/>
          <w:sz w:val="28"/>
          <w:szCs w:val="28"/>
        </w:rPr>
        <w:t xml:space="preserve">ного бюджета предоставлено </w:t>
      </w:r>
      <w:r w:rsidR="00E44CA9" w:rsidRPr="00C94F2D">
        <w:rPr>
          <w:rFonts w:ascii="Times New Roman" w:hAnsi="Times New Roman" w:cs="Times New Roman"/>
          <w:sz w:val="28"/>
          <w:szCs w:val="28"/>
        </w:rPr>
        <w:t>три бюджетных кредита</w:t>
      </w:r>
      <w:r w:rsidR="003C67D9" w:rsidRPr="00C94F2D">
        <w:rPr>
          <w:rFonts w:ascii="Times New Roman" w:hAnsi="Times New Roman" w:cs="Times New Roman"/>
          <w:sz w:val="28"/>
          <w:szCs w:val="28"/>
        </w:rPr>
        <w:t xml:space="preserve"> </w:t>
      </w:r>
      <w:r w:rsidR="00E44CA9" w:rsidRPr="00C94F2D">
        <w:rPr>
          <w:rFonts w:ascii="Times New Roman" w:hAnsi="Times New Roman" w:cs="Times New Roman"/>
          <w:sz w:val="28"/>
          <w:szCs w:val="28"/>
        </w:rPr>
        <w:t>на покрытие кассового разрыва</w:t>
      </w:r>
      <w:r w:rsidR="003C67D9" w:rsidRPr="00C94F2D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Pr="00C94F2D">
        <w:rPr>
          <w:rFonts w:ascii="Times New Roman" w:hAnsi="Times New Roman" w:cs="Times New Roman"/>
          <w:sz w:val="28"/>
          <w:szCs w:val="28"/>
        </w:rPr>
        <w:t>34,1</w:t>
      </w:r>
      <w:r w:rsidR="003C67D9" w:rsidRPr="00C94F2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230B6D" w:rsidRPr="00C94F2D" w:rsidRDefault="00361C52" w:rsidP="005E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С целью</w:t>
      </w:r>
      <w:r w:rsidR="00230B6D" w:rsidRPr="00C94F2D">
        <w:rPr>
          <w:rFonts w:ascii="Times New Roman" w:hAnsi="Times New Roman" w:cs="Times New Roman"/>
          <w:sz w:val="28"/>
          <w:szCs w:val="28"/>
        </w:rPr>
        <w:t xml:space="preserve"> уменьшения стоимости заимствований и сокращ</w:t>
      </w:r>
      <w:r w:rsidR="002B50BD" w:rsidRPr="00C94F2D">
        <w:rPr>
          <w:rFonts w:ascii="Times New Roman" w:hAnsi="Times New Roman" w:cs="Times New Roman"/>
          <w:sz w:val="28"/>
          <w:szCs w:val="28"/>
        </w:rPr>
        <w:t>ения расходов местного бюджета н</w:t>
      </w:r>
      <w:r w:rsidR="00230B6D" w:rsidRPr="00C94F2D">
        <w:rPr>
          <w:rFonts w:ascii="Times New Roman" w:hAnsi="Times New Roman" w:cs="Times New Roman"/>
          <w:sz w:val="28"/>
          <w:szCs w:val="28"/>
        </w:rPr>
        <w:t>а обслужив</w:t>
      </w:r>
      <w:r w:rsidR="002B50BD" w:rsidRPr="00C94F2D">
        <w:rPr>
          <w:rFonts w:ascii="Times New Roman" w:hAnsi="Times New Roman" w:cs="Times New Roman"/>
          <w:sz w:val="28"/>
          <w:szCs w:val="28"/>
        </w:rPr>
        <w:t>ание муниципального долга</w:t>
      </w:r>
      <w:r w:rsidRPr="00C94F2D">
        <w:rPr>
          <w:rFonts w:ascii="Times New Roman" w:hAnsi="Times New Roman" w:cs="Times New Roman"/>
          <w:sz w:val="28"/>
          <w:szCs w:val="28"/>
        </w:rPr>
        <w:t>, Правительством Свердловской области</w:t>
      </w:r>
      <w:r w:rsidR="002B50BD" w:rsidRPr="00C94F2D">
        <w:rPr>
          <w:rFonts w:ascii="Times New Roman" w:hAnsi="Times New Roman" w:cs="Times New Roman"/>
          <w:sz w:val="28"/>
          <w:szCs w:val="28"/>
        </w:rPr>
        <w:t xml:space="preserve"> в 2015</w:t>
      </w:r>
      <w:r w:rsidR="00230B6D" w:rsidRPr="00C94F2D">
        <w:rPr>
          <w:rFonts w:ascii="Times New Roman" w:hAnsi="Times New Roman" w:cs="Times New Roman"/>
          <w:sz w:val="28"/>
          <w:szCs w:val="28"/>
        </w:rPr>
        <w:t xml:space="preserve"> -</w:t>
      </w:r>
      <w:r w:rsidRPr="00C94F2D">
        <w:rPr>
          <w:rFonts w:ascii="Times New Roman" w:hAnsi="Times New Roman" w:cs="Times New Roman"/>
          <w:sz w:val="28"/>
          <w:szCs w:val="28"/>
        </w:rPr>
        <w:t xml:space="preserve"> 2018</w:t>
      </w:r>
      <w:r w:rsidR="00230B6D" w:rsidRPr="00C94F2D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C94F2D">
        <w:rPr>
          <w:rFonts w:ascii="Times New Roman" w:hAnsi="Times New Roman" w:cs="Times New Roman"/>
          <w:sz w:val="28"/>
          <w:szCs w:val="28"/>
        </w:rPr>
        <w:t>проведена</w:t>
      </w:r>
      <w:r w:rsidR="00230B6D" w:rsidRPr="00C94F2D">
        <w:rPr>
          <w:rFonts w:ascii="Times New Roman" w:hAnsi="Times New Roman" w:cs="Times New Roman"/>
          <w:sz w:val="28"/>
          <w:szCs w:val="28"/>
        </w:rPr>
        <w:t xml:space="preserve"> реструктуризация</w:t>
      </w:r>
      <w:r w:rsidRPr="00C94F2D">
        <w:rPr>
          <w:rFonts w:ascii="Times New Roman" w:hAnsi="Times New Roman" w:cs="Times New Roman"/>
          <w:sz w:val="28"/>
          <w:szCs w:val="28"/>
        </w:rPr>
        <w:t xml:space="preserve"> муниципального долга в части долговых обязательств городского округа</w:t>
      </w:r>
      <w:r w:rsidR="00230B6D" w:rsidRPr="00C94F2D">
        <w:rPr>
          <w:rFonts w:ascii="Times New Roman" w:hAnsi="Times New Roman" w:cs="Times New Roman"/>
          <w:sz w:val="28"/>
          <w:szCs w:val="28"/>
        </w:rPr>
        <w:t xml:space="preserve"> по бюджетным кредитам в сумме </w:t>
      </w:r>
      <w:r w:rsidR="002B50BD" w:rsidRPr="00C94F2D">
        <w:rPr>
          <w:rFonts w:ascii="Times New Roman" w:hAnsi="Times New Roman" w:cs="Times New Roman"/>
          <w:sz w:val="28"/>
          <w:szCs w:val="28"/>
        </w:rPr>
        <w:t>18,6</w:t>
      </w:r>
      <w:r w:rsidR="00230B6D" w:rsidRPr="00C94F2D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230B6D" w:rsidRPr="00C94F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0B6D" w:rsidRPr="00C94F2D">
        <w:rPr>
          <w:rFonts w:ascii="Times New Roman" w:hAnsi="Times New Roman" w:cs="Times New Roman"/>
          <w:sz w:val="28"/>
          <w:szCs w:val="28"/>
        </w:rPr>
        <w:t>ублей</w:t>
      </w:r>
    </w:p>
    <w:p w:rsidR="003C67D9" w:rsidRPr="00C94F2D" w:rsidRDefault="003C67D9" w:rsidP="005E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Доля расходов на обслуживание </w:t>
      </w:r>
      <w:r w:rsidR="00D8163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 xml:space="preserve">ного долга в общей сумме расходов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 xml:space="preserve">стного бюджета составила в 2015 году </w:t>
      </w:r>
      <w:r w:rsidR="005E0EAC" w:rsidRPr="00C94F2D">
        <w:rPr>
          <w:rFonts w:ascii="Times New Roman" w:hAnsi="Times New Roman" w:cs="Times New Roman"/>
          <w:sz w:val="28"/>
          <w:szCs w:val="28"/>
        </w:rPr>
        <w:t xml:space="preserve">0,01 %, в 2016 году – 0,1 </w:t>
      </w:r>
      <w:r w:rsidRPr="00C94F2D">
        <w:rPr>
          <w:rFonts w:ascii="Times New Roman" w:hAnsi="Times New Roman" w:cs="Times New Roman"/>
          <w:sz w:val="28"/>
          <w:szCs w:val="28"/>
        </w:rPr>
        <w:t xml:space="preserve">%, в 2017 году </w:t>
      </w:r>
      <w:r w:rsidR="005E0EAC" w:rsidRPr="00C94F2D">
        <w:rPr>
          <w:rFonts w:ascii="Times New Roman" w:hAnsi="Times New Roman" w:cs="Times New Roman"/>
          <w:sz w:val="28"/>
          <w:szCs w:val="28"/>
        </w:rPr>
        <w:t>–</w:t>
      </w:r>
      <w:r w:rsidRPr="00C94F2D">
        <w:rPr>
          <w:rFonts w:ascii="Times New Roman" w:hAnsi="Times New Roman" w:cs="Times New Roman"/>
          <w:sz w:val="28"/>
          <w:szCs w:val="28"/>
        </w:rPr>
        <w:t xml:space="preserve"> </w:t>
      </w:r>
      <w:r w:rsidR="005E0EAC" w:rsidRPr="00C94F2D">
        <w:rPr>
          <w:rFonts w:ascii="Times New Roman" w:hAnsi="Times New Roman" w:cs="Times New Roman"/>
          <w:sz w:val="28"/>
          <w:szCs w:val="28"/>
        </w:rPr>
        <w:t xml:space="preserve">0,002 %, в 2018 году – 0,003 </w:t>
      </w:r>
      <w:r w:rsidRPr="00C94F2D">
        <w:rPr>
          <w:rFonts w:ascii="Times New Roman" w:hAnsi="Times New Roman" w:cs="Times New Roman"/>
          <w:sz w:val="28"/>
          <w:szCs w:val="28"/>
        </w:rPr>
        <w:t>%.</w:t>
      </w:r>
    </w:p>
    <w:p w:rsidR="003C67D9" w:rsidRPr="00C94F2D" w:rsidRDefault="003C67D9" w:rsidP="005E0E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Глава 3. ОСНОВНЫЕ ФАКТОРЫ, ОПРЕДЕЛЯЮЩИЕ ХАРАКТЕР</w:t>
      </w:r>
    </w:p>
    <w:p w:rsidR="003C67D9" w:rsidRPr="00C94F2D" w:rsidRDefault="003C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И НАПРАВЛЕНИЯ ДОЛГОВОЙ ПОЛИТИКИ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2D">
        <w:rPr>
          <w:rFonts w:ascii="Times New Roman" w:hAnsi="Times New Roman" w:cs="Times New Roman"/>
          <w:sz w:val="28"/>
          <w:szCs w:val="28"/>
        </w:rPr>
        <w:t xml:space="preserve">Долговая политика в 2020 - 2022 годах будет направлена на безусловное выполнение обязательств </w:t>
      </w:r>
      <w:r w:rsidR="00D8163D" w:rsidRPr="00C94F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4F2D">
        <w:rPr>
          <w:rFonts w:ascii="Times New Roman" w:hAnsi="Times New Roman" w:cs="Times New Roman"/>
          <w:sz w:val="28"/>
          <w:szCs w:val="28"/>
        </w:rPr>
        <w:t xml:space="preserve">, соблюдение норм и ограничений, установленных Бюджетным </w:t>
      </w:r>
      <w:hyperlink r:id="rId6" w:history="1">
        <w:r w:rsidRPr="00C94F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94F2D">
        <w:rPr>
          <w:rFonts w:ascii="Times New Roman" w:hAnsi="Times New Roman" w:cs="Times New Roman"/>
          <w:sz w:val="28"/>
          <w:szCs w:val="28"/>
        </w:rPr>
        <w:t xml:space="preserve"> Российской Федерации, и нацелена на поддержание долговой нагрузки на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 xml:space="preserve">стной бюджет на уровне, относящем </w:t>
      </w:r>
      <w:r w:rsidR="00D8163D" w:rsidRPr="00C94F2D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94F2D">
        <w:rPr>
          <w:rFonts w:ascii="Times New Roman" w:hAnsi="Times New Roman" w:cs="Times New Roman"/>
          <w:sz w:val="28"/>
          <w:szCs w:val="28"/>
        </w:rPr>
        <w:t xml:space="preserve"> к </w:t>
      </w:r>
      <w:r w:rsidR="00D8163D" w:rsidRPr="00C94F2D">
        <w:rPr>
          <w:rFonts w:ascii="Times New Roman" w:hAnsi="Times New Roman" w:cs="Times New Roman"/>
          <w:sz w:val="28"/>
          <w:szCs w:val="28"/>
        </w:rPr>
        <w:t>муниципалитетам</w:t>
      </w:r>
      <w:r w:rsidRPr="00C94F2D">
        <w:rPr>
          <w:rFonts w:ascii="Times New Roman" w:hAnsi="Times New Roman" w:cs="Times New Roman"/>
          <w:sz w:val="28"/>
          <w:szCs w:val="28"/>
        </w:rPr>
        <w:t xml:space="preserve"> с высокой долговой устойчивостью.</w:t>
      </w:r>
      <w:proofErr w:type="gramEnd"/>
    </w:p>
    <w:p w:rsidR="003C67D9" w:rsidRPr="00C94F2D" w:rsidRDefault="00D8163D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2D">
        <w:rPr>
          <w:rFonts w:ascii="Times New Roman" w:hAnsi="Times New Roman" w:cs="Times New Roman"/>
          <w:sz w:val="28"/>
          <w:szCs w:val="28"/>
        </w:rPr>
        <w:t>Д</w:t>
      </w:r>
      <w:r w:rsidR="003C67D9" w:rsidRPr="00C94F2D">
        <w:rPr>
          <w:rFonts w:ascii="Times New Roman" w:hAnsi="Times New Roman" w:cs="Times New Roman"/>
          <w:sz w:val="28"/>
          <w:szCs w:val="28"/>
        </w:rPr>
        <w:t xml:space="preserve">олговая политика будет направлена на эффективное управление </w:t>
      </w:r>
      <w:r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="003C67D9" w:rsidRPr="00C94F2D">
        <w:rPr>
          <w:rFonts w:ascii="Times New Roman" w:hAnsi="Times New Roman" w:cs="Times New Roman"/>
          <w:sz w:val="28"/>
          <w:szCs w:val="28"/>
        </w:rPr>
        <w:t xml:space="preserve">ным долгом, предполагающее снижение уровня долговой нагрузки на </w:t>
      </w:r>
      <w:r w:rsidRPr="00C94F2D">
        <w:rPr>
          <w:rFonts w:ascii="Times New Roman" w:hAnsi="Times New Roman" w:cs="Times New Roman"/>
          <w:sz w:val="28"/>
          <w:szCs w:val="28"/>
        </w:rPr>
        <w:t>ме</w:t>
      </w:r>
      <w:r w:rsidR="003C67D9" w:rsidRPr="00C94F2D">
        <w:rPr>
          <w:rFonts w:ascii="Times New Roman" w:hAnsi="Times New Roman" w:cs="Times New Roman"/>
          <w:sz w:val="28"/>
          <w:szCs w:val="28"/>
        </w:rPr>
        <w:t>стной бюджет,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рынке.</w:t>
      </w:r>
      <w:proofErr w:type="gramEnd"/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Глава 4. ЦЕЛИ И ЗАДАЧИ ДОЛГОВОЙ ПОЛИТИКИ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В 2020 - 2022 годах целью долговой политики будет сохранение финансовой устойчивости и сбалансированности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стного бюджета, осуществление заимствований в объемах, необходимых для решения поставленных социально-экономических задач.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Основными источниками заемных средств, привлекаемых в целях финансирования дефицита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 xml:space="preserve">стного бюджета и рефинансирования долговых обязательств, </w:t>
      </w:r>
      <w:r w:rsidR="005E0EAC" w:rsidRPr="00C94F2D">
        <w:rPr>
          <w:rFonts w:ascii="Times New Roman" w:hAnsi="Times New Roman" w:cs="Times New Roman"/>
          <w:sz w:val="28"/>
          <w:szCs w:val="28"/>
        </w:rPr>
        <w:t>должны</w:t>
      </w:r>
      <w:r w:rsidRPr="00C94F2D">
        <w:rPr>
          <w:rFonts w:ascii="Times New Roman" w:hAnsi="Times New Roman" w:cs="Times New Roman"/>
          <w:sz w:val="28"/>
          <w:szCs w:val="28"/>
        </w:rPr>
        <w:t xml:space="preserve"> рассматриваются  среднесрочные (от одного года до пяти лет) и долгосрочные (более пяти лет) рыночные заимствования.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Привлечение средств </w:t>
      </w:r>
      <w:r w:rsidR="00D8163D" w:rsidRPr="00C94F2D">
        <w:rPr>
          <w:rFonts w:ascii="Times New Roman" w:hAnsi="Times New Roman" w:cs="Times New Roman"/>
          <w:sz w:val="28"/>
          <w:szCs w:val="28"/>
        </w:rPr>
        <w:t>област</w:t>
      </w:r>
      <w:r w:rsidRPr="00C94F2D">
        <w:rPr>
          <w:rFonts w:ascii="Times New Roman" w:hAnsi="Times New Roman" w:cs="Times New Roman"/>
          <w:sz w:val="28"/>
          <w:szCs w:val="28"/>
        </w:rPr>
        <w:t xml:space="preserve">ного бюджета будет осуществляться исключительно для поддержания ликвидности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мес</w:t>
      </w:r>
      <w:r w:rsidRPr="00C94F2D">
        <w:rPr>
          <w:rFonts w:ascii="Times New Roman" w:hAnsi="Times New Roman" w:cs="Times New Roman"/>
          <w:sz w:val="28"/>
          <w:szCs w:val="28"/>
        </w:rPr>
        <w:t xml:space="preserve">тного бюджета в случае </w:t>
      </w:r>
      <w:r w:rsidRPr="00C94F2D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временного кассового разрыва при исполнении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стного бюджета в течение финансового года.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Целями долговой </w:t>
      </w:r>
      <w:proofErr w:type="gramStart"/>
      <w:r w:rsidRPr="00C94F2D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C94F2D">
        <w:rPr>
          <w:rFonts w:ascii="Times New Roman" w:hAnsi="Times New Roman" w:cs="Times New Roman"/>
          <w:sz w:val="28"/>
          <w:szCs w:val="28"/>
        </w:rPr>
        <w:t xml:space="preserve"> среднесрочный период являются: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1) сохранение объема </w:t>
      </w:r>
      <w:r w:rsidR="00D8163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 xml:space="preserve">ного долга на безопасном уровне и обеспечение доли общего объема долговых обязательств не более 50% доходов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стного бюджета без учета безвозмездных поступлений;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2) равномерное распределение долговой нагрузки по годам;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3) обеспечение сохранения дефицита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стного бюджета на уровне не более 10% от суммы доходов бюджета без учета безвозмездных поступлений</w:t>
      </w:r>
      <w:r w:rsidR="00361C52" w:rsidRPr="00C94F2D">
        <w:rPr>
          <w:rFonts w:ascii="Times New Roman" w:hAnsi="Times New Roman" w:cs="Times New Roman"/>
          <w:sz w:val="28"/>
          <w:szCs w:val="28"/>
        </w:rPr>
        <w:t xml:space="preserve"> и дополнительного норматива по НДФЛ</w:t>
      </w:r>
      <w:r w:rsidRPr="00C94F2D">
        <w:rPr>
          <w:rFonts w:ascii="Times New Roman" w:hAnsi="Times New Roman" w:cs="Times New Roman"/>
          <w:sz w:val="28"/>
          <w:szCs w:val="28"/>
        </w:rPr>
        <w:t>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4) минимизация стоимости обслуживания </w:t>
      </w:r>
      <w:r w:rsidR="00D8163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>ного долга;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5) безусловное выполнение долговых обязательств;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6) соблюдение ограничений, установленных Бюджетным </w:t>
      </w:r>
      <w:hyperlink r:id="rId7" w:history="1">
        <w:r w:rsidRPr="00C94F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94F2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F2D">
        <w:rPr>
          <w:rFonts w:ascii="Times New Roman" w:hAnsi="Times New Roman" w:cs="Times New Roman"/>
          <w:sz w:val="28"/>
          <w:szCs w:val="28"/>
        </w:rPr>
        <w:t xml:space="preserve">1) поддержание умеренной долговой нагрузки на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стной бюджет;</w:t>
      </w:r>
      <w:proofErr w:type="gramEnd"/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2) оптимизация структуры </w:t>
      </w:r>
      <w:r w:rsidR="00D8163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>ного долга по видам и срокам заимствований, в том числе диверсификация долгового портфеля с учетом конъюнктуры финансового рынка в целях сокращения расходов на его обслуживание;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3) равномерное распределение платежей по долговым обязательствам по годам;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4) сохранение экономически безопасного уровня рыночных обязательств;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5) формирование и поддержание положительного кредитного рейтинга </w:t>
      </w:r>
      <w:r w:rsidR="00D8163D" w:rsidRPr="00C94F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4F2D">
        <w:rPr>
          <w:rFonts w:ascii="Times New Roman" w:hAnsi="Times New Roman" w:cs="Times New Roman"/>
          <w:sz w:val="28"/>
          <w:szCs w:val="28"/>
        </w:rPr>
        <w:t>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6) поддержание диалога с участниками долгового рынка, информационной открытости;</w:t>
      </w:r>
    </w:p>
    <w:p w:rsidR="003C67D9" w:rsidRPr="00C94F2D" w:rsidRDefault="003C67D9" w:rsidP="005E0E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7) обеспечение доступности информации о </w:t>
      </w:r>
      <w:r w:rsidR="00D8163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>ном долге.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Глава 5. ИНСТРУМЕНТЫ РЕАЛИЗАЦИИ ДОЛГОВОЙ ПОЛИТИКИ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 w:rsidP="002B5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Основными инструментами реализации долговой политики являются:</w:t>
      </w:r>
    </w:p>
    <w:p w:rsidR="003C67D9" w:rsidRPr="00C94F2D" w:rsidRDefault="003C67D9" w:rsidP="002B5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1) направление налоговых и неналоговых доходов, полученных в ходе исполнения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 xml:space="preserve">стного бюджета сверх утвержденного </w:t>
      </w:r>
      <w:r w:rsidR="00D8163D" w:rsidRPr="00C94F2D">
        <w:rPr>
          <w:rFonts w:ascii="Times New Roman" w:hAnsi="Times New Roman" w:cs="Times New Roman"/>
          <w:sz w:val="28"/>
          <w:szCs w:val="28"/>
        </w:rPr>
        <w:t xml:space="preserve">решением о </w:t>
      </w:r>
      <w:proofErr w:type="gramStart"/>
      <w:r w:rsidR="00D8163D" w:rsidRPr="00C94F2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D8163D" w:rsidRPr="00C94F2D">
        <w:rPr>
          <w:rFonts w:ascii="Times New Roman" w:hAnsi="Times New Roman" w:cs="Times New Roman"/>
          <w:sz w:val="28"/>
          <w:szCs w:val="28"/>
        </w:rPr>
        <w:t xml:space="preserve"> о</w:t>
      </w:r>
      <w:r w:rsidRPr="00C94F2D">
        <w:rPr>
          <w:rFonts w:ascii="Times New Roman" w:hAnsi="Times New Roman" w:cs="Times New Roman"/>
          <w:sz w:val="28"/>
          <w:szCs w:val="28"/>
        </w:rPr>
        <w:t xml:space="preserve">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стном бюджете на очередной финансовый год и плановый период объема указанных доходов, на досрочное погашение долговых обязательств;</w:t>
      </w:r>
    </w:p>
    <w:p w:rsidR="003C67D9" w:rsidRPr="00C94F2D" w:rsidRDefault="003C67D9" w:rsidP="002B5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2) принятие </w:t>
      </w:r>
      <w:proofErr w:type="gramStart"/>
      <w:r w:rsidRPr="00C94F2D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C94F2D">
        <w:rPr>
          <w:rFonts w:ascii="Times New Roman" w:hAnsi="Times New Roman" w:cs="Times New Roman"/>
          <w:sz w:val="28"/>
          <w:szCs w:val="28"/>
        </w:rPr>
        <w:t xml:space="preserve"> о привлечении заимствованных средств исходя из фактического исполнения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стного бюджета, потребности в привлечении заемных средств и ситуации на финансовом рынке;</w:t>
      </w:r>
    </w:p>
    <w:p w:rsidR="003C67D9" w:rsidRPr="00C94F2D" w:rsidRDefault="003C67D9" w:rsidP="002B5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3)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1% годовых;</w:t>
      </w:r>
    </w:p>
    <w:p w:rsidR="003C67D9" w:rsidRPr="00C94F2D" w:rsidRDefault="003C67D9" w:rsidP="002B5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4) использование механизма привлечения краткосрочных бюджетных кредитов за счет средств </w:t>
      </w:r>
      <w:r w:rsidR="00D8163D" w:rsidRPr="00C94F2D">
        <w:rPr>
          <w:rFonts w:ascii="Times New Roman" w:hAnsi="Times New Roman" w:cs="Times New Roman"/>
          <w:sz w:val="28"/>
          <w:szCs w:val="28"/>
        </w:rPr>
        <w:t>област</w:t>
      </w:r>
      <w:r w:rsidRPr="00C94F2D">
        <w:rPr>
          <w:rFonts w:ascii="Times New Roman" w:hAnsi="Times New Roman" w:cs="Times New Roman"/>
          <w:sz w:val="28"/>
          <w:szCs w:val="28"/>
        </w:rPr>
        <w:t xml:space="preserve">ного бюджета на пополнение остатков средств на счете </w:t>
      </w:r>
      <w:r w:rsidR="00D8163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стного бюджета;</w:t>
      </w:r>
    </w:p>
    <w:p w:rsidR="003C67D9" w:rsidRPr="00C94F2D" w:rsidRDefault="003C67D9" w:rsidP="002B5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5) проведение работы по замещению ранее привлеченных кредитов на кредиты под более низкие процентные ставки при наличии благоприятной рыночной конъюнктуры;</w:t>
      </w:r>
    </w:p>
    <w:p w:rsidR="003C67D9" w:rsidRPr="00C94F2D" w:rsidRDefault="001A0BB3" w:rsidP="002B5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6</w:t>
      </w:r>
      <w:r w:rsidR="003C67D9" w:rsidRPr="00C94F2D">
        <w:rPr>
          <w:rFonts w:ascii="Times New Roman" w:hAnsi="Times New Roman" w:cs="Times New Roman"/>
          <w:sz w:val="28"/>
          <w:szCs w:val="28"/>
        </w:rPr>
        <w:t>) обеспечение своевременного и полного учета долговых обязательств.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Глава 6. АНАЛИЗ РИСКОВ ДЛЯ </w:t>
      </w:r>
      <w:r w:rsidR="005D72F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СТНОГО БЮДЖЕТА,</w:t>
      </w:r>
    </w:p>
    <w:p w:rsidR="003C67D9" w:rsidRPr="00C94F2D" w:rsidRDefault="003C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F2D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C94F2D">
        <w:rPr>
          <w:rFonts w:ascii="Times New Roman" w:hAnsi="Times New Roman" w:cs="Times New Roman"/>
          <w:sz w:val="28"/>
          <w:szCs w:val="28"/>
        </w:rPr>
        <w:t xml:space="preserve"> В ПРОЦЕССЕ УПРАВЛЕНИЯ </w:t>
      </w:r>
      <w:r w:rsidR="005D72F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>НЫМ ДОЛГОМ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 w:rsidP="005D0A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К основным рискам, возникающим в процессе управления </w:t>
      </w:r>
      <w:r w:rsidR="005D72F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>ным долгом и влияющим на эффективность долговой политики в среднесрочном периоде, относятся:</w:t>
      </w:r>
    </w:p>
    <w:p w:rsidR="003C67D9" w:rsidRPr="00C94F2D" w:rsidRDefault="003C67D9" w:rsidP="005D0A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1) 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 и рост стоимости заимствований;</w:t>
      </w:r>
    </w:p>
    <w:p w:rsidR="003C67D9" w:rsidRPr="00C94F2D" w:rsidRDefault="003C67D9" w:rsidP="005D0A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2) изменение налогового законодательства Российской Федерации, в том числе </w:t>
      </w:r>
      <w:r w:rsidR="001A0BB3" w:rsidRPr="00C94F2D">
        <w:rPr>
          <w:rFonts w:ascii="Times New Roman" w:hAnsi="Times New Roman" w:cs="Times New Roman"/>
          <w:sz w:val="28"/>
          <w:szCs w:val="28"/>
        </w:rPr>
        <w:t>в случае пере</w:t>
      </w:r>
      <w:r w:rsidRPr="00C94F2D">
        <w:rPr>
          <w:rFonts w:ascii="Times New Roman" w:hAnsi="Times New Roman" w:cs="Times New Roman"/>
          <w:sz w:val="28"/>
          <w:szCs w:val="28"/>
        </w:rPr>
        <w:t>распределения доходных источников между бюджетами бюджетной системы Российской Федерации;</w:t>
      </w:r>
    </w:p>
    <w:p w:rsidR="003C67D9" w:rsidRPr="00C94F2D" w:rsidRDefault="003C67D9" w:rsidP="005D0A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3) недостаточное поступление доходов </w:t>
      </w:r>
      <w:proofErr w:type="gramStart"/>
      <w:r w:rsidRPr="00C94F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2F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стной</w:t>
      </w:r>
      <w:proofErr w:type="gramEnd"/>
      <w:r w:rsidRPr="00C94F2D">
        <w:rPr>
          <w:rFonts w:ascii="Times New Roman" w:hAnsi="Times New Roman" w:cs="Times New Roman"/>
          <w:sz w:val="28"/>
          <w:szCs w:val="28"/>
        </w:rPr>
        <w:t xml:space="preserve"> бюджет вследствие снижения налоговой базы по основным доходным источникам </w:t>
      </w:r>
      <w:r w:rsidR="005D72F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 xml:space="preserve">стного бюджета и отсутствие в </w:t>
      </w:r>
      <w:r w:rsidR="005D72FD" w:rsidRPr="00C94F2D">
        <w:rPr>
          <w:rFonts w:ascii="Times New Roman" w:hAnsi="Times New Roman" w:cs="Times New Roman"/>
          <w:sz w:val="28"/>
          <w:szCs w:val="28"/>
        </w:rPr>
        <w:t>ме</w:t>
      </w:r>
      <w:r w:rsidRPr="00C94F2D">
        <w:rPr>
          <w:rFonts w:ascii="Times New Roman" w:hAnsi="Times New Roman" w:cs="Times New Roman"/>
          <w:sz w:val="28"/>
          <w:szCs w:val="28"/>
        </w:rPr>
        <w:t>стном бюджете средств для полного и своевременного исполнения обязательств.</w:t>
      </w:r>
    </w:p>
    <w:p w:rsidR="003C67D9" w:rsidRPr="00C94F2D" w:rsidRDefault="003C67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Глава 7. ДОПОЛНИТЕЛЬНЫЕ МЕРЫ, СПОСОБСТВУЮЩИЕ</w:t>
      </w:r>
    </w:p>
    <w:p w:rsidR="003C67D9" w:rsidRPr="00C94F2D" w:rsidRDefault="003C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ЭФФЕКТИВНОЙ РЕАЛИЗАЦИИ ДОЛГОВОЙ ПОЛИТИКИ</w:t>
      </w:r>
    </w:p>
    <w:p w:rsidR="003C67D9" w:rsidRPr="00C94F2D" w:rsidRDefault="003C67D9" w:rsidP="005D0A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7D9" w:rsidRPr="00C94F2D" w:rsidRDefault="003C67D9" w:rsidP="005D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Эффективной реализации долговой политики в 2020 году и плановом периоде 2021 и 2022 годов будут способствовать:</w:t>
      </w:r>
    </w:p>
    <w:p w:rsidR="003C67D9" w:rsidRPr="00C94F2D" w:rsidRDefault="003C67D9" w:rsidP="005D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>1) реализация плана мероприятий, направленны</w:t>
      </w:r>
      <w:r w:rsidR="001A0BB3" w:rsidRPr="00C94F2D">
        <w:rPr>
          <w:rFonts w:ascii="Times New Roman" w:hAnsi="Times New Roman" w:cs="Times New Roman"/>
          <w:sz w:val="28"/>
          <w:szCs w:val="28"/>
        </w:rPr>
        <w:t>х</w:t>
      </w:r>
      <w:r w:rsidRPr="00C94F2D">
        <w:rPr>
          <w:rFonts w:ascii="Times New Roman" w:hAnsi="Times New Roman" w:cs="Times New Roman"/>
          <w:sz w:val="28"/>
          <w:szCs w:val="28"/>
        </w:rPr>
        <w:t xml:space="preserve"> на рост доходов, оптимизацию расходов, а также сокращение </w:t>
      </w:r>
      <w:r w:rsidR="005D72F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>ного долга;</w:t>
      </w:r>
    </w:p>
    <w:p w:rsidR="003C67D9" w:rsidRPr="00C94F2D" w:rsidRDefault="003C67D9" w:rsidP="005D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F2D">
        <w:rPr>
          <w:rFonts w:ascii="Times New Roman" w:hAnsi="Times New Roman" w:cs="Times New Roman"/>
          <w:sz w:val="28"/>
          <w:szCs w:val="28"/>
        </w:rPr>
        <w:t xml:space="preserve">2) выполнение целевых показателей, предусмотренных </w:t>
      </w:r>
      <w:hyperlink r:id="rId8" w:history="1">
        <w:r w:rsidRPr="00C94F2D">
          <w:rPr>
            <w:rFonts w:ascii="Times New Roman" w:hAnsi="Times New Roman" w:cs="Times New Roman"/>
            <w:sz w:val="28"/>
            <w:szCs w:val="28"/>
          </w:rPr>
          <w:t xml:space="preserve">подпрограммой </w:t>
        </w:r>
        <w:r w:rsidR="001A0BB3" w:rsidRPr="00C94F2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94F2D">
        <w:rPr>
          <w:rFonts w:ascii="Times New Roman" w:hAnsi="Times New Roman" w:cs="Times New Roman"/>
          <w:sz w:val="28"/>
          <w:szCs w:val="28"/>
        </w:rPr>
        <w:t xml:space="preserve"> </w:t>
      </w:r>
      <w:r w:rsidR="00B82425" w:rsidRPr="00C94F2D">
        <w:rPr>
          <w:rFonts w:ascii="Times New Roman" w:hAnsi="Times New Roman" w:cs="Times New Roman"/>
          <w:sz w:val="28"/>
          <w:szCs w:val="28"/>
        </w:rPr>
        <w:t>«</w:t>
      </w:r>
      <w:r w:rsidRPr="00C94F2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D72FD" w:rsidRPr="00C94F2D">
        <w:rPr>
          <w:rFonts w:ascii="Times New Roman" w:hAnsi="Times New Roman" w:cs="Times New Roman"/>
          <w:sz w:val="28"/>
          <w:szCs w:val="28"/>
        </w:rPr>
        <w:t>муниципаль</w:t>
      </w:r>
      <w:r w:rsidRPr="00C94F2D">
        <w:rPr>
          <w:rFonts w:ascii="Times New Roman" w:hAnsi="Times New Roman" w:cs="Times New Roman"/>
          <w:sz w:val="28"/>
          <w:szCs w:val="28"/>
        </w:rPr>
        <w:t>ным долгом</w:t>
      </w:r>
      <w:r w:rsidR="001A0BB3" w:rsidRPr="00C94F2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Верхний Тагил до 2020 года</w:t>
      </w:r>
      <w:r w:rsidR="00B82425" w:rsidRPr="00C94F2D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Pr="00C94F2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A0BB3" w:rsidRPr="00C94F2D">
        <w:rPr>
          <w:rFonts w:ascii="Times New Roman" w:hAnsi="Times New Roman" w:cs="Times New Roman"/>
          <w:sz w:val="28"/>
          <w:szCs w:val="28"/>
        </w:rPr>
        <w:t>муниципальн</w:t>
      </w:r>
      <w:r w:rsidRPr="00C94F2D">
        <w:rPr>
          <w:rFonts w:ascii="Times New Roman" w:hAnsi="Times New Roman" w:cs="Times New Roman"/>
          <w:sz w:val="28"/>
          <w:szCs w:val="28"/>
        </w:rPr>
        <w:t xml:space="preserve">ыми финансами </w:t>
      </w:r>
      <w:r w:rsidR="001A0BB3" w:rsidRPr="00C94F2D">
        <w:rPr>
          <w:rFonts w:ascii="Times New Roman" w:hAnsi="Times New Roman" w:cs="Times New Roman"/>
          <w:sz w:val="28"/>
          <w:szCs w:val="28"/>
        </w:rPr>
        <w:t>городского округа Верхний Тагил на период  до 2020</w:t>
      </w:r>
      <w:r w:rsidRPr="00C94F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2425" w:rsidRPr="00C94F2D">
        <w:rPr>
          <w:rFonts w:ascii="Times New Roman" w:hAnsi="Times New Roman" w:cs="Times New Roman"/>
          <w:sz w:val="28"/>
          <w:szCs w:val="28"/>
        </w:rPr>
        <w:t>»</w:t>
      </w:r>
      <w:r w:rsidRPr="00C94F2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1A0BB3" w:rsidRPr="00C94F2D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</w:t>
      </w:r>
      <w:r w:rsidRPr="00C94F2D">
        <w:rPr>
          <w:rFonts w:ascii="Times New Roman" w:hAnsi="Times New Roman" w:cs="Times New Roman"/>
          <w:sz w:val="28"/>
          <w:szCs w:val="28"/>
        </w:rPr>
        <w:t xml:space="preserve"> от </w:t>
      </w:r>
      <w:r w:rsidR="008755D2" w:rsidRPr="00C94F2D">
        <w:rPr>
          <w:rFonts w:ascii="Times New Roman" w:hAnsi="Times New Roman" w:cs="Times New Roman"/>
          <w:sz w:val="28"/>
          <w:szCs w:val="28"/>
        </w:rPr>
        <w:t>12</w:t>
      </w:r>
      <w:r w:rsidRPr="00C94F2D">
        <w:rPr>
          <w:rFonts w:ascii="Times New Roman" w:hAnsi="Times New Roman" w:cs="Times New Roman"/>
          <w:sz w:val="28"/>
          <w:szCs w:val="28"/>
        </w:rPr>
        <w:t>.</w:t>
      </w:r>
      <w:r w:rsidR="008755D2" w:rsidRPr="00C94F2D">
        <w:rPr>
          <w:rFonts w:ascii="Times New Roman" w:hAnsi="Times New Roman" w:cs="Times New Roman"/>
          <w:sz w:val="28"/>
          <w:szCs w:val="28"/>
        </w:rPr>
        <w:t>12</w:t>
      </w:r>
      <w:r w:rsidRPr="00C94F2D">
        <w:rPr>
          <w:rFonts w:ascii="Times New Roman" w:hAnsi="Times New Roman" w:cs="Times New Roman"/>
          <w:sz w:val="28"/>
          <w:szCs w:val="28"/>
        </w:rPr>
        <w:t>.201</w:t>
      </w:r>
      <w:r w:rsidR="008755D2" w:rsidRPr="00C94F2D">
        <w:rPr>
          <w:rFonts w:ascii="Times New Roman" w:hAnsi="Times New Roman" w:cs="Times New Roman"/>
          <w:sz w:val="28"/>
          <w:szCs w:val="28"/>
        </w:rPr>
        <w:t>4</w:t>
      </w:r>
      <w:r w:rsidR="00B82425" w:rsidRPr="00C94F2D">
        <w:rPr>
          <w:rFonts w:ascii="Times New Roman" w:hAnsi="Times New Roman" w:cs="Times New Roman"/>
          <w:sz w:val="28"/>
          <w:szCs w:val="28"/>
        </w:rPr>
        <w:t xml:space="preserve"> №</w:t>
      </w:r>
      <w:r w:rsidRPr="00C94F2D">
        <w:rPr>
          <w:rFonts w:ascii="Times New Roman" w:hAnsi="Times New Roman" w:cs="Times New Roman"/>
          <w:sz w:val="28"/>
          <w:szCs w:val="28"/>
        </w:rPr>
        <w:t xml:space="preserve"> </w:t>
      </w:r>
      <w:r w:rsidR="008755D2" w:rsidRPr="00C94F2D">
        <w:rPr>
          <w:rFonts w:ascii="Times New Roman" w:hAnsi="Times New Roman" w:cs="Times New Roman"/>
          <w:sz w:val="28"/>
          <w:szCs w:val="28"/>
        </w:rPr>
        <w:t>1011.</w:t>
      </w:r>
    </w:p>
    <w:p w:rsidR="00B82425" w:rsidRPr="00C94F2D" w:rsidRDefault="00B82425" w:rsidP="005D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425" w:rsidRPr="00C94F2D" w:rsidRDefault="00B82425" w:rsidP="005D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2E" w:rsidRPr="003C67D9" w:rsidRDefault="00FF732E">
      <w:pPr>
        <w:rPr>
          <w:rFonts w:ascii="Times New Roman" w:hAnsi="Times New Roman" w:cs="Times New Roman"/>
          <w:sz w:val="27"/>
          <w:szCs w:val="27"/>
        </w:rPr>
      </w:pPr>
    </w:p>
    <w:sectPr w:rsidR="00FF732E" w:rsidRPr="003C67D9" w:rsidSect="00E44CA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3F58"/>
    <w:multiLevelType w:val="hybridMultilevel"/>
    <w:tmpl w:val="BCB6306A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7D9"/>
    <w:rsid w:val="000006A9"/>
    <w:rsid w:val="00000B47"/>
    <w:rsid w:val="00001E40"/>
    <w:rsid w:val="00001F2B"/>
    <w:rsid w:val="00001FAD"/>
    <w:rsid w:val="0000376A"/>
    <w:rsid w:val="00003A95"/>
    <w:rsid w:val="00005A80"/>
    <w:rsid w:val="00005C9C"/>
    <w:rsid w:val="00006E97"/>
    <w:rsid w:val="00007106"/>
    <w:rsid w:val="0000788B"/>
    <w:rsid w:val="00007C96"/>
    <w:rsid w:val="00013B53"/>
    <w:rsid w:val="00014F4E"/>
    <w:rsid w:val="000153CC"/>
    <w:rsid w:val="00015E3D"/>
    <w:rsid w:val="00016E93"/>
    <w:rsid w:val="00020546"/>
    <w:rsid w:val="00024F3E"/>
    <w:rsid w:val="00025E48"/>
    <w:rsid w:val="00026E7F"/>
    <w:rsid w:val="000271FC"/>
    <w:rsid w:val="00027336"/>
    <w:rsid w:val="00030AC5"/>
    <w:rsid w:val="00032657"/>
    <w:rsid w:val="000335F4"/>
    <w:rsid w:val="00033E9C"/>
    <w:rsid w:val="00035511"/>
    <w:rsid w:val="000359B1"/>
    <w:rsid w:val="00036E2C"/>
    <w:rsid w:val="000373F6"/>
    <w:rsid w:val="000375C1"/>
    <w:rsid w:val="00040A8E"/>
    <w:rsid w:val="00040D73"/>
    <w:rsid w:val="00040E60"/>
    <w:rsid w:val="00041A55"/>
    <w:rsid w:val="00041B75"/>
    <w:rsid w:val="00042741"/>
    <w:rsid w:val="00042A1E"/>
    <w:rsid w:val="00043385"/>
    <w:rsid w:val="000441D0"/>
    <w:rsid w:val="0004561E"/>
    <w:rsid w:val="00045A5E"/>
    <w:rsid w:val="000460C2"/>
    <w:rsid w:val="000474BF"/>
    <w:rsid w:val="0005059C"/>
    <w:rsid w:val="00050BD8"/>
    <w:rsid w:val="0005156B"/>
    <w:rsid w:val="0005180D"/>
    <w:rsid w:val="00053526"/>
    <w:rsid w:val="00053587"/>
    <w:rsid w:val="000538CD"/>
    <w:rsid w:val="00053A28"/>
    <w:rsid w:val="0005495B"/>
    <w:rsid w:val="00055522"/>
    <w:rsid w:val="000563D7"/>
    <w:rsid w:val="000606BE"/>
    <w:rsid w:val="00060FDB"/>
    <w:rsid w:val="00061054"/>
    <w:rsid w:val="000627CB"/>
    <w:rsid w:val="0006313E"/>
    <w:rsid w:val="00064290"/>
    <w:rsid w:val="00066645"/>
    <w:rsid w:val="0006763C"/>
    <w:rsid w:val="000700AB"/>
    <w:rsid w:val="000713A4"/>
    <w:rsid w:val="00072044"/>
    <w:rsid w:val="00073F62"/>
    <w:rsid w:val="000741CC"/>
    <w:rsid w:val="0007446F"/>
    <w:rsid w:val="00074A02"/>
    <w:rsid w:val="00077BDC"/>
    <w:rsid w:val="0008027B"/>
    <w:rsid w:val="000805A1"/>
    <w:rsid w:val="00080A47"/>
    <w:rsid w:val="00082588"/>
    <w:rsid w:val="00082A54"/>
    <w:rsid w:val="00083BEC"/>
    <w:rsid w:val="000840E4"/>
    <w:rsid w:val="000848A3"/>
    <w:rsid w:val="000860B7"/>
    <w:rsid w:val="000870C1"/>
    <w:rsid w:val="000877A7"/>
    <w:rsid w:val="00090C5B"/>
    <w:rsid w:val="000910AD"/>
    <w:rsid w:val="000919D0"/>
    <w:rsid w:val="00097CFF"/>
    <w:rsid w:val="00097DC9"/>
    <w:rsid w:val="000A23F5"/>
    <w:rsid w:val="000A6B74"/>
    <w:rsid w:val="000A7863"/>
    <w:rsid w:val="000B0036"/>
    <w:rsid w:val="000B0194"/>
    <w:rsid w:val="000B1BE7"/>
    <w:rsid w:val="000B2C33"/>
    <w:rsid w:val="000B2C42"/>
    <w:rsid w:val="000B3FA3"/>
    <w:rsid w:val="000B58CA"/>
    <w:rsid w:val="000B5BB4"/>
    <w:rsid w:val="000B776E"/>
    <w:rsid w:val="000C1B14"/>
    <w:rsid w:val="000C1D38"/>
    <w:rsid w:val="000C2D01"/>
    <w:rsid w:val="000C3B22"/>
    <w:rsid w:val="000C3BCB"/>
    <w:rsid w:val="000C47A0"/>
    <w:rsid w:val="000C4ECA"/>
    <w:rsid w:val="000C778C"/>
    <w:rsid w:val="000D0E6F"/>
    <w:rsid w:val="000D47FC"/>
    <w:rsid w:val="000D4C29"/>
    <w:rsid w:val="000D50C5"/>
    <w:rsid w:val="000D67DB"/>
    <w:rsid w:val="000D7589"/>
    <w:rsid w:val="000E004E"/>
    <w:rsid w:val="000E093E"/>
    <w:rsid w:val="000E6B41"/>
    <w:rsid w:val="000F26A5"/>
    <w:rsid w:val="000F312F"/>
    <w:rsid w:val="000F34BD"/>
    <w:rsid w:val="000F39A8"/>
    <w:rsid w:val="000F4BCE"/>
    <w:rsid w:val="000F5126"/>
    <w:rsid w:val="000F77EA"/>
    <w:rsid w:val="0010159F"/>
    <w:rsid w:val="00101F12"/>
    <w:rsid w:val="00102241"/>
    <w:rsid w:val="0010225D"/>
    <w:rsid w:val="00103555"/>
    <w:rsid w:val="00103B34"/>
    <w:rsid w:val="00104BB9"/>
    <w:rsid w:val="00107D0A"/>
    <w:rsid w:val="0011005F"/>
    <w:rsid w:val="0011050C"/>
    <w:rsid w:val="00111EBB"/>
    <w:rsid w:val="00112746"/>
    <w:rsid w:val="001155AC"/>
    <w:rsid w:val="00116B6F"/>
    <w:rsid w:val="00117030"/>
    <w:rsid w:val="00117313"/>
    <w:rsid w:val="00121FB5"/>
    <w:rsid w:val="001222DF"/>
    <w:rsid w:val="001249B2"/>
    <w:rsid w:val="001260ED"/>
    <w:rsid w:val="00126B8D"/>
    <w:rsid w:val="00126DD7"/>
    <w:rsid w:val="00127086"/>
    <w:rsid w:val="00130785"/>
    <w:rsid w:val="001320EA"/>
    <w:rsid w:val="001330F2"/>
    <w:rsid w:val="00135D93"/>
    <w:rsid w:val="00141CC7"/>
    <w:rsid w:val="0014449F"/>
    <w:rsid w:val="00145AE4"/>
    <w:rsid w:val="0015034A"/>
    <w:rsid w:val="00150E75"/>
    <w:rsid w:val="001515AF"/>
    <w:rsid w:val="00152A75"/>
    <w:rsid w:val="00154B68"/>
    <w:rsid w:val="00154D82"/>
    <w:rsid w:val="00154F86"/>
    <w:rsid w:val="00155214"/>
    <w:rsid w:val="00155536"/>
    <w:rsid w:val="0015637F"/>
    <w:rsid w:val="001577D9"/>
    <w:rsid w:val="001609D4"/>
    <w:rsid w:val="00160B0D"/>
    <w:rsid w:val="00163EEB"/>
    <w:rsid w:val="00165DB4"/>
    <w:rsid w:val="0016674F"/>
    <w:rsid w:val="001700CE"/>
    <w:rsid w:val="00170104"/>
    <w:rsid w:val="001706DA"/>
    <w:rsid w:val="001708B7"/>
    <w:rsid w:val="00175AAF"/>
    <w:rsid w:val="0017664C"/>
    <w:rsid w:val="00177342"/>
    <w:rsid w:val="001774C3"/>
    <w:rsid w:val="0018094F"/>
    <w:rsid w:val="00181486"/>
    <w:rsid w:val="0018509C"/>
    <w:rsid w:val="0018549A"/>
    <w:rsid w:val="00185C6B"/>
    <w:rsid w:val="00186496"/>
    <w:rsid w:val="00191841"/>
    <w:rsid w:val="00191F2F"/>
    <w:rsid w:val="00194283"/>
    <w:rsid w:val="0019642A"/>
    <w:rsid w:val="001971D1"/>
    <w:rsid w:val="001975CC"/>
    <w:rsid w:val="001A0118"/>
    <w:rsid w:val="001A0BB3"/>
    <w:rsid w:val="001A14B1"/>
    <w:rsid w:val="001A314A"/>
    <w:rsid w:val="001A3167"/>
    <w:rsid w:val="001A3851"/>
    <w:rsid w:val="001A388C"/>
    <w:rsid w:val="001A457B"/>
    <w:rsid w:val="001A4FED"/>
    <w:rsid w:val="001A5DFB"/>
    <w:rsid w:val="001A6641"/>
    <w:rsid w:val="001A78F1"/>
    <w:rsid w:val="001A7B83"/>
    <w:rsid w:val="001A7BBF"/>
    <w:rsid w:val="001B069B"/>
    <w:rsid w:val="001B0807"/>
    <w:rsid w:val="001B1666"/>
    <w:rsid w:val="001B2368"/>
    <w:rsid w:val="001B241A"/>
    <w:rsid w:val="001B2868"/>
    <w:rsid w:val="001B28A6"/>
    <w:rsid w:val="001B5906"/>
    <w:rsid w:val="001B66F3"/>
    <w:rsid w:val="001B6A33"/>
    <w:rsid w:val="001C0314"/>
    <w:rsid w:val="001C13FB"/>
    <w:rsid w:val="001C1A99"/>
    <w:rsid w:val="001C1C19"/>
    <w:rsid w:val="001C26EE"/>
    <w:rsid w:val="001C3C7E"/>
    <w:rsid w:val="001C5024"/>
    <w:rsid w:val="001C56EB"/>
    <w:rsid w:val="001C61EF"/>
    <w:rsid w:val="001C62BC"/>
    <w:rsid w:val="001C69F2"/>
    <w:rsid w:val="001C7C88"/>
    <w:rsid w:val="001E0B11"/>
    <w:rsid w:val="001E0D40"/>
    <w:rsid w:val="001E3301"/>
    <w:rsid w:val="001E3B08"/>
    <w:rsid w:val="001E4A1F"/>
    <w:rsid w:val="001E4E59"/>
    <w:rsid w:val="001E79A6"/>
    <w:rsid w:val="001F72A2"/>
    <w:rsid w:val="001F7D3F"/>
    <w:rsid w:val="001F7FF1"/>
    <w:rsid w:val="0020083B"/>
    <w:rsid w:val="00202D38"/>
    <w:rsid w:val="00203A10"/>
    <w:rsid w:val="0020428D"/>
    <w:rsid w:val="00204946"/>
    <w:rsid w:val="00206B87"/>
    <w:rsid w:val="00207DB7"/>
    <w:rsid w:val="00207E9D"/>
    <w:rsid w:val="00210596"/>
    <w:rsid w:val="002105DE"/>
    <w:rsid w:val="002106F5"/>
    <w:rsid w:val="00211722"/>
    <w:rsid w:val="002122AB"/>
    <w:rsid w:val="00213CF8"/>
    <w:rsid w:val="00213F29"/>
    <w:rsid w:val="00215526"/>
    <w:rsid w:val="00217395"/>
    <w:rsid w:val="00220F97"/>
    <w:rsid w:val="00223500"/>
    <w:rsid w:val="002235E7"/>
    <w:rsid w:val="00224189"/>
    <w:rsid w:val="00227651"/>
    <w:rsid w:val="00230B6D"/>
    <w:rsid w:val="00231CAC"/>
    <w:rsid w:val="00233C81"/>
    <w:rsid w:val="00237955"/>
    <w:rsid w:val="00237BC6"/>
    <w:rsid w:val="00237FBF"/>
    <w:rsid w:val="002401D7"/>
    <w:rsid w:val="002413B2"/>
    <w:rsid w:val="002438BB"/>
    <w:rsid w:val="00243A6D"/>
    <w:rsid w:val="00243E60"/>
    <w:rsid w:val="00243E7B"/>
    <w:rsid w:val="00245025"/>
    <w:rsid w:val="00245D11"/>
    <w:rsid w:val="0024658B"/>
    <w:rsid w:val="0024676F"/>
    <w:rsid w:val="0024759D"/>
    <w:rsid w:val="00247B1F"/>
    <w:rsid w:val="00250F54"/>
    <w:rsid w:val="0025169C"/>
    <w:rsid w:val="00251C37"/>
    <w:rsid w:val="00252951"/>
    <w:rsid w:val="00252F4F"/>
    <w:rsid w:val="002573FE"/>
    <w:rsid w:val="00257D89"/>
    <w:rsid w:val="00260B28"/>
    <w:rsid w:val="002616A4"/>
    <w:rsid w:val="00261A58"/>
    <w:rsid w:val="00261F1E"/>
    <w:rsid w:val="002622CD"/>
    <w:rsid w:val="002623A4"/>
    <w:rsid w:val="00262922"/>
    <w:rsid w:val="00262A86"/>
    <w:rsid w:val="0026322C"/>
    <w:rsid w:val="0026367B"/>
    <w:rsid w:val="00267145"/>
    <w:rsid w:val="00270011"/>
    <w:rsid w:val="0027013A"/>
    <w:rsid w:val="002706BF"/>
    <w:rsid w:val="00270F95"/>
    <w:rsid w:val="00271005"/>
    <w:rsid w:val="0027235E"/>
    <w:rsid w:val="002723E1"/>
    <w:rsid w:val="00274097"/>
    <w:rsid w:val="0027428C"/>
    <w:rsid w:val="00275872"/>
    <w:rsid w:val="002809E7"/>
    <w:rsid w:val="002842DB"/>
    <w:rsid w:val="00284A8C"/>
    <w:rsid w:val="00285FE3"/>
    <w:rsid w:val="002860EB"/>
    <w:rsid w:val="00287AC7"/>
    <w:rsid w:val="00291714"/>
    <w:rsid w:val="002970C4"/>
    <w:rsid w:val="002A073B"/>
    <w:rsid w:val="002A0AE5"/>
    <w:rsid w:val="002A151E"/>
    <w:rsid w:val="002A3EC1"/>
    <w:rsid w:val="002A489F"/>
    <w:rsid w:val="002A51D1"/>
    <w:rsid w:val="002A52F7"/>
    <w:rsid w:val="002A59EF"/>
    <w:rsid w:val="002B0879"/>
    <w:rsid w:val="002B13E5"/>
    <w:rsid w:val="002B42DB"/>
    <w:rsid w:val="002B46F4"/>
    <w:rsid w:val="002B50BD"/>
    <w:rsid w:val="002B6933"/>
    <w:rsid w:val="002B6D8D"/>
    <w:rsid w:val="002B6F9D"/>
    <w:rsid w:val="002C0572"/>
    <w:rsid w:val="002C39C5"/>
    <w:rsid w:val="002C3F08"/>
    <w:rsid w:val="002C5013"/>
    <w:rsid w:val="002D11AC"/>
    <w:rsid w:val="002D178B"/>
    <w:rsid w:val="002D2152"/>
    <w:rsid w:val="002D217E"/>
    <w:rsid w:val="002D2F4C"/>
    <w:rsid w:val="002D34E6"/>
    <w:rsid w:val="002D3884"/>
    <w:rsid w:val="002D3ADB"/>
    <w:rsid w:val="002D4215"/>
    <w:rsid w:val="002D4956"/>
    <w:rsid w:val="002D4DDC"/>
    <w:rsid w:val="002D720F"/>
    <w:rsid w:val="002D7EB9"/>
    <w:rsid w:val="002E02D4"/>
    <w:rsid w:val="002E0C1D"/>
    <w:rsid w:val="002E1311"/>
    <w:rsid w:val="002E1CA2"/>
    <w:rsid w:val="002E29A2"/>
    <w:rsid w:val="002E5831"/>
    <w:rsid w:val="002E5BBE"/>
    <w:rsid w:val="002F1CD7"/>
    <w:rsid w:val="002F3210"/>
    <w:rsid w:val="002F7607"/>
    <w:rsid w:val="003007DE"/>
    <w:rsid w:val="00300D90"/>
    <w:rsid w:val="00302F7C"/>
    <w:rsid w:val="0030305F"/>
    <w:rsid w:val="0030478F"/>
    <w:rsid w:val="00304939"/>
    <w:rsid w:val="00304F8F"/>
    <w:rsid w:val="003050D7"/>
    <w:rsid w:val="003066FE"/>
    <w:rsid w:val="00307754"/>
    <w:rsid w:val="0031169B"/>
    <w:rsid w:val="00312658"/>
    <w:rsid w:val="00312F9B"/>
    <w:rsid w:val="003141C2"/>
    <w:rsid w:val="00314609"/>
    <w:rsid w:val="003149FB"/>
    <w:rsid w:val="0031576B"/>
    <w:rsid w:val="00317BBC"/>
    <w:rsid w:val="00317CE2"/>
    <w:rsid w:val="0032091C"/>
    <w:rsid w:val="00325144"/>
    <w:rsid w:val="00325153"/>
    <w:rsid w:val="00325D6D"/>
    <w:rsid w:val="00325F1B"/>
    <w:rsid w:val="003260C1"/>
    <w:rsid w:val="00326283"/>
    <w:rsid w:val="003262D2"/>
    <w:rsid w:val="00326C34"/>
    <w:rsid w:val="0032745D"/>
    <w:rsid w:val="00327BB2"/>
    <w:rsid w:val="00327CBA"/>
    <w:rsid w:val="00330A8A"/>
    <w:rsid w:val="00331645"/>
    <w:rsid w:val="003319D0"/>
    <w:rsid w:val="00331F86"/>
    <w:rsid w:val="003320C1"/>
    <w:rsid w:val="003325C3"/>
    <w:rsid w:val="00333CCB"/>
    <w:rsid w:val="00334253"/>
    <w:rsid w:val="0033510D"/>
    <w:rsid w:val="00335147"/>
    <w:rsid w:val="003356D2"/>
    <w:rsid w:val="003377EF"/>
    <w:rsid w:val="00340CDB"/>
    <w:rsid w:val="003420F1"/>
    <w:rsid w:val="0034316D"/>
    <w:rsid w:val="00345C01"/>
    <w:rsid w:val="00347B66"/>
    <w:rsid w:val="00352AD9"/>
    <w:rsid w:val="0035543E"/>
    <w:rsid w:val="003556DB"/>
    <w:rsid w:val="003566D1"/>
    <w:rsid w:val="003566DE"/>
    <w:rsid w:val="003567C0"/>
    <w:rsid w:val="00356B82"/>
    <w:rsid w:val="003601A4"/>
    <w:rsid w:val="003606DD"/>
    <w:rsid w:val="00361C52"/>
    <w:rsid w:val="0036377C"/>
    <w:rsid w:val="00364402"/>
    <w:rsid w:val="0036444E"/>
    <w:rsid w:val="003652BB"/>
    <w:rsid w:val="00366562"/>
    <w:rsid w:val="0037056A"/>
    <w:rsid w:val="0037259B"/>
    <w:rsid w:val="003726A2"/>
    <w:rsid w:val="00373D02"/>
    <w:rsid w:val="00373EA1"/>
    <w:rsid w:val="003741BA"/>
    <w:rsid w:val="00374B55"/>
    <w:rsid w:val="00375561"/>
    <w:rsid w:val="0037603C"/>
    <w:rsid w:val="00376F61"/>
    <w:rsid w:val="00377001"/>
    <w:rsid w:val="00377051"/>
    <w:rsid w:val="00377E2D"/>
    <w:rsid w:val="00377EA1"/>
    <w:rsid w:val="00380E74"/>
    <w:rsid w:val="0038145A"/>
    <w:rsid w:val="00381FD1"/>
    <w:rsid w:val="00382030"/>
    <w:rsid w:val="0038452D"/>
    <w:rsid w:val="00386520"/>
    <w:rsid w:val="00386555"/>
    <w:rsid w:val="00386BF4"/>
    <w:rsid w:val="00387455"/>
    <w:rsid w:val="00387FC5"/>
    <w:rsid w:val="0039086A"/>
    <w:rsid w:val="00391878"/>
    <w:rsid w:val="0039328E"/>
    <w:rsid w:val="003949FD"/>
    <w:rsid w:val="00394B7D"/>
    <w:rsid w:val="003969EA"/>
    <w:rsid w:val="00397AEA"/>
    <w:rsid w:val="003A0BA1"/>
    <w:rsid w:val="003A1492"/>
    <w:rsid w:val="003A1E6A"/>
    <w:rsid w:val="003A2125"/>
    <w:rsid w:val="003A2BD3"/>
    <w:rsid w:val="003A2CED"/>
    <w:rsid w:val="003A379A"/>
    <w:rsid w:val="003A6562"/>
    <w:rsid w:val="003A7050"/>
    <w:rsid w:val="003A7F7F"/>
    <w:rsid w:val="003B1D59"/>
    <w:rsid w:val="003B1E68"/>
    <w:rsid w:val="003B434C"/>
    <w:rsid w:val="003B4E3D"/>
    <w:rsid w:val="003B617E"/>
    <w:rsid w:val="003C27E9"/>
    <w:rsid w:val="003C3BAA"/>
    <w:rsid w:val="003C67D9"/>
    <w:rsid w:val="003D0ADF"/>
    <w:rsid w:val="003D1D05"/>
    <w:rsid w:val="003D2071"/>
    <w:rsid w:val="003D2B95"/>
    <w:rsid w:val="003D35DE"/>
    <w:rsid w:val="003D4CA6"/>
    <w:rsid w:val="003D76B0"/>
    <w:rsid w:val="003D7A7A"/>
    <w:rsid w:val="003E0637"/>
    <w:rsid w:val="003E0DA3"/>
    <w:rsid w:val="003E1DEF"/>
    <w:rsid w:val="003E281A"/>
    <w:rsid w:val="003E3622"/>
    <w:rsid w:val="003E6538"/>
    <w:rsid w:val="003F083B"/>
    <w:rsid w:val="003F21A9"/>
    <w:rsid w:val="003F21FB"/>
    <w:rsid w:val="003F3B3E"/>
    <w:rsid w:val="003F4995"/>
    <w:rsid w:val="003F4B41"/>
    <w:rsid w:val="003F4FC9"/>
    <w:rsid w:val="003F56D6"/>
    <w:rsid w:val="003F5EF7"/>
    <w:rsid w:val="003F6A36"/>
    <w:rsid w:val="003F6F44"/>
    <w:rsid w:val="003F7132"/>
    <w:rsid w:val="00401F19"/>
    <w:rsid w:val="00404D56"/>
    <w:rsid w:val="004069DB"/>
    <w:rsid w:val="00407DF4"/>
    <w:rsid w:val="00410A9B"/>
    <w:rsid w:val="00410D41"/>
    <w:rsid w:val="00411EB3"/>
    <w:rsid w:val="0041289C"/>
    <w:rsid w:val="00415DDF"/>
    <w:rsid w:val="00415FA2"/>
    <w:rsid w:val="0041611B"/>
    <w:rsid w:val="0041612B"/>
    <w:rsid w:val="00416427"/>
    <w:rsid w:val="00417190"/>
    <w:rsid w:val="0041784D"/>
    <w:rsid w:val="00417FAA"/>
    <w:rsid w:val="00420CDD"/>
    <w:rsid w:val="004210E9"/>
    <w:rsid w:val="00421864"/>
    <w:rsid w:val="00421F4D"/>
    <w:rsid w:val="00422200"/>
    <w:rsid w:val="00423100"/>
    <w:rsid w:val="004236DE"/>
    <w:rsid w:val="004279A2"/>
    <w:rsid w:val="00427E47"/>
    <w:rsid w:val="00430C6B"/>
    <w:rsid w:val="00432255"/>
    <w:rsid w:val="00432594"/>
    <w:rsid w:val="00432DD3"/>
    <w:rsid w:val="00434797"/>
    <w:rsid w:val="00434CFF"/>
    <w:rsid w:val="00436285"/>
    <w:rsid w:val="00436E6E"/>
    <w:rsid w:val="00442D23"/>
    <w:rsid w:val="00443EE5"/>
    <w:rsid w:val="004443B8"/>
    <w:rsid w:val="004474EB"/>
    <w:rsid w:val="004533D9"/>
    <w:rsid w:val="004556ED"/>
    <w:rsid w:val="00456D34"/>
    <w:rsid w:val="004571B3"/>
    <w:rsid w:val="00460983"/>
    <w:rsid w:val="004623FE"/>
    <w:rsid w:val="00464EBB"/>
    <w:rsid w:val="00467B06"/>
    <w:rsid w:val="00470311"/>
    <w:rsid w:val="0047098D"/>
    <w:rsid w:val="00473FDF"/>
    <w:rsid w:val="00474FFB"/>
    <w:rsid w:val="004752FE"/>
    <w:rsid w:val="00475730"/>
    <w:rsid w:val="00475CBD"/>
    <w:rsid w:val="00475CBF"/>
    <w:rsid w:val="00475E54"/>
    <w:rsid w:val="00476216"/>
    <w:rsid w:val="00477AF0"/>
    <w:rsid w:val="0048041A"/>
    <w:rsid w:val="00481950"/>
    <w:rsid w:val="0048215C"/>
    <w:rsid w:val="004828EE"/>
    <w:rsid w:val="00483961"/>
    <w:rsid w:val="00484261"/>
    <w:rsid w:val="00484BE9"/>
    <w:rsid w:val="0048549C"/>
    <w:rsid w:val="004855FA"/>
    <w:rsid w:val="004874D9"/>
    <w:rsid w:val="004946EF"/>
    <w:rsid w:val="00495466"/>
    <w:rsid w:val="004955EA"/>
    <w:rsid w:val="00495801"/>
    <w:rsid w:val="00495E80"/>
    <w:rsid w:val="0049614D"/>
    <w:rsid w:val="004964AC"/>
    <w:rsid w:val="00496526"/>
    <w:rsid w:val="00496893"/>
    <w:rsid w:val="004A0043"/>
    <w:rsid w:val="004A0182"/>
    <w:rsid w:val="004A0793"/>
    <w:rsid w:val="004A4BB3"/>
    <w:rsid w:val="004A526E"/>
    <w:rsid w:val="004A7364"/>
    <w:rsid w:val="004B489D"/>
    <w:rsid w:val="004B56C4"/>
    <w:rsid w:val="004B7721"/>
    <w:rsid w:val="004B7843"/>
    <w:rsid w:val="004C0CDD"/>
    <w:rsid w:val="004C149B"/>
    <w:rsid w:val="004C1A63"/>
    <w:rsid w:val="004C263C"/>
    <w:rsid w:val="004C36B3"/>
    <w:rsid w:val="004C3917"/>
    <w:rsid w:val="004C5CBD"/>
    <w:rsid w:val="004C698D"/>
    <w:rsid w:val="004D0686"/>
    <w:rsid w:val="004D0A8F"/>
    <w:rsid w:val="004D0C54"/>
    <w:rsid w:val="004D2A36"/>
    <w:rsid w:val="004D563A"/>
    <w:rsid w:val="004D7FA3"/>
    <w:rsid w:val="004E0371"/>
    <w:rsid w:val="004E0833"/>
    <w:rsid w:val="004E090C"/>
    <w:rsid w:val="004E1117"/>
    <w:rsid w:val="004E197A"/>
    <w:rsid w:val="004E1CE5"/>
    <w:rsid w:val="004E3D91"/>
    <w:rsid w:val="004E4F32"/>
    <w:rsid w:val="004E5C5B"/>
    <w:rsid w:val="004E604D"/>
    <w:rsid w:val="004E755D"/>
    <w:rsid w:val="004E7824"/>
    <w:rsid w:val="004E7B26"/>
    <w:rsid w:val="004E7E1D"/>
    <w:rsid w:val="004F0174"/>
    <w:rsid w:val="004F01E9"/>
    <w:rsid w:val="004F0A18"/>
    <w:rsid w:val="004F0CEC"/>
    <w:rsid w:val="004F298C"/>
    <w:rsid w:val="004F50B2"/>
    <w:rsid w:val="004F7B31"/>
    <w:rsid w:val="004F7D7A"/>
    <w:rsid w:val="0050007C"/>
    <w:rsid w:val="005037A3"/>
    <w:rsid w:val="00505D5B"/>
    <w:rsid w:val="00505FC2"/>
    <w:rsid w:val="00506003"/>
    <w:rsid w:val="00507826"/>
    <w:rsid w:val="0050791B"/>
    <w:rsid w:val="00510424"/>
    <w:rsid w:val="00512840"/>
    <w:rsid w:val="005129D0"/>
    <w:rsid w:val="00517ECD"/>
    <w:rsid w:val="005221AF"/>
    <w:rsid w:val="00523971"/>
    <w:rsid w:val="00524750"/>
    <w:rsid w:val="005252CE"/>
    <w:rsid w:val="00525327"/>
    <w:rsid w:val="0052560A"/>
    <w:rsid w:val="005273BE"/>
    <w:rsid w:val="00530E16"/>
    <w:rsid w:val="005335E5"/>
    <w:rsid w:val="00533609"/>
    <w:rsid w:val="00533E7F"/>
    <w:rsid w:val="00535D45"/>
    <w:rsid w:val="005362EB"/>
    <w:rsid w:val="00536939"/>
    <w:rsid w:val="00536DF2"/>
    <w:rsid w:val="00537A37"/>
    <w:rsid w:val="00537C38"/>
    <w:rsid w:val="0054231F"/>
    <w:rsid w:val="0054242E"/>
    <w:rsid w:val="00543C23"/>
    <w:rsid w:val="00547334"/>
    <w:rsid w:val="00547BAE"/>
    <w:rsid w:val="00550039"/>
    <w:rsid w:val="005503F4"/>
    <w:rsid w:val="00550BAC"/>
    <w:rsid w:val="0055318D"/>
    <w:rsid w:val="00554271"/>
    <w:rsid w:val="00555FE5"/>
    <w:rsid w:val="005561D7"/>
    <w:rsid w:val="005579EB"/>
    <w:rsid w:val="00557C30"/>
    <w:rsid w:val="00560A36"/>
    <w:rsid w:val="00560EF7"/>
    <w:rsid w:val="00560F6B"/>
    <w:rsid w:val="00561A58"/>
    <w:rsid w:val="005633A9"/>
    <w:rsid w:val="00563EAA"/>
    <w:rsid w:val="00566E45"/>
    <w:rsid w:val="00566ED0"/>
    <w:rsid w:val="005709B2"/>
    <w:rsid w:val="00571982"/>
    <w:rsid w:val="00572509"/>
    <w:rsid w:val="00572598"/>
    <w:rsid w:val="00572A13"/>
    <w:rsid w:val="00573FC7"/>
    <w:rsid w:val="00574469"/>
    <w:rsid w:val="00574BDF"/>
    <w:rsid w:val="005752CF"/>
    <w:rsid w:val="0057562A"/>
    <w:rsid w:val="005761FC"/>
    <w:rsid w:val="005800D4"/>
    <w:rsid w:val="0058226C"/>
    <w:rsid w:val="005828C8"/>
    <w:rsid w:val="00582CB5"/>
    <w:rsid w:val="0058702B"/>
    <w:rsid w:val="005874A0"/>
    <w:rsid w:val="005917BA"/>
    <w:rsid w:val="00592E69"/>
    <w:rsid w:val="005934DD"/>
    <w:rsid w:val="00594EC1"/>
    <w:rsid w:val="00595D4D"/>
    <w:rsid w:val="00596830"/>
    <w:rsid w:val="00597C73"/>
    <w:rsid w:val="005A0B4E"/>
    <w:rsid w:val="005A13C6"/>
    <w:rsid w:val="005A332C"/>
    <w:rsid w:val="005A369C"/>
    <w:rsid w:val="005A415B"/>
    <w:rsid w:val="005A4E74"/>
    <w:rsid w:val="005A588F"/>
    <w:rsid w:val="005A5F56"/>
    <w:rsid w:val="005A7379"/>
    <w:rsid w:val="005A7C0F"/>
    <w:rsid w:val="005B007A"/>
    <w:rsid w:val="005B06E8"/>
    <w:rsid w:val="005B076C"/>
    <w:rsid w:val="005B07DE"/>
    <w:rsid w:val="005B0B3B"/>
    <w:rsid w:val="005B1DAA"/>
    <w:rsid w:val="005B2421"/>
    <w:rsid w:val="005B2844"/>
    <w:rsid w:val="005B3180"/>
    <w:rsid w:val="005B4DE1"/>
    <w:rsid w:val="005B56FA"/>
    <w:rsid w:val="005B5A32"/>
    <w:rsid w:val="005B6371"/>
    <w:rsid w:val="005B6DDC"/>
    <w:rsid w:val="005B6F83"/>
    <w:rsid w:val="005B7830"/>
    <w:rsid w:val="005C1327"/>
    <w:rsid w:val="005C1850"/>
    <w:rsid w:val="005C35DA"/>
    <w:rsid w:val="005C5246"/>
    <w:rsid w:val="005C6583"/>
    <w:rsid w:val="005C67DC"/>
    <w:rsid w:val="005C7BDE"/>
    <w:rsid w:val="005C7E9B"/>
    <w:rsid w:val="005D0A47"/>
    <w:rsid w:val="005D0D97"/>
    <w:rsid w:val="005D1082"/>
    <w:rsid w:val="005D2A3B"/>
    <w:rsid w:val="005D2EEE"/>
    <w:rsid w:val="005D3D00"/>
    <w:rsid w:val="005D4B36"/>
    <w:rsid w:val="005D4ECC"/>
    <w:rsid w:val="005D5192"/>
    <w:rsid w:val="005D5D3A"/>
    <w:rsid w:val="005D64AE"/>
    <w:rsid w:val="005D6B47"/>
    <w:rsid w:val="005D72FD"/>
    <w:rsid w:val="005D74BE"/>
    <w:rsid w:val="005E0EAC"/>
    <w:rsid w:val="005E103F"/>
    <w:rsid w:val="005E3FBE"/>
    <w:rsid w:val="005E44D8"/>
    <w:rsid w:val="005E495D"/>
    <w:rsid w:val="005E4CC6"/>
    <w:rsid w:val="005E5209"/>
    <w:rsid w:val="005E5215"/>
    <w:rsid w:val="005E5C12"/>
    <w:rsid w:val="005E6DEF"/>
    <w:rsid w:val="005E765B"/>
    <w:rsid w:val="005F30D7"/>
    <w:rsid w:val="005F312F"/>
    <w:rsid w:val="005F3567"/>
    <w:rsid w:val="005F5059"/>
    <w:rsid w:val="005F6519"/>
    <w:rsid w:val="005F7180"/>
    <w:rsid w:val="005F7471"/>
    <w:rsid w:val="00600610"/>
    <w:rsid w:val="006006EA"/>
    <w:rsid w:val="00600E55"/>
    <w:rsid w:val="00601240"/>
    <w:rsid w:val="00601609"/>
    <w:rsid w:val="00602DBE"/>
    <w:rsid w:val="006037AC"/>
    <w:rsid w:val="0060385E"/>
    <w:rsid w:val="00604DDA"/>
    <w:rsid w:val="0061243B"/>
    <w:rsid w:val="00613DA5"/>
    <w:rsid w:val="00614B11"/>
    <w:rsid w:val="00615CF6"/>
    <w:rsid w:val="00617E75"/>
    <w:rsid w:val="006209D9"/>
    <w:rsid w:val="00621C5A"/>
    <w:rsid w:val="00622208"/>
    <w:rsid w:val="00625ECE"/>
    <w:rsid w:val="00627131"/>
    <w:rsid w:val="00630D57"/>
    <w:rsid w:val="00631FEB"/>
    <w:rsid w:val="00632F2C"/>
    <w:rsid w:val="006335BB"/>
    <w:rsid w:val="00634886"/>
    <w:rsid w:val="0063538B"/>
    <w:rsid w:val="00635851"/>
    <w:rsid w:val="00636A1B"/>
    <w:rsid w:val="00640E8F"/>
    <w:rsid w:val="00641C2C"/>
    <w:rsid w:val="00642FB6"/>
    <w:rsid w:val="0064395B"/>
    <w:rsid w:val="00643B8D"/>
    <w:rsid w:val="0064416C"/>
    <w:rsid w:val="00644C6E"/>
    <w:rsid w:val="00644F61"/>
    <w:rsid w:val="00647B1B"/>
    <w:rsid w:val="0065089B"/>
    <w:rsid w:val="00650CDE"/>
    <w:rsid w:val="00651658"/>
    <w:rsid w:val="00651661"/>
    <w:rsid w:val="006522F2"/>
    <w:rsid w:val="00654079"/>
    <w:rsid w:val="006548DB"/>
    <w:rsid w:val="00661F98"/>
    <w:rsid w:val="0066343A"/>
    <w:rsid w:val="00664001"/>
    <w:rsid w:val="00664E2F"/>
    <w:rsid w:val="006660AD"/>
    <w:rsid w:val="00666F86"/>
    <w:rsid w:val="00667531"/>
    <w:rsid w:val="00667902"/>
    <w:rsid w:val="006705DF"/>
    <w:rsid w:val="00670C99"/>
    <w:rsid w:val="00670ECB"/>
    <w:rsid w:val="00671F1D"/>
    <w:rsid w:val="00672A37"/>
    <w:rsid w:val="0067370A"/>
    <w:rsid w:val="00674782"/>
    <w:rsid w:val="00676787"/>
    <w:rsid w:val="00680B17"/>
    <w:rsid w:val="00680BF3"/>
    <w:rsid w:val="00681277"/>
    <w:rsid w:val="00682356"/>
    <w:rsid w:val="00683CE3"/>
    <w:rsid w:val="00685800"/>
    <w:rsid w:val="006858B5"/>
    <w:rsid w:val="006859E7"/>
    <w:rsid w:val="00686945"/>
    <w:rsid w:val="00691A88"/>
    <w:rsid w:val="0069495C"/>
    <w:rsid w:val="00696C8A"/>
    <w:rsid w:val="006973A1"/>
    <w:rsid w:val="006A00DD"/>
    <w:rsid w:val="006A13C9"/>
    <w:rsid w:val="006A3A18"/>
    <w:rsid w:val="006A4F83"/>
    <w:rsid w:val="006A5D9F"/>
    <w:rsid w:val="006A6ECB"/>
    <w:rsid w:val="006B027F"/>
    <w:rsid w:val="006B17A7"/>
    <w:rsid w:val="006B4396"/>
    <w:rsid w:val="006B49DF"/>
    <w:rsid w:val="006B574B"/>
    <w:rsid w:val="006B7030"/>
    <w:rsid w:val="006B788C"/>
    <w:rsid w:val="006C106B"/>
    <w:rsid w:val="006C33B8"/>
    <w:rsid w:val="006C7EFA"/>
    <w:rsid w:val="006D0AB1"/>
    <w:rsid w:val="006D11E6"/>
    <w:rsid w:val="006D2222"/>
    <w:rsid w:val="006D52DB"/>
    <w:rsid w:val="006D56F0"/>
    <w:rsid w:val="006D5A86"/>
    <w:rsid w:val="006D60DD"/>
    <w:rsid w:val="006D707F"/>
    <w:rsid w:val="006D74EC"/>
    <w:rsid w:val="006E2BA0"/>
    <w:rsid w:val="006E6C5F"/>
    <w:rsid w:val="006E7770"/>
    <w:rsid w:val="006F216A"/>
    <w:rsid w:val="006F3057"/>
    <w:rsid w:val="006F3385"/>
    <w:rsid w:val="006F3FAA"/>
    <w:rsid w:val="006F4E6F"/>
    <w:rsid w:val="006F716F"/>
    <w:rsid w:val="00700259"/>
    <w:rsid w:val="007007B7"/>
    <w:rsid w:val="007008AC"/>
    <w:rsid w:val="00703753"/>
    <w:rsid w:val="00703E76"/>
    <w:rsid w:val="007044AD"/>
    <w:rsid w:val="00705F19"/>
    <w:rsid w:val="00707256"/>
    <w:rsid w:val="007107BB"/>
    <w:rsid w:val="00710A57"/>
    <w:rsid w:val="00710F5D"/>
    <w:rsid w:val="0071155A"/>
    <w:rsid w:val="00711ABB"/>
    <w:rsid w:val="00722F57"/>
    <w:rsid w:val="00724159"/>
    <w:rsid w:val="00724476"/>
    <w:rsid w:val="007245EF"/>
    <w:rsid w:val="00724B54"/>
    <w:rsid w:val="00725863"/>
    <w:rsid w:val="007258C3"/>
    <w:rsid w:val="00727B4B"/>
    <w:rsid w:val="00730E99"/>
    <w:rsid w:val="00732C97"/>
    <w:rsid w:val="007342DD"/>
    <w:rsid w:val="00740CE8"/>
    <w:rsid w:val="0074106C"/>
    <w:rsid w:val="00744523"/>
    <w:rsid w:val="0074489D"/>
    <w:rsid w:val="00744D3D"/>
    <w:rsid w:val="0074572C"/>
    <w:rsid w:val="007461CD"/>
    <w:rsid w:val="00747EF3"/>
    <w:rsid w:val="00750437"/>
    <w:rsid w:val="00750BA2"/>
    <w:rsid w:val="007538F3"/>
    <w:rsid w:val="007549E4"/>
    <w:rsid w:val="00754DD0"/>
    <w:rsid w:val="00755298"/>
    <w:rsid w:val="00757DF2"/>
    <w:rsid w:val="00763A29"/>
    <w:rsid w:val="00764E5C"/>
    <w:rsid w:val="007668EF"/>
    <w:rsid w:val="007705CF"/>
    <w:rsid w:val="00771D52"/>
    <w:rsid w:val="00774179"/>
    <w:rsid w:val="007744DE"/>
    <w:rsid w:val="007748E0"/>
    <w:rsid w:val="0077696C"/>
    <w:rsid w:val="0078027B"/>
    <w:rsid w:val="00780891"/>
    <w:rsid w:val="00780964"/>
    <w:rsid w:val="0078424E"/>
    <w:rsid w:val="00787D46"/>
    <w:rsid w:val="00790302"/>
    <w:rsid w:val="0079036C"/>
    <w:rsid w:val="007905C2"/>
    <w:rsid w:val="00790AEF"/>
    <w:rsid w:val="00790E07"/>
    <w:rsid w:val="00793014"/>
    <w:rsid w:val="0079427F"/>
    <w:rsid w:val="00797080"/>
    <w:rsid w:val="00797418"/>
    <w:rsid w:val="007A1C0D"/>
    <w:rsid w:val="007A1EE5"/>
    <w:rsid w:val="007A1EFE"/>
    <w:rsid w:val="007A4013"/>
    <w:rsid w:val="007A541F"/>
    <w:rsid w:val="007A68FF"/>
    <w:rsid w:val="007A6AF9"/>
    <w:rsid w:val="007A7B82"/>
    <w:rsid w:val="007B1CD9"/>
    <w:rsid w:val="007B2F82"/>
    <w:rsid w:val="007B4628"/>
    <w:rsid w:val="007B49CA"/>
    <w:rsid w:val="007B675F"/>
    <w:rsid w:val="007B6E9B"/>
    <w:rsid w:val="007C01C3"/>
    <w:rsid w:val="007C4AF9"/>
    <w:rsid w:val="007C6853"/>
    <w:rsid w:val="007C7884"/>
    <w:rsid w:val="007D140D"/>
    <w:rsid w:val="007D2A29"/>
    <w:rsid w:val="007D3069"/>
    <w:rsid w:val="007D3688"/>
    <w:rsid w:val="007D5D20"/>
    <w:rsid w:val="007D6436"/>
    <w:rsid w:val="007D6895"/>
    <w:rsid w:val="007D7EF7"/>
    <w:rsid w:val="007E0377"/>
    <w:rsid w:val="007E0C9D"/>
    <w:rsid w:val="007E15F2"/>
    <w:rsid w:val="007E222C"/>
    <w:rsid w:val="007E3740"/>
    <w:rsid w:val="007E5D7B"/>
    <w:rsid w:val="007E6367"/>
    <w:rsid w:val="007F04E0"/>
    <w:rsid w:val="007F1546"/>
    <w:rsid w:val="007F1A2C"/>
    <w:rsid w:val="007F1EF3"/>
    <w:rsid w:val="007F2620"/>
    <w:rsid w:val="007F36B5"/>
    <w:rsid w:val="007F6876"/>
    <w:rsid w:val="007F75F6"/>
    <w:rsid w:val="00800D15"/>
    <w:rsid w:val="00800E80"/>
    <w:rsid w:val="00801C39"/>
    <w:rsid w:val="00801E57"/>
    <w:rsid w:val="008021FB"/>
    <w:rsid w:val="00802759"/>
    <w:rsid w:val="00803593"/>
    <w:rsid w:val="00805B76"/>
    <w:rsid w:val="00805C48"/>
    <w:rsid w:val="00810ACE"/>
    <w:rsid w:val="00810CAA"/>
    <w:rsid w:val="00810D9B"/>
    <w:rsid w:val="008113E2"/>
    <w:rsid w:val="0081241E"/>
    <w:rsid w:val="00816831"/>
    <w:rsid w:val="00820AB9"/>
    <w:rsid w:val="00820DDA"/>
    <w:rsid w:val="00822B1E"/>
    <w:rsid w:val="00827591"/>
    <w:rsid w:val="00827901"/>
    <w:rsid w:val="00827AE5"/>
    <w:rsid w:val="00830DB5"/>
    <w:rsid w:val="00831499"/>
    <w:rsid w:val="00831A68"/>
    <w:rsid w:val="008322FC"/>
    <w:rsid w:val="008324BF"/>
    <w:rsid w:val="00833828"/>
    <w:rsid w:val="00833A0B"/>
    <w:rsid w:val="0083456B"/>
    <w:rsid w:val="00834A08"/>
    <w:rsid w:val="00842F29"/>
    <w:rsid w:val="00843D2A"/>
    <w:rsid w:val="00844675"/>
    <w:rsid w:val="00845487"/>
    <w:rsid w:val="00845A4F"/>
    <w:rsid w:val="00845C05"/>
    <w:rsid w:val="00846FF3"/>
    <w:rsid w:val="00847F60"/>
    <w:rsid w:val="00850070"/>
    <w:rsid w:val="00851032"/>
    <w:rsid w:val="00853362"/>
    <w:rsid w:val="0085459C"/>
    <w:rsid w:val="0085465D"/>
    <w:rsid w:val="00855A13"/>
    <w:rsid w:val="00861F70"/>
    <w:rsid w:val="008623B8"/>
    <w:rsid w:val="00862A7B"/>
    <w:rsid w:val="00864FA0"/>
    <w:rsid w:val="00865ADC"/>
    <w:rsid w:val="00870B1F"/>
    <w:rsid w:val="008714F2"/>
    <w:rsid w:val="0087270F"/>
    <w:rsid w:val="00873EFF"/>
    <w:rsid w:val="008755D2"/>
    <w:rsid w:val="00876AA9"/>
    <w:rsid w:val="0087771E"/>
    <w:rsid w:val="00877EE3"/>
    <w:rsid w:val="0088108E"/>
    <w:rsid w:val="00884BCC"/>
    <w:rsid w:val="00885E85"/>
    <w:rsid w:val="00886163"/>
    <w:rsid w:val="00886E78"/>
    <w:rsid w:val="00886E8E"/>
    <w:rsid w:val="00890002"/>
    <w:rsid w:val="00891FF0"/>
    <w:rsid w:val="008920F7"/>
    <w:rsid w:val="00893F94"/>
    <w:rsid w:val="0089402F"/>
    <w:rsid w:val="00896553"/>
    <w:rsid w:val="00896DB6"/>
    <w:rsid w:val="0089741B"/>
    <w:rsid w:val="008974E8"/>
    <w:rsid w:val="008A0C51"/>
    <w:rsid w:val="008A0E7A"/>
    <w:rsid w:val="008A1376"/>
    <w:rsid w:val="008A1647"/>
    <w:rsid w:val="008A23B1"/>
    <w:rsid w:val="008A29DD"/>
    <w:rsid w:val="008A29E8"/>
    <w:rsid w:val="008A3197"/>
    <w:rsid w:val="008A430F"/>
    <w:rsid w:val="008A63D2"/>
    <w:rsid w:val="008A66AA"/>
    <w:rsid w:val="008A7A67"/>
    <w:rsid w:val="008B08AC"/>
    <w:rsid w:val="008B2233"/>
    <w:rsid w:val="008B3D47"/>
    <w:rsid w:val="008B5088"/>
    <w:rsid w:val="008B57FB"/>
    <w:rsid w:val="008B5D9D"/>
    <w:rsid w:val="008B7BB6"/>
    <w:rsid w:val="008B7E20"/>
    <w:rsid w:val="008C1E08"/>
    <w:rsid w:val="008C2402"/>
    <w:rsid w:val="008C48FC"/>
    <w:rsid w:val="008C4C74"/>
    <w:rsid w:val="008C52EC"/>
    <w:rsid w:val="008C59DF"/>
    <w:rsid w:val="008C7F83"/>
    <w:rsid w:val="008D1495"/>
    <w:rsid w:val="008D1C87"/>
    <w:rsid w:val="008D276B"/>
    <w:rsid w:val="008D3611"/>
    <w:rsid w:val="008D38F7"/>
    <w:rsid w:val="008D5DE2"/>
    <w:rsid w:val="008E107F"/>
    <w:rsid w:val="008E156D"/>
    <w:rsid w:val="008E2C9B"/>
    <w:rsid w:val="008E36E0"/>
    <w:rsid w:val="008E6ABD"/>
    <w:rsid w:val="008E6F5F"/>
    <w:rsid w:val="008E7F9D"/>
    <w:rsid w:val="008F001B"/>
    <w:rsid w:val="008F1898"/>
    <w:rsid w:val="008F1A76"/>
    <w:rsid w:val="008F21DF"/>
    <w:rsid w:val="008F28FA"/>
    <w:rsid w:val="008F65D8"/>
    <w:rsid w:val="008F7DCE"/>
    <w:rsid w:val="00901C3C"/>
    <w:rsid w:val="0090254A"/>
    <w:rsid w:val="00904A71"/>
    <w:rsid w:val="00905291"/>
    <w:rsid w:val="00911E2E"/>
    <w:rsid w:val="00912D3F"/>
    <w:rsid w:val="009156D7"/>
    <w:rsid w:val="00917020"/>
    <w:rsid w:val="00917639"/>
    <w:rsid w:val="00917CBB"/>
    <w:rsid w:val="00921BD4"/>
    <w:rsid w:val="009228A9"/>
    <w:rsid w:val="00922CA2"/>
    <w:rsid w:val="009237CF"/>
    <w:rsid w:val="00923DD6"/>
    <w:rsid w:val="00924514"/>
    <w:rsid w:val="009259F4"/>
    <w:rsid w:val="00930790"/>
    <w:rsid w:val="00930C70"/>
    <w:rsid w:val="00931069"/>
    <w:rsid w:val="00931D5F"/>
    <w:rsid w:val="009321D8"/>
    <w:rsid w:val="009324F0"/>
    <w:rsid w:val="00932A04"/>
    <w:rsid w:val="00934447"/>
    <w:rsid w:val="009353CB"/>
    <w:rsid w:val="0093601F"/>
    <w:rsid w:val="00937C38"/>
    <w:rsid w:val="00937DDA"/>
    <w:rsid w:val="00943807"/>
    <w:rsid w:val="009441D7"/>
    <w:rsid w:val="00945ACB"/>
    <w:rsid w:val="00946519"/>
    <w:rsid w:val="00950369"/>
    <w:rsid w:val="009525E3"/>
    <w:rsid w:val="00952C39"/>
    <w:rsid w:val="00952C83"/>
    <w:rsid w:val="00953FD7"/>
    <w:rsid w:val="00954198"/>
    <w:rsid w:val="009543C1"/>
    <w:rsid w:val="009545BA"/>
    <w:rsid w:val="00956F2F"/>
    <w:rsid w:val="00957ADC"/>
    <w:rsid w:val="00961887"/>
    <w:rsid w:val="009627B2"/>
    <w:rsid w:val="00963184"/>
    <w:rsid w:val="00963C9C"/>
    <w:rsid w:val="009641C7"/>
    <w:rsid w:val="009641F5"/>
    <w:rsid w:val="009646AD"/>
    <w:rsid w:val="00965257"/>
    <w:rsid w:val="00966661"/>
    <w:rsid w:val="00966A89"/>
    <w:rsid w:val="00967846"/>
    <w:rsid w:val="00967B5F"/>
    <w:rsid w:val="00971CED"/>
    <w:rsid w:val="00972155"/>
    <w:rsid w:val="0097420B"/>
    <w:rsid w:val="00974701"/>
    <w:rsid w:val="00975CF6"/>
    <w:rsid w:val="0098128C"/>
    <w:rsid w:val="00982BCD"/>
    <w:rsid w:val="0098513F"/>
    <w:rsid w:val="00985959"/>
    <w:rsid w:val="009860CD"/>
    <w:rsid w:val="0098719E"/>
    <w:rsid w:val="009906B3"/>
    <w:rsid w:val="009913BB"/>
    <w:rsid w:val="00991F23"/>
    <w:rsid w:val="00992AE9"/>
    <w:rsid w:val="00992B01"/>
    <w:rsid w:val="00994156"/>
    <w:rsid w:val="0099473F"/>
    <w:rsid w:val="0099498B"/>
    <w:rsid w:val="00995C04"/>
    <w:rsid w:val="00996761"/>
    <w:rsid w:val="00996B95"/>
    <w:rsid w:val="00997660"/>
    <w:rsid w:val="00997B03"/>
    <w:rsid w:val="009A03B7"/>
    <w:rsid w:val="009A1228"/>
    <w:rsid w:val="009A3408"/>
    <w:rsid w:val="009A3466"/>
    <w:rsid w:val="009A445E"/>
    <w:rsid w:val="009A4A47"/>
    <w:rsid w:val="009A4A91"/>
    <w:rsid w:val="009A7964"/>
    <w:rsid w:val="009A7B3C"/>
    <w:rsid w:val="009B1159"/>
    <w:rsid w:val="009B1B2C"/>
    <w:rsid w:val="009B2AC7"/>
    <w:rsid w:val="009B63EC"/>
    <w:rsid w:val="009C1B91"/>
    <w:rsid w:val="009C2ECE"/>
    <w:rsid w:val="009C309B"/>
    <w:rsid w:val="009C3889"/>
    <w:rsid w:val="009C3940"/>
    <w:rsid w:val="009C6FC5"/>
    <w:rsid w:val="009C75F9"/>
    <w:rsid w:val="009D0220"/>
    <w:rsid w:val="009D3762"/>
    <w:rsid w:val="009D65EA"/>
    <w:rsid w:val="009D6A4E"/>
    <w:rsid w:val="009D7B13"/>
    <w:rsid w:val="009E11A6"/>
    <w:rsid w:val="009E2018"/>
    <w:rsid w:val="009E362B"/>
    <w:rsid w:val="009E47D4"/>
    <w:rsid w:val="009E4D4E"/>
    <w:rsid w:val="009E534E"/>
    <w:rsid w:val="009F320D"/>
    <w:rsid w:val="009F3652"/>
    <w:rsid w:val="009F410E"/>
    <w:rsid w:val="009F559B"/>
    <w:rsid w:val="009F6C3A"/>
    <w:rsid w:val="00A00033"/>
    <w:rsid w:val="00A0038B"/>
    <w:rsid w:val="00A00E10"/>
    <w:rsid w:val="00A014F5"/>
    <w:rsid w:val="00A01CBA"/>
    <w:rsid w:val="00A01E20"/>
    <w:rsid w:val="00A02BD8"/>
    <w:rsid w:val="00A03FC5"/>
    <w:rsid w:val="00A052CF"/>
    <w:rsid w:val="00A05333"/>
    <w:rsid w:val="00A05B14"/>
    <w:rsid w:val="00A06356"/>
    <w:rsid w:val="00A077FB"/>
    <w:rsid w:val="00A07CB3"/>
    <w:rsid w:val="00A07F41"/>
    <w:rsid w:val="00A1140C"/>
    <w:rsid w:val="00A12AD2"/>
    <w:rsid w:val="00A13AC2"/>
    <w:rsid w:val="00A13FB8"/>
    <w:rsid w:val="00A144F2"/>
    <w:rsid w:val="00A15C4B"/>
    <w:rsid w:val="00A15EFE"/>
    <w:rsid w:val="00A16C4B"/>
    <w:rsid w:val="00A22BEF"/>
    <w:rsid w:val="00A22CEB"/>
    <w:rsid w:val="00A22FE8"/>
    <w:rsid w:val="00A24951"/>
    <w:rsid w:val="00A32A0E"/>
    <w:rsid w:val="00A352ED"/>
    <w:rsid w:val="00A36F6B"/>
    <w:rsid w:val="00A372BA"/>
    <w:rsid w:val="00A3747E"/>
    <w:rsid w:val="00A37594"/>
    <w:rsid w:val="00A40C2B"/>
    <w:rsid w:val="00A40ED6"/>
    <w:rsid w:val="00A40F8A"/>
    <w:rsid w:val="00A41B91"/>
    <w:rsid w:val="00A42AD4"/>
    <w:rsid w:val="00A43B0B"/>
    <w:rsid w:val="00A44C50"/>
    <w:rsid w:val="00A46001"/>
    <w:rsid w:val="00A46178"/>
    <w:rsid w:val="00A467FE"/>
    <w:rsid w:val="00A47231"/>
    <w:rsid w:val="00A509E7"/>
    <w:rsid w:val="00A51BFE"/>
    <w:rsid w:val="00A52A38"/>
    <w:rsid w:val="00A52BC8"/>
    <w:rsid w:val="00A55647"/>
    <w:rsid w:val="00A57643"/>
    <w:rsid w:val="00A64B0D"/>
    <w:rsid w:val="00A65E39"/>
    <w:rsid w:val="00A6664E"/>
    <w:rsid w:val="00A6775A"/>
    <w:rsid w:val="00A748F7"/>
    <w:rsid w:val="00A74A32"/>
    <w:rsid w:val="00A74E9D"/>
    <w:rsid w:val="00A758B6"/>
    <w:rsid w:val="00A76CDB"/>
    <w:rsid w:val="00A7728E"/>
    <w:rsid w:val="00A776BA"/>
    <w:rsid w:val="00A80295"/>
    <w:rsid w:val="00A81473"/>
    <w:rsid w:val="00A81560"/>
    <w:rsid w:val="00A8259F"/>
    <w:rsid w:val="00A82703"/>
    <w:rsid w:val="00A83B4E"/>
    <w:rsid w:val="00A8537F"/>
    <w:rsid w:val="00A864FB"/>
    <w:rsid w:val="00A86896"/>
    <w:rsid w:val="00A87486"/>
    <w:rsid w:val="00A90D35"/>
    <w:rsid w:val="00A919B1"/>
    <w:rsid w:val="00A93499"/>
    <w:rsid w:val="00A936B0"/>
    <w:rsid w:val="00A9521A"/>
    <w:rsid w:val="00A95700"/>
    <w:rsid w:val="00A95792"/>
    <w:rsid w:val="00A97404"/>
    <w:rsid w:val="00AA2801"/>
    <w:rsid w:val="00AA4E9B"/>
    <w:rsid w:val="00AA7B14"/>
    <w:rsid w:val="00AB1B4D"/>
    <w:rsid w:val="00AB2E83"/>
    <w:rsid w:val="00AB38BA"/>
    <w:rsid w:val="00AC1BDC"/>
    <w:rsid w:val="00AC2183"/>
    <w:rsid w:val="00AC22C5"/>
    <w:rsid w:val="00AC3B5F"/>
    <w:rsid w:val="00AC3EFF"/>
    <w:rsid w:val="00AC57D6"/>
    <w:rsid w:val="00AC5912"/>
    <w:rsid w:val="00AC5BBB"/>
    <w:rsid w:val="00AC6DC8"/>
    <w:rsid w:val="00AC711E"/>
    <w:rsid w:val="00AC7909"/>
    <w:rsid w:val="00AD0F30"/>
    <w:rsid w:val="00AD1F59"/>
    <w:rsid w:val="00AD2B1D"/>
    <w:rsid w:val="00AD45F1"/>
    <w:rsid w:val="00AD5720"/>
    <w:rsid w:val="00AE0D9E"/>
    <w:rsid w:val="00AE118E"/>
    <w:rsid w:val="00AE2C48"/>
    <w:rsid w:val="00AE3247"/>
    <w:rsid w:val="00AE3CA4"/>
    <w:rsid w:val="00AE6044"/>
    <w:rsid w:val="00AE7E5B"/>
    <w:rsid w:val="00AF0BB9"/>
    <w:rsid w:val="00AF0DB0"/>
    <w:rsid w:val="00AF1B36"/>
    <w:rsid w:val="00AF2788"/>
    <w:rsid w:val="00AF2FC1"/>
    <w:rsid w:val="00AF3DAA"/>
    <w:rsid w:val="00AF4F45"/>
    <w:rsid w:val="00AF5673"/>
    <w:rsid w:val="00AF70E5"/>
    <w:rsid w:val="00B01041"/>
    <w:rsid w:val="00B049DC"/>
    <w:rsid w:val="00B0657D"/>
    <w:rsid w:val="00B06D67"/>
    <w:rsid w:val="00B0718C"/>
    <w:rsid w:val="00B073EE"/>
    <w:rsid w:val="00B122D4"/>
    <w:rsid w:val="00B12CA1"/>
    <w:rsid w:val="00B144F9"/>
    <w:rsid w:val="00B15066"/>
    <w:rsid w:val="00B15C3B"/>
    <w:rsid w:val="00B167AB"/>
    <w:rsid w:val="00B17314"/>
    <w:rsid w:val="00B20990"/>
    <w:rsid w:val="00B23108"/>
    <w:rsid w:val="00B256CE"/>
    <w:rsid w:val="00B25FB2"/>
    <w:rsid w:val="00B2694F"/>
    <w:rsid w:val="00B27604"/>
    <w:rsid w:val="00B312D7"/>
    <w:rsid w:val="00B31379"/>
    <w:rsid w:val="00B31E99"/>
    <w:rsid w:val="00B34E7A"/>
    <w:rsid w:val="00B37463"/>
    <w:rsid w:val="00B41A40"/>
    <w:rsid w:val="00B42171"/>
    <w:rsid w:val="00B431C3"/>
    <w:rsid w:val="00B43EC2"/>
    <w:rsid w:val="00B442C5"/>
    <w:rsid w:val="00B44CA4"/>
    <w:rsid w:val="00B459AF"/>
    <w:rsid w:val="00B47AA6"/>
    <w:rsid w:val="00B527CA"/>
    <w:rsid w:val="00B5396E"/>
    <w:rsid w:val="00B53A85"/>
    <w:rsid w:val="00B53D2A"/>
    <w:rsid w:val="00B54299"/>
    <w:rsid w:val="00B550AE"/>
    <w:rsid w:val="00B57609"/>
    <w:rsid w:val="00B576B7"/>
    <w:rsid w:val="00B60E62"/>
    <w:rsid w:val="00B615C4"/>
    <w:rsid w:val="00B61E7C"/>
    <w:rsid w:val="00B652CC"/>
    <w:rsid w:val="00B70AFF"/>
    <w:rsid w:val="00B71376"/>
    <w:rsid w:val="00B72258"/>
    <w:rsid w:val="00B72A80"/>
    <w:rsid w:val="00B73566"/>
    <w:rsid w:val="00B7356C"/>
    <w:rsid w:val="00B7482C"/>
    <w:rsid w:val="00B74A40"/>
    <w:rsid w:val="00B7593E"/>
    <w:rsid w:val="00B76D7D"/>
    <w:rsid w:val="00B76F2A"/>
    <w:rsid w:val="00B778EB"/>
    <w:rsid w:val="00B77BE0"/>
    <w:rsid w:val="00B80DED"/>
    <w:rsid w:val="00B81555"/>
    <w:rsid w:val="00B82425"/>
    <w:rsid w:val="00B85840"/>
    <w:rsid w:val="00B861EC"/>
    <w:rsid w:val="00B91DA5"/>
    <w:rsid w:val="00B94F8B"/>
    <w:rsid w:val="00B96C46"/>
    <w:rsid w:val="00BA0817"/>
    <w:rsid w:val="00BA0EA5"/>
    <w:rsid w:val="00BA1191"/>
    <w:rsid w:val="00BA33E6"/>
    <w:rsid w:val="00BA3761"/>
    <w:rsid w:val="00BA45C1"/>
    <w:rsid w:val="00BB1DF4"/>
    <w:rsid w:val="00BB1F4D"/>
    <w:rsid w:val="00BB2D6D"/>
    <w:rsid w:val="00BB44E0"/>
    <w:rsid w:val="00BB4C9A"/>
    <w:rsid w:val="00BB665E"/>
    <w:rsid w:val="00BC1810"/>
    <w:rsid w:val="00BC21A3"/>
    <w:rsid w:val="00BC231E"/>
    <w:rsid w:val="00BC25EC"/>
    <w:rsid w:val="00BC74A2"/>
    <w:rsid w:val="00BD06D0"/>
    <w:rsid w:val="00BD12D0"/>
    <w:rsid w:val="00BD1674"/>
    <w:rsid w:val="00BD1BC9"/>
    <w:rsid w:val="00BD1BE2"/>
    <w:rsid w:val="00BD2579"/>
    <w:rsid w:val="00BD48F5"/>
    <w:rsid w:val="00BD5823"/>
    <w:rsid w:val="00BD5AAB"/>
    <w:rsid w:val="00BD6606"/>
    <w:rsid w:val="00BD6FC1"/>
    <w:rsid w:val="00BE03A6"/>
    <w:rsid w:val="00BE109D"/>
    <w:rsid w:val="00BE178A"/>
    <w:rsid w:val="00BE209B"/>
    <w:rsid w:val="00BE29BD"/>
    <w:rsid w:val="00BE5D62"/>
    <w:rsid w:val="00BE6E5F"/>
    <w:rsid w:val="00BE7F07"/>
    <w:rsid w:val="00BF0B1A"/>
    <w:rsid w:val="00BF239B"/>
    <w:rsid w:val="00BF4596"/>
    <w:rsid w:val="00BF4745"/>
    <w:rsid w:val="00BF4A29"/>
    <w:rsid w:val="00BF70B0"/>
    <w:rsid w:val="00C0185A"/>
    <w:rsid w:val="00C02B1C"/>
    <w:rsid w:val="00C04834"/>
    <w:rsid w:val="00C04B35"/>
    <w:rsid w:val="00C05F11"/>
    <w:rsid w:val="00C07A28"/>
    <w:rsid w:val="00C139D7"/>
    <w:rsid w:val="00C1649E"/>
    <w:rsid w:val="00C16848"/>
    <w:rsid w:val="00C253B3"/>
    <w:rsid w:val="00C25848"/>
    <w:rsid w:val="00C26DA0"/>
    <w:rsid w:val="00C30163"/>
    <w:rsid w:val="00C30425"/>
    <w:rsid w:val="00C30913"/>
    <w:rsid w:val="00C33D70"/>
    <w:rsid w:val="00C37AA7"/>
    <w:rsid w:val="00C4025D"/>
    <w:rsid w:val="00C4059C"/>
    <w:rsid w:val="00C421D7"/>
    <w:rsid w:val="00C4220E"/>
    <w:rsid w:val="00C505B7"/>
    <w:rsid w:val="00C52CC2"/>
    <w:rsid w:val="00C53549"/>
    <w:rsid w:val="00C5482C"/>
    <w:rsid w:val="00C54BE8"/>
    <w:rsid w:val="00C54FBB"/>
    <w:rsid w:val="00C57687"/>
    <w:rsid w:val="00C605D0"/>
    <w:rsid w:val="00C61071"/>
    <w:rsid w:val="00C611B8"/>
    <w:rsid w:val="00C6373A"/>
    <w:rsid w:val="00C65307"/>
    <w:rsid w:val="00C66136"/>
    <w:rsid w:val="00C667DF"/>
    <w:rsid w:val="00C66D3A"/>
    <w:rsid w:val="00C67168"/>
    <w:rsid w:val="00C70BA1"/>
    <w:rsid w:val="00C70D64"/>
    <w:rsid w:val="00C71A28"/>
    <w:rsid w:val="00C723C0"/>
    <w:rsid w:val="00C72B79"/>
    <w:rsid w:val="00C744A2"/>
    <w:rsid w:val="00C74665"/>
    <w:rsid w:val="00C74DE5"/>
    <w:rsid w:val="00C77897"/>
    <w:rsid w:val="00C8098F"/>
    <w:rsid w:val="00C80A4A"/>
    <w:rsid w:val="00C80F1A"/>
    <w:rsid w:val="00C81C0B"/>
    <w:rsid w:val="00C81F72"/>
    <w:rsid w:val="00C82C37"/>
    <w:rsid w:val="00C84896"/>
    <w:rsid w:val="00C85674"/>
    <w:rsid w:val="00C85E72"/>
    <w:rsid w:val="00C86DF6"/>
    <w:rsid w:val="00C87BED"/>
    <w:rsid w:val="00C87FB7"/>
    <w:rsid w:val="00C90C11"/>
    <w:rsid w:val="00C91973"/>
    <w:rsid w:val="00C923A8"/>
    <w:rsid w:val="00C93607"/>
    <w:rsid w:val="00C93A36"/>
    <w:rsid w:val="00C9462A"/>
    <w:rsid w:val="00C94BE6"/>
    <w:rsid w:val="00C94F2D"/>
    <w:rsid w:val="00C955A5"/>
    <w:rsid w:val="00C9584B"/>
    <w:rsid w:val="00C95ADF"/>
    <w:rsid w:val="00C95CB4"/>
    <w:rsid w:val="00C9630E"/>
    <w:rsid w:val="00C96893"/>
    <w:rsid w:val="00C96B7C"/>
    <w:rsid w:val="00C97612"/>
    <w:rsid w:val="00CA0BE2"/>
    <w:rsid w:val="00CA195F"/>
    <w:rsid w:val="00CA2104"/>
    <w:rsid w:val="00CA2F4D"/>
    <w:rsid w:val="00CA7049"/>
    <w:rsid w:val="00CB1134"/>
    <w:rsid w:val="00CB24DA"/>
    <w:rsid w:val="00CB5A4A"/>
    <w:rsid w:val="00CB5CA0"/>
    <w:rsid w:val="00CC048E"/>
    <w:rsid w:val="00CC12B5"/>
    <w:rsid w:val="00CC13D0"/>
    <w:rsid w:val="00CC190A"/>
    <w:rsid w:val="00CC218F"/>
    <w:rsid w:val="00CC3D5B"/>
    <w:rsid w:val="00CC42AE"/>
    <w:rsid w:val="00CC4C26"/>
    <w:rsid w:val="00CC5337"/>
    <w:rsid w:val="00CC691F"/>
    <w:rsid w:val="00CD086D"/>
    <w:rsid w:val="00CD0A80"/>
    <w:rsid w:val="00CD0AAF"/>
    <w:rsid w:val="00CD0AD5"/>
    <w:rsid w:val="00CD1F59"/>
    <w:rsid w:val="00CD3B13"/>
    <w:rsid w:val="00CE0738"/>
    <w:rsid w:val="00CE35D8"/>
    <w:rsid w:val="00CF0B84"/>
    <w:rsid w:val="00CF2F29"/>
    <w:rsid w:val="00CF3157"/>
    <w:rsid w:val="00D006B2"/>
    <w:rsid w:val="00D01B94"/>
    <w:rsid w:val="00D025DF"/>
    <w:rsid w:val="00D02B3B"/>
    <w:rsid w:val="00D02E76"/>
    <w:rsid w:val="00D0327E"/>
    <w:rsid w:val="00D05F3D"/>
    <w:rsid w:val="00D125A3"/>
    <w:rsid w:val="00D1340D"/>
    <w:rsid w:val="00D13D2D"/>
    <w:rsid w:val="00D14F60"/>
    <w:rsid w:val="00D15967"/>
    <w:rsid w:val="00D15E0F"/>
    <w:rsid w:val="00D16A42"/>
    <w:rsid w:val="00D177B1"/>
    <w:rsid w:val="00D20284"/>
    <w:rsid w:val="00D21284"/>
    <w:rsid w:val="00D2180D"/>
    <w:rsid w:val="00D23105"/>
    <w:rsid w:val="00D25B15"/>
    <w:rsid w:val="00D262ED"/>
    <w:rsid w:val="00D26936"/>
    <w:rsid w:val="00D26F06"/>
    <w:rsid w:val="00D27211"/>
    <w:rsid w:val="00D30440"/>
    <w:rsid w:val="00D3065F"/>
    <w:rsid w:val="00D3202B"/>
    <w:rsid w:val="00D32123"/>
    <w:rsid w:val="00D347E9"/>
    <w:rsid w:val="00D35817"/>
    <w:rsid w:val="00D35A41"/>
    <w:rsid w:val="00D35ECA"/>
    <w:rsid w:val="00D37A59"/>
    <w:rsid w:val="00D40DA4"/>
    <w:rsid w:val="00D43108"/>
    <w:rsid w:val="00D436CE"/>
    <w:rsid w:val="00D44ED5"/>
    <w:rsid w:val="00D45F2A"/>
    <w:rsid w:val="00D467D9"/>
    <w:rsid w:val="00D47363"/>
    <w:rsid w:val="00D47FFB"/>
    <w:rsid w:val="00D52C62"/>
    <w:rsid w:val="00D52CB4"/>
    <w:rsid w:val="00D544BA"/>
    <w:rsid w:val="00D55D01"/>
    <w:rsid w:val="00D56DE4"/>
    <w:rsid w:val="00D56F7D"/>
    <w:rsid w:val="00D60E74"/>
    <w:rsid w:val="00D63BC0"/>
    <w:rsid w:val="00D6402E"/>
    <w:rsid w:val="00D64515"/>
    <w:rsid w:val="00D64C0E"/>
    <w:rsid w:val="00D65755"/>
    <w:rsid w:val="00D65EE2"/>
    <w:rsid w:val="00D66291"/>
    <w:rsid w:val="00D6716F"/>
    <w:rsid w:val="00D67225"/>
    <w:rsid w:val="00D672E9"/>
    <w:rsid w:val="00D67347"/>
    <w:rsid w:val="00D67E23"/>
    <w:rsid w:val="00D70880"/>
    <w:rsid w:val="00D70D42"/>
    <w:rsid w:val="00D72754"/>
    <w:rsid w:val="00D737C1"/>
    <w:rsid w:val="00D749E5"/>
    <w:rsid w:val="00D754F4"/>
    <w:rsid w:val="00D8163D"/>
    <w:rsid w:val="00D84127"/>
    <w:rsid w:val="00D8520D"/>
    <w:rsid w:val="00D87944"/>
    <w:rsid w:val="00D90654"/>
    <w:rsid w:val="00D91553"/>
    <w:rsid w:val="00D92F83"/>
    <w:rsid w:val="00D93114"/>
    <w:rsid w:val="00D9434D"/>
    <w:rsid w:val="00D946AC"/>
    <w:rsid w:val="00D95024"/>
    <w:rsid w:val="00D97E89"/>
    <w:rsid w:val="00DA0A8C"/>
    <w:rsid w:val="00DA0EDE"/>
    <w:rsid w:val="00DA4C24"/>
    <w:rsid w:val="00DA4C49"/>
    <w:rsid w:val="00DA6238"/>
    <w:rsid w:val="00DB0C6F"/>
    <w:rsid w:val="00DB1D09"/>
    <w:rsid w:val="00DB1DD3"/>
    <w:rsid w:val="00DB1F7C"/>
    <w:rsid w:val="00DB2210"/>
    <w:rsid w:val="00DB2C80"/>
    <w:rsid w:val="00DB33DB"/>
    <w:rsid w:val="00DB4B9C"/>
    <w:rsid w:val="00DB525C"/>
    <w:rsid w:val="00DB63D1"/>
    <w:rsid w:val="00DB7FF6"/>
    <w:rsid w:val="00DC012E"/>
    <w:rsid w:val="00DC2CF5"/>
    <w:rsid w:val="00DC3142"/>
    <w:rsid w:val="00DC327C"/>
    <w:rsid w:val="00DC3FF0"/>
    <w:rsid w:val="00DC4F2C"/>
    <w:rsid w:val="00DC5081"/>
    <w:rsid w:val="00DC7C28"/>
    <w:rsid w:val="00DD03C5"/>
    <w:rsid w:val="00DD1C35"/>
    <w:rsid w:val="00DD1E85"/>
    <w:rsid w:val="00DD277A"/>
    <w:rsid w:val="00DD2EDD"/>
    <w:rsid w:val="00DD5395"/>
    <w:rsid w:val="00DD58A9"/>
    <w:rsid w:val="00DD598D"/>
    <w:rsid w:val="00DD5F90"/>
    <w:rsid w:val="00DD6CC2"/>
    <w:rsid w:val="00DE276C"/>
    <w:rsid w:val="00DE312A"/>
    <w:rsid w:val="00DE4AFB"/>
    <w:rsid w:val="00DE6545"/>
    <w:rsid w:val="00DE71C1"/>
    <w:rsid w:val="00DF2059"/>
    <w:rsid w:val="00DF21E7"/>
    <w:rsid w:val="00DF292B"/>
    <w:rsid w:val="00DF38B5"/>
    <w:rsid w:val="00DF3B8E"/>
    <w:rsid w:val="00DF3EF6"/>
    <w:rsid w:val="00DF575F"/>
    <w:rsid w:val="00DF6893"/>
    <w:rsid w:val="00DF70ED"/>
    <w:rsid w:val="00E001F1"/>
    <w:rsid w:val="00E01A4F"/>
    <w:rsid w:val="00E05FB8"/>
    <w:rsid w:val="00E10D73"/>
    <w:rsid w:val="00E111B8"/>
    <w:rsid w:val="00E11783"/>
    <w:rsid w:val="00E118B2"/>
    <w:rsid w:val="00E132CE"/>
    <w:rsid w:val="00E147CC"/>
    <w:rsid w:val="00E149D7"/>
    <w:rsid w:val="00E15F9A"/>
    <w:rsid w:val="00E16A17"/>
    <w:rsid w:val="00E16F22"/>
    <w:rsid w:val="00E17A7E"/>
    <w:rsid w:val="00E20240"/>
    <w:rsid w:val="00E22FAA"/>
    <w:rsid w:val="00E235BD"/>
    <w:rsid w:val="00E235C4"/>
    <w:rsid w:val="00E25882"/>
    <w:rsid w:val="00E25B4A"/>
    <w:rsid w:val="00E27FAA"/>
    <w:rsid w:val="00E30191"/>
    <w:rsid w:val="00E3208A"/>
    <w:rsid w:val="00E3377C"/>
    <w:rsid w:val="00E3659D"/>
    <w:rsid w:val="00E377CE"/>
    <w:rsid w:val="00E37A7E"/>
    <w:rsid w:val="00E423E6"/>
    <w:rsid w:val="00E44CA9"/>
    <w:rsid w:val="00E4719A"/>
    <w:rsid w:val="00E479EC"/>
    <w:rsid w:val="00E534D7"/>
    <w:rsid w:val="00E604E5"/>
    <w:rsid w:val="00E62893"/>
    <w:rsid w:val="00E62F69"/>
    <w:rsid w:val="00E630C9"/>
    <w:rsid w:val="00E631AA"/>
    <w:rsid w:val="00E64690"/>
    <w:rsid w:val="00E64A06"/>
    <w:rsid w:val="00E67937"/>
    <w:rsid w:val="00E71EDA"/>
    <w:rsid w:val="00E7406B"/>
    <w:rsid w:val="00E76174"/>
    <w:rsid w:val="00E7654C"/>
    <w:rsid w:val="00E76CAD"/>
    <w:rsid w:val="00E77481"/>
    <w:rsid w:val="00E77546"/>
    <w:rsid w:val="00E77B8D"/>
    <w:rsid w:val="00E80A74"/>
    <w:rsid w:val="00E818AA"/>
    <w:rsid w:val="00E85046"/>
    <w:rsid w:val="00E879AF"/>
    <w:rsid w:val="00E87B26"/>
    <w:rsid w:val="00E87CA9"/>
    <w:rsid w:val="00E902E9"/>
    <w:rsid w:val="00E902EA"/>
    <w:rsid w:val="00E934BF"/>
    <w:rsid w:val="00E94B20"/>
    <w:rsid w:val="00E97B83"/>
    <w:rsid w:val="00EA02B4"/>
    <w:rsid w:val="00EA1E47"/>
    <w:rsid w:val="00EA2554"/>
    <w:rsid w:val="00EA285F"/>
    <w:rsid w:val="00EA43F1"/>
    <w:rsid w:val="00EA49E0"/>
    <w:rsid w:val="00EA4A58"/>
    <w:rsid w:val="00EA5C07"/>
    <w:rsid w:val="00EA614F"/>
    <w:rsid w:val="00EA68B7"/>
    <w:rsid w:val="00EA6F28"/>
    <w:rsid w:val="00EA7B42"/>
    <w:rsid w:val="00EB14E1"/>
    <w:rsid w:val="00EB1CA9"/>
    <w:rsid w:val="00EB1EFD"/>
    <w:rsid w:val="00EB2D4F"/>
    <w:rsid w:val="00EB39E1"/>
    <w:rsid w:val="00EB3C54"/>
    <w:rsid w:val="00EB4264"/>
    <w:rsid w:val="00EB4F13"/>
    <w:rsid w:val="00EB5556"/>
    <w:rsid w:val="00EC0905"/>
    <w:rsid w:val="00EC2F88"/>
    <w:rsid w:val="00EC487C"/>
    <w:rsid w:val="00EC49E4"/>
    <w:rsid w:val="00EC7CDB"/>
    <w:rsid w:val="00ED0753"/>
    <w:rsid w:val="00ED0D12"/>
    <w:rsid w:val="00ED13ED"/>
    <w:rsid w:val="00ED2182"/>
    <w:rsid w:val="00ED27A8"/>
    <w:rsid w:val="00ED2853"/>
    <w:rsid w:val="00ED2937"/>
    <w:rsid w:val="00ED29A5"/>
    <w:rsid w:val="00ED4FDE"/>
    <w:rsid w:val="00ED5134"/>
    <w:rsid w:val="00ED5377"/>
    <w:rsid w:val="00ED701B"/>
    <w:rsid w:val="00ED7CB3"/>
    <w:rsid w:val="00EE2131"/>
    <w:rsid w:val="00EE2525"/>
    <w:rsid w:val="00EE4CDE"/>
    <w:rsid w:val="00EE4D29"/>
    <w:rsid w:val="00EE6486"/>
    <w:rsid w:val="00EE6685"/>
    <w:rsid w:val="00EF1358"/>
    <w:rsid w:val="00EF42E4"/>
    <w:rsid w:val="00EF5567"/>
    <w:rsid w:val="00EF55E7"/>
    <w:rsid w:val="00EF6AEA"/>
    <w:rsid w:val="00F024C6"/>
    <w:rsid w:val="00F02A23"/>
    <w:rsid w:val="00F02E67"/>
    <w:rsid w:val="00F02F84"/>
    <w:rsid w:val="00F037B5"/>
    <w:rsid w:val="00F03CE2"/>
    <w:rsid w:val="00F048C0"/>
    <w:rsid w:val="00F0549A"/>
    <w:rsid w:val="00F06A32"/>
    <w:rsid w:val="00F06C59"/>
    <w:rsid w:val="00F10F65"/>
    <w:rsid w:val="00F12792"/>
    <w:rsid w:val="00F17080"/>
    <w:rsid w:val="00F20473"/>
    <w:rsid w:val="00F21B11"/>
    <w:rsid w:val="00F21FF3"/>
    <w:rsid w:val="00F224BB"/>
    <w:rsid w:val="00F23C30"/>
    <w:rsid w:val="00F303F0"/>
    <w:rsid w:val="00F30480"/>
    <w:rsid w:val="00F30B6B"/>
    <w:rsid w:val="00F31161"/>
    <w:rsid w:val="00F32C46"/>
    <w:rsid w:val="00F334DD"/>
    <w:rsid w:val="00F42353"/>
    <w:rsid w:val="00F4259E"/>
    <w:rsid w:val="00F44578"/>
    <w:rsid w:val="00F455C3"/>
    <w:rsid w:val="00F45DD8"/>
    <w:rsid w:val="00F50E6D"/>
    <w:rsid w:val="00F51716"/>
    <w:rsid w:val="00F56C2F"/>
    <w:rsid w:val="00F572D8"/>
    <w:rsid w:val="00F578BD"/>
    <w:rsid w:val="00F57B6E"/>
    <w:rsid w:val="00F60695"/>
    <w:rsid w:val="00F61392"/>
    <w:rsid w:val="00F627EE"/>
    <w:rsid w:val="00F63D18"/>
    <w:rsid w:val="00F64067"/>
    <w:rsid w:val="00F65050"/>
    <w:rsid w:val="00F6536A"/>
    <w:rsid w:val="00F664B1"/>
    <w:rsid w:val="00F67C49"/>
    <w:rsid w:val="00F700DA"/>
    <w:rsid w:val="00F702F2"/>
    <w:rsid w:val="00F7052B"/>
    <w:rsid w:val="00F70FF3"/>
    <w:rsid w:val="00F71199"/>
    <w:rsid w:val="00F71B8E"/>
    <w:rsid w:val="00F71D43"/>
    <w:rsid w:val="00F740AD"/>
    <w:rsid w:val="00F742BB"/>
    <w:rsid w:val="00F743B0"/>
    <w:rsid w:val="00F7536C"/>
    <w:rsid w:val="00F77557"/>
    <w:rsid w:val="00F81E64"/>
    <w:rsid w:val="00F82BD0"/>
    <w:rsid w:val="00F8364A"/>
    <w:rsid w:val="00F84FFF"/>
    <w:rsid w:val="00F91786"/>
    <w:rsid w:val="00F93E8E"/>
    <w:rsid w:val="00F97758"/>
    <w:rsid w:val="00FA27ED"/>
    <w:rsid w:val="00FA2D22"/>
    <w:rsid w:val="00FA2DBE"/>
    <w:rsid w:val="00FA3A64"/>
    <w:rsid w:val="00FA3CB0"/>
    <w:rsid w:val="00FA4BDC"/>
    <w:rsid w:val="00FA738C"/>
    <w:rsid w:val="00FB01D5"/>
    <w:rsid w:val="00FB0900"/>
    <w:rsid w:val="00FB0B09"/>
    <w:rsid w:val="00FB0E5D"/>
    <w:rsid w:val="00FB1365"/>
    <w:rsid w:val="00FB149C"/>
    <w:rsid w:val="00FB2915"/>
    <w:rsid w:val="00FB4C9B"/>
    <w:rsid w:val="00FB62D4"/>
    <w:rsid w:val="00FB7D84"/>
    <w:rsid w:val="00FC140A"/>
    <w:rsid w:val="00FC2D4A"/>
    <w:rsid w:val="00FC494C"/>
    <w:rsid w:val="00FC58E7"/>
    <w:rsid w:val="00FC721D"/>
    <w:rsid w:val="00FD10EC"/>
    <w:rsid w:val="00FD1C5C"/>
    <w:rsid w:val="00FD1D2D"/>
    <w:rsid w:val="00FD1D72"/>
    <w:rsid w:val="00FD41F4"/>
    <w:rsid w:val="00FD5515"/>
    <w:rsid w:val="00FD6A4E"/>
    <w:rsid w:val="00FD70EB"/>
    <w:rsid w:val="00FD775A"/>
    <w:rsid w:val="00FD77F2"/>
    <w:rsid w:val="00FE19C4"/>
    <w:rsid w:val="00FE19F4"/>
    <w:rsid w:val="00FE33DA"/>
    <w:rsid w:val="00FE4652"/>
    <w:rsid w:val="00FE512B"/>
    <w:rsid w:val="00FE5426"/>
    <w:rsid w:val="00FE5FFA"/>
    <w:rsid w:val="00FE7942"/>
    <w:rsid w:val="00FF136B"/>
    <w:rsid w:val="00FF360A"/>
    <w:rsid w:val="00FF3833"/>
    <w:rsid w:val="00FF391A"/>
    <w:rsid w:val="00FF52A9"/>
    <w:rsid w:val="00FF56F3"/>
    <w:rsid w:val="00FF57F3"/>
    <w:rsid w:val="00FF732E"/>
    <w:rsid w:val="00FF792A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67D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7D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7D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F716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F71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Placeholder Text"/>
    <w:basedOn w:val="a0"/>
    <w:uiPriority w:val="99"/>
    <w:semiHidden/>
    <w:rsid w:val="006F71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CA488E36E03CAEA1D07D05E3ACC42784E7EF12BC917D1A162CE9C0B13CCC8AEE4A17EDB2F5912035D1A78707AB7BCF8631B3A9FDC534B226F18ABg2E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CA488E36E03CAEA1D19DD485692487A4620F82BCE1481F834C8CB5443CA9DFCA4FF2799684A1202431A7C77g7E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CA488E36E03CAEA1D19DD485692487A4620F82BCE1481F834C8CB5443CA9DFCA4FF2799684A1202431A7C77g7E8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cp:lastPrinted>2019-11-13T06:16:00Z</cp:lastPrinted>
  <dcterms:created xsi:type="dcterms:W3CDTF">2019-11-13T04:04:00Z</dcterms:created>
  <dcterms:modified xsi:type="dcterms:W3CDTF">2020-04-22T04:43:00Z</dcterms:modified>
</cp:coreProperties>
</file>