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F7" w:rsidRPr="009C0B22" w:rsidRDefault="00B00CF7" w:rsidP="00B00CF7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CF7" w:rsidRPr="009C0B22" w:rsidRDefault="00B00CF7" w:rsidP="00B00CF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B00CF7" w:rsidRPr="009C0B22" w:rsidRDefault="00B00CF7" w:rsidP="00B00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B00CF7" w:rsidRPr="009C0B22" w:rsidRDefault="00B00CF7" w:rsidP="00B00CF7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B00CF7" w:rsidRPr="009C0B22" w:rsidRDefault="00B00CF7" w:rsidP="00B00C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тридцать восьмое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B00CF7" w:rsidRPr="009C0B22" w:rsidRDefault="00B00CF7" w:rsidP="00B00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B00CF7" w:rsidRDefault="00B00CF7" w:rsidP="00B00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0CF7" w:rsidRDefault="00B00CF7" w:rsidP="00B00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48A" w:rsidRPr="00334626" w:rsidRDefault="0099048A" w:rsidP="009904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346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в Положение об оплате труда </w:t>
      </w:r>
    </w:p>
    <w:p w:rsidR="0099048A" w:rsidRPr="00334626" w:rsidRDefault="0099048A" w:rsidP="009904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346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Главы городского округа Верхний Тагил </w:t>
      </w:r>
    </w:p>
    <w:p w:rsidR="0099048A" w:rsidRPr="00334626" w:rsidRDefault="0099048A" w:rsidP="0099048A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99048A" w:rsidRPr="00334626" w:rsidRDefault="0099048A" w:rsidP="0099048A">
      <w:pPr>
        <w:pStyle w:val="ConsPlusNormal"/>
        <w:widowControl/>
        <w:ind w:firstLine="709"/>
        <w:jc w:val="both"/>
        <w:rPr>
          <w:sz w:val="28"/>
          <w:szCs w:val="28"/>
        </w:rPr>
      </w:pPr>
      <w:proofErr w:type="gramStart"/>
      <w:r w:rsidRPr="00334626">
        <w:rPr>
          <w:sz w:val="28"/>
          <w:szCs w:val="28"/>
        </w:rPr>
        <w:t>В соответствии с Федеральным законом от 02 марта 2007 № 25-ФЗ «О муниципальной службе в Российск</w:t>
      </w:r>
      <w:r w:rsidR="00CF7C5D">
        <w:rPr>
          <w:sz w:val="28"/>
          <w:szCs w:val="28"/>
        </w:rPr>
        <w:t>ой Федерации», Законом Свердловской области</w:t>
      </w:r>
      <w:r w:rsidRPr="00334626">
        <w:rPr>
          <w:sz w:val="28"/>
          <w:szCs w:val="28"/>
        </w:rPr>
        <w:t xml:space="preserve"> от 29 октября 2007 № 136-ОЗ «Об особенностях муниципальной службы на территории Свердловской области», постановлением Правительства Свердловской области от 18 сентября 2019 № 586-ПП «Об утверждении методик, применяемых для расчета межбюджетных трансфертов из областного бюджета местным бюджетам, на 2020 год и плановый период</w:t>
      </w:r>
      <w:proofErr w:type="gramEnd"/>
      <w:r w:rsidRPr="00334626">
        <w:rPr>
          <w:sz w:val="28"/>
          <w:szCs w:val="28"/>
        </w:rPr>
        <w:t xml:space="preserve"> 2021 и 2022 годов», руководствуясь Уставом городского округа Верхний Тагил, Дума городского округа Верхний Тагил</w:t>
      </w:r>
    </w:p>
    <w:p w:rsidR="0099048A" w:rsidRPr="00334626" w:rsidRDefault="0099048A" w:rsidP="0099048A">
      <w:pPr>
        <w:pStyle w:val="ConsPlusNormal"/>
        <w:widowControl/>
        <w:ind w:firstLine="709"/>
        <w:jc w:val="both"/>
        <w:rPr>
          <w:b/>
          <w:sz w:val="28"/>
          <w:szCs w:val="28"/>
        </w:rPr>
      </w:pPr>
    </w:p>
    <w:p w:rsidR="0099048A" w:rsidRPr="00334626" w:rsidRDefault="0099048A" w:rsidP="0099048A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gramStart"/>
      <w:r w:rsidRPr="00334626">
        <w:rPr>
          <w:b/>
          <w:sz w:val="28"/>
          <w:szCs w:val="28"/>
        </w:rPr>
        <w:t>Р</w:t>
      </w:r>
      <w:proofErr w:type="gramEnd"/>
      <w:r w:rsidRPr="00334626">
        <w:rPr>
          <w:b/>
          <w:sz w:val="28"/>
          <w:szCs w:val="28"/>
        </w:rPr>
        <w:t xml:space="preserve"> Е Ш И Л А:</w:t>
      </w:r>
    </w:p>
    <w:p w:rsidR="0099048A" w:rsidRPr="00334626" w:rsidRDefault="0099048A" w:rsidP="0099048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7C5D">
        <w:rPr>
          <w:sz w:val="28"/>
          <w:szCs w:val="28"/>
        </w:rPr>
        <w:t xml:space="preserve">  </w:t>
      </w:r>
      <w:r w:rsidRPr="00334626">
        <w:rPr>
          <w:sz w:val="28"/>
          <w:szCs w:val="28"/>
        </w:rPr>
        <w:t>1. Внести в Положение об оплате труда Главы городского округа Верхний Тагил, утвержденное решением Думы городского округа Верхний Тагил от 21.06.2012г. № 6/5 (далее – Положение), следующие изменения:</w:t>
      </w:r>
    </w:p>
    <w:p w:rsidR="0099048A" w:rsidRPr="00334626" w:rsidRDefault="0099048A" w:rsidP="0099048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34626">
        <w:rPr>
          <w:sz w:val="28"/>
          <w:szCs w:val="28"/>
        </w:rPr>
        <w:t>1) пункт 7 Положения об оплате труда Главы городского округа Верхний Тагил изложить в новой редакции:</w:t>
      </w:r>
    </w:p>
    <w:p w:rsidR="0099048A" w:rsidRPr="00334626" w:rsidRDefault="00CF7C5D" w:rsidP="0099048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048A" w:rsidRPr="00334626">
        <w:rPr>
          <w:sz w:val="28"/>
          <w:szCs w:val="28"/>
        </w:rPr>
        <w:t>«7. Размер должностного оклада Главы городского округа Верхний Тагил составляет 22 941 рублей</w:t>
      </w:r>
      <w:proofErr w:type="gramStart"/>
      <w:r>
        <w:rPr>
          <w:sz w:val="28"/>
          <w:szCs w:val="28"/>
        </w:rPr>
        <w:t xml:space="preserve">. </w:t>
      </w:r>
      <w:r w:rsidR="0099048A" w:rsidRPr="00334626">
        <w:rPr>
          <w:sz w:val="28"/>
          <w:szCs w:val="28"/>
        </w:rPr>
        <w:t>».</w:t>
      </w:r>
      <w:proofErr w:type="gramEnd"/>
    </w:p>
    <w:p w:rsidR="0099048A" w:rsidRPr="00334626" w:rsidRDefault="0099048A" w:rsidP="0099048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34626">
        <w:rPr>
          <w:sz w:val="28"/>
          <w:szCs w:val="28"/>
        </w:rPr>
        <w:t xml:space="preserve">2. </w:t>
      </w:r>
      <w:r w:rsidR="00CF7C5D">
        <w:rPr>
          <w:sz w:val="28"/>
          <w:szCs w:val="28"/>
        </w:rPr>
        <w:t xml:space="preserve"> </w:t>
      </w:r>
      <w:r w:rsidRPr="00334626">
        <w:rPr>
          <w:sz w:val="28"/>
          <w:szCs w:val="28"/>
        </w:rPr>
        <w:t>Настоящее Решение вступает в силу с 01 января 2020 года.</w:t>
      </w:r>
    </w:p>
    <w:p w:rsidR="0099048A" w:rsidRPr="00334626" w:rsidRDefault="0099048A" w:rsidP="0099048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34626">
        <w:rPr>
          <w:sz w:val="28"/>
          <w:szCs w:val="28"/>
        </w:rPr>
        <w:t xml:space="preserve">3. Опубликовать настоящее Решение в газете «Местные ведомости», разместить на официальном сайте городского округа Верхний Тагил </w:t>
      </w:r>
      <w:hyperlink r:id="rId5" w:history="1">
        <w:r w:rsidRPr="00334626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334626">
          <w:rPr>
            <w:rStyle w:val="a5"/>
            <w:color w:val="auto"/>
            <w:sz w:val="28"/>
            <w:szCs w:val="28"/>
            <w:u w:val="none"/>
          </w:rPr>
          <w:t>.</w:t>
        </w:r>
        <w:r w:rsidRPr="00334626">
          <w:rPr>
            <w:rStyle w:val="a5"/>
            <w:color w:val="auto"/>
            <w:sz w:val="28"/>
            <w:szCs w:val="28"/>
            <w:u w:val="none"/>
            <w:lang w:val="en-US"/>
          </w:rPr>
          <w:t>go</w:t>
        </w:r>
        <w:r w:rsidRPr="00334626">
          <w:rPr>
            <w:rStyle w:val="a5"/>
            <w:color w:val="auto"/>
            <w:sz w:val="28"/>
            <w:szCs w:val="28"/>
            <w:u w:val="none"/>
          </w:rPr>
          <w:t>-</w:t>
        </w:r>
        <w:r w:rsidRPr="00334626">
          <w:rPr>
            <w:rStyle w:val="a5"/>
            <w:color w:val="auto"/>
            <w:sz w:val="28"/>
            <w:szCs w:val="28"/>
            <w:u w:val="none"/>
            <w:lang w:val="en-US"/>
          </w:rPr>
          <w:t>vtagil</w:t>
        </w:r>
        <w:r w:rsidRPr="00334626">
          <w:rPr>
            <w:rStyle w:val="a5"/>
            <w:color w:val="auto"/>
            <w:sz w:val="28"/>
            <w:szCs w:val="28"/>
            <w:u w:val="none"/>
          </w:rPr>
          <w:t>.</w:t>
        </w:r>
        <w:r w:rsidRPr="00334626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334626">
        <w:rPr>
          <w:sz w:val="28"/>
          <w:szCs w:val="28"/>
        </w:rPr>
        <w:t xml:space="preserve">, и официальном сайте Думы городского округа Верхний Тагил </w:t>
      </w:r>
      <w:hyperlink r:id="rId6" w:history="1">
        <w:r w:rsidRPr="00334626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334626">
          <w:rPr>
            <w:rStyle w:val="a5"/>
            <w:color w:val="auto"/>
            <w:sz w:val="28"/>
            <w:szCs w:val="28"/>
            <w:u w:val="none"/>
          </w:rPr>
          <w:t>.</w:t>
        </w:r>
        <w:r w:rsidRPr="00334626">
          <w:rPr>
            <w:rStyle w:val="a5"/>
            <w:color w:val="auto"/>
            <w:sz w:val="28"/>
            <w:szCs w:val="28"/>
            <w:u w:val="none"/>
            <w:lang w:val="en-US"/>
          </w:rPr>
          <w:t>duma</w:t>
        </w:r>
        <w:r w:rsidRPr="00334626">
          <w:rPr>
            <w:rStyle w:val="a5"/>
            <w:color w:val="auto"/>
            <w:sz w:val="28"/>
            <w:szCs w:val="28"/>
            <w:u w:val="none"/>
          </w:rPr>
          <w:t>-</w:t>
        </w:r>
        <w:r w:rsidRPr="00334626">
          <w:rPr>
            <w:rStyle w:val="a5"/>
            <w:color w:val="auto"/>
            <w:sz w:val="28"/>
            <w:szCs w:val="28"/>
            <w:u w:val="none"/>
            <w:lang w:val="en-US"/>
          </w:rPr>
          <w:t>vtagil</w:t>
        </w:r>
        <w:r w:rsidRPr="00334626">
          <w:rPr>
            <w:rStyle w:val="a5"/>
            <w:color w:val="auto"/>
            <w:sz w:val="28"/>
            <w:szCs w:val="28"/>
            <w:u w:val="none"/>
          </w:rPr>
          <w:t>.</w:t>
        </w:r>
        <w:r w:rsidRPr="00334626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334626">
        <w:rPr>
          <w:sz w:val="28"/>
          <w:szCs w:val="28"/>
        </w:rPr>
        <w:t>.</w:t>
      </w:r>
    </w:p>
    <w:p w:rsidR="0099048A" w:rsidRDefault="0099048A" w:rsidP="0099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Pr="00C76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6E1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экономическим вопросам (</w:t>
      </w:r>
      <w:proofErr w:type="spellStart"/>
      <w:r w:rsidRPr="00C76E1A">
        <w:rPr>
          <w:rFonts w:ascii="Times New Roman" w:hAnsi="Times New Roman" w:cs="Times New Roman"/>
          <w:sz w:val="28"/>
          <w:szCs w:val="28"/>
        </w:rPr>
        <w:t>Поджарову</w:t>
      </w:r>
      <w:proofErr w:type="spellEnd"/>
      <w:r w:rsidRPr="00C76E1A">
        <w:rPr>
          <w:rFonts w:ascii="Times New Roman" w:hAnsi="Times New Roman" w:cs="Times New Roman"/>
          <w:sz w:val="28"/>
          <w:szCs w:val="28"/>
        </w:rPr>
        <w:t xml:space="preserve"> Н.Е.)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833" w:type="dxa"/>
        <w:tblInd w:w="108" w:type="dxa"/>
        <w:tblLook w:val="01E0"/>
      </w:tblPr>
      <w:tblGrid>
        <w:gridCol w:w="10611"/>
        <w:gridCol w:w="222"/>
      </w:tblGrid>
      <w:tr w:rsidR="00B00CF7" w:rsidTr="002100DC">
        <w:trPr>
          <w:trHeight w:val="1246"/>
        </w:trPr>
        <w:tc>
          <w:tcPr>
            <w:tcW w:w="10611" w:type="dxa"/>
            <w:hideMark/>
          </w:tcPr>
          <w:tbl>
            <w:tblPr>
              <w:tblW w:w="9867" w:type="dxa"/>
              <w:tblLook w:val="01E0"/>
            </w:tblPr>
            <w:tblGrid>
              <w:gridCol w:w="10173"/>
              <w:gridCol w:w="222"/>
            </w:tblGrid>
            <w:tr w:rsidR="002100DC" w:rsidTr="002100DC">
              <w:trPr>
                <w:trHeight w:val="1246"/>
              </w:trPr>
              <w:tc>
                <w:tcPr>
                  <w:tcW w:w="9631" w:type="dxa"/>
                  <w:hideMark/>
                </w:tcPr>
                <w:tbl>
                  <w:tblPr>
                    <w:tblW w:w="9849" w:type="dxa"/>
                    <w:tblInd w:w="108" w:type="dxa"/>
                    <w:tblLook w:val="01E0"/>
                  </w:tblPr>
                  <w:tblGrid>
                    <w:gridCol w:w="4500"/>
                    <w:gridCol w:w="5349"/>
                  </w:tblGrid>
                  <w:tr w:rsidR="002100DC">
                    <w:trPr>
                      <w:trHeight w:val="1246"/>
                    </w:trPr>
                    <w:tc>
                      <w:tcPr>
                        <w:tcW w:w="4500" w:type="dxa"/>
                      </w:tcPr>
                      <w:p w:rsidR="002100DC" w:rsidRDefault="00210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100DC" w:rsidRDefault="00210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Председатель Думы</w:t>
                        </w:r>
                      </w:p>
                      <w:p w:rsidR="002100DC" w:rsidRDefault="00210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городского округа Верхний Тагил </w:t>
                        </w:r>
                      </w:p>
                      <w:p w:rsidR="002100DC" w:rsidRDefault="00210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подпись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_______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Е.А.Нехай</w:t>
                        </w:r>
                      </w:p>
                    </w:tc>
                    <w:tc>
                      <w:tcPr>
                        <w:tcW w:w="5349" w:type="dxa"/>
                        <w:hideMark/>
                      </w:tcPr>
                      <w:p w:rsidR="002100DC" w:rsidRDefault="00210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</w:t>
                        </w:r>
                      </w:p>
                      <w:p w:rsidR="002100DC" w:rsidRDefault="00210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И.о. Главы  городского округа</w:t>
                        </w:r>
                      </w:p>
                      <w:p w:rsidR="002100DC" w:rsidRDefault="00210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Верхний Тагил                                             </w:t>
                        </w:r>
                      </w:p>
                      <w:p w:rsidR="002100DC" w:rsidRDefault="002100DC" w:rsidP="00210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подпись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__   Н.Е.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Поджарова</w:t>
                        </w:r>
                        <w:proofErr w:type="spellEnd"/>
                      </w:p>
                    </w:tc>
                  </w:tr>
                </w:tbl>
                <w:p w:rsidR="002100DC" w:rsidRDefault="002100DC"/>
              </w:tc>
              <w:tc>
                <w:tcPr>
                  <w:tcW w:w="236" w:type="dxa"/>
                  <w:hideMark/>
                </w:tcPr>
                <w:p w:rsidR="002100DC" w:rsidRDefault="002100DC"/>
              </w:tc>
            </w:tr>
          </w:tbl>
          <w:p w:rsidR="002100DC" w:rsidRDefault="002100DC" w:rsidP="00210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Верно</w:t>
            </w:r>
          </w:p>
          <w:p w:rsidR="002100DC" w:rsidRDefault="002100DC" w:rsidP="00210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ведущий специалист Думы</w:t>
            </w:r>
          </w:p>
          <w:p w:rsidR="002100DC" w:rsidRDefault="002100DC" w:rsidP="00210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городского округа Верхний Тагил                                                                     О.Г.Мезенина</w:t>
            </w:r>
          </w:p>
          <w:p w:rsidR="00B00CF7" w:rsidRDefault="00B00CF7" w:rsidP="006A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B00CF7" w:rsidRDefault="00B00CF7" w:rsidP="006A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49E0" w:rsidRDefault="005449E0"/>
    <w:sectPr w:rsidR="005449E0" w:rsidSect="002100DC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CF7"/>
    <w:rsid w:val="00063D82"/>
    <w:rsid w:val="002100DC"/>
    <w:rsid w:val="005449E0"/>
    <w:rsid w:val="00767E00"/>
    <w:rsid w:val="0099048A"/>
    <w:rsid w:val="00A06ABD"/>
    <w:rsid w:val="00B00CF7"/>
    <w:rsid w:val="00C61033"/>
    <w:rsid w:val="00CF7C5D"/>
    <w:rsid w:val="00E7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C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00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rsid w:val="00B00CF7"/>
    <w:rPr>
      <w:rFonts w:ascii="Times New Roman" w:eastAsia="Times New Roman" w:hAnsi="Times New Roman" w:cs="Times New Roman"/>
    </w:rPr>
  </w:style>
  <w:style w:type="character" w:styleId="a5">
    <w:name w:val="Hyperlink"/>
    <w:basedOn w:val="a0"/>
    <w:rsid w:val="00B00C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ma-vtagil.ru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2019-11-22T09:12:00Z</cp:lastPrinted>
  <dcterms:created xsi:type="dcterms:W3CDTF">2019-11-20T04:07:00Z</dcterms:created>
  <dcterms:modified xsi:type="dcterms:W3CDTF">2019-11-25T06:40:00Z</dcterms:modified>
</cp:coreProperties>
</file>