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FB64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FB6403">
        <w:rPr>
          <w:rFonts w:ascii="Times New Roman" w:hAnsi="Times New Roman" w:cs="Times New Roman"/>
          <w:b/>
          <w:sz w:val="28"/>
          <w:szCs w:val="28"/>
        </w:rPr>
        <w:t>Территориальным органом поселка Половинный администрации городского округа Верхний Тагил</w:t>
      </w:r>
    </w:p>
    <w:p w:rsidR="00C74D01" w:rsidRDefault="00E3581B" w:rsidP="00FB6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в </w:t>
      </w:r>
      <w:r w:rsidR="00FB6403">
        <w:rPr>
          <w:rFonts w:ascii="Times New Roman" w:hAnsi="Times New Roman" w:cs="Times New Roman"/>
          <w:sz w:val="28"/>
          <w:szCs w:val="28"/>
        </w:rPr>
        <w:t>феврале</w:t>
      </w:r>
      <w:r w:rsidR="00552FFE">
        <w:rPr>
          <w:rFonts w:ascii="Times New Roman" w:hAnsi="Times New Roman" w:cs="Times New Roman"/>
          <w:sz w:val="28"/>
          <w:szCs w:val="28"/>
        </w:rPr>
        <w:t xml:space="preserve"> </w:t>
      </w:r>
      <w:r w:rsidR="00FB640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FB6403">
        <w:rPr>
          <w:rFonts w:ascii="Times New Roman" w:hAnsi="Times New Roman" w:cs="Times New Roman"/>
          <w:sz w:val="28"/>
          <w:szCs w:val="28"/>
        </w:rPr>
        <w:t>Территориальным органом поселка половинный администрации городского округа Верхний Тагил</w:t>
      </w:r>
    </w:p>
    <w:p w:rsidR="00E3581B" w:rsidRDefault="00E3581B" w:rsidP="00FB64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FB6403" w:rsidRPr="00AF2B3A" w:rsidRDefault="00FB6403" w:rsidP="00FB640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Учреждением было </w:t>
      </w:r>
      <w:r w:rsidRPr="00C03FDC">
        <w:rPr>
          <w:rFonts w:ascii="Times New Roman" w:hAnsi="Times New Roman" w:cs="Times New Roman"/>
          <w:bCs/>
          <w:sz w:val="28"/>
          <w:szCs w:val="28"/>
        </w:rPr>
        <w:t>наруше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но положение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.9 ст.17 Закона №44-ФЗ в части несоблюдения срока для размещения плана закупок. Датами</w:t>
      </w:r>
      <w:r w:rsidRPr="00C03FDC">
        <w:rPr>
          <w:rFonts w:ascii="Times New Roman" w:hAnsi="Times New Roman" w:cs="Times New Roman"/>
          <w:bCs/>
          <w:sz w:val="28"/>
          <w:szCs w:val="28"/>
        </w:rPr>
        <w:t xml:space="preserve"> утверждения </w:t>
      </w:r>
      <w:r>
        <w:rPr>
          <w:rFonts w:ascii="Times New Roman" w:hAnsi="Times New Roman" w:cs="Times New Roman"/>
          <w:bCs/>
          <w:sz w:val="28"/>
          <w:szCs w:val="28"/>
        </w:rPr>
        <w:t>изменений планов закупок являлись даты его первоначального утверждения, а не даты изменений;</w:t>
      </w:r>
    </w:p>
    <w:p w:rsidR="00FB6403" w:rsidRPr="00AF2B3A" w:rsidRDefault="00FB6403" w:rsidP="00FB640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403" w:rsidRDefault="00FB6403" w:rsidP="00FB640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F2B3A">
        <w:rPr>
          <w:rFonts w:ascii="Times New Roman" w:hAnsi="Times New Roman" w:cs="Times New Roman"/>
          <w:sz w:val="28"/>
          <w:szCs w:val="28"/>
        </w:rPr>
        <w:t>чреждением нарушено положение п.1 ч.1 ст.33 Закона №44-ФЗ, в части неверн</w:t>
      </w:r>
      <w:r>
        <w:rPr>
          <w:rFonts w:ascii="Times New Roman" w:hAnsi="Times New Roman" w:cs="Times New Roman"/>
          <w:sz w:val="28"/>
          <w:szCs w:val="28"/>
        </w:rPr>
        <w:t>ого указания предмета контракта;</w:t>
      </w:r>
    </w:p>
    <w:p w:rsidR="00FB6403" w:rsidRPr="00AF2B3A" w:rsidRDefault="00FB6403" w:rsidP="00FB640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403" w:rsidRPr="00AF2B3A" w:rsidRDefault="00FB6403" w:rsidP="00FB6403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3A">
        <w:rPr>
          <w:rFonts w:ascii="Times New Roman" w:hAnsi="Times New Roman" w:cs="Times New Roman"/>
          <w:sz w:val="28"/>
          <w:szCs w:val="28"/>
        </w:rPr>
        <w:t xml:space="preserve">Учреждением были нарушены положения </w:t>
      </w:r>
      <w:proofErr w:type="gramStart"/>
      <w:r w:rsidRPr="00AF2B3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F2B3A">
        <w:rPr>
          <w:rFonts w:ascii="Times New Roman" w:hAnsi="Times New Roman" w:cs="Times New Roman"/>
          <w:sz w:val="28"/>
          <w:szCs w:val="28"/>
        </w:rPr>
        <w:t>.2 ст.34, п.1 ч.1 ст.95 Закона №44-ФЗ в</w:t>
      </w:r>
      <w:r>
        <w:rPr>
          <w:rFonts w:ascii="Times New Roman" w:hAnsi="Times New Roman" w:cs="Times New Roman"/>
          <w:sz w:val="28"/>
          <w:szCs w:val="28"/>
        </w:rPr>
        <w:t xml:space="preserve"> части уменьшения суммы контракта</w:t>
      </w:r>
      <w:r w:rsidRPr="00AF2B3A">
        <w:rPr>
          <w:rFonts w:ascii="Times New Roman" w:hAnsi="Times New Roman" w:cs="Times New Roman"/>
          <w:sz w:val="28"/>
          <w:szCs w:val="28"/>
        </w:rPr>
        <w:t xml:space="preserve"> более чем на 10%.</w:t>
      </w:r>
    </w:p>
    <w:p w:rsidR="00552FFE" w:rsidRDefault="00552FFE" w:rsidP="00FB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Default="00552FFE" w:rsidP="00FB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Pr="00261571" w:rsidRDefault="00552FFE" w:rsidP="00FB6403">
      <w:pPr>
        <w:ind w:firstLine="743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проверки, проверяемо</w:t>
      </w:r>
      <w:r w:rsidR="00670749">
        <w:rPr>
          <w:rFonts w:ascii="Times New Roman" w:hAnsi="Times New Roman" w:cs="Times New Roman"/>
          <w:color w:val="000000" w:themeColor="text1"/>
          <w:sz w:val="28"/>
          <w:szCs w:val="28"/>
        </w:rPr>
        <w:t>му учреждению</w:t>
      </w:r>
      <w:r w:rsidR="00FB6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749">
        <w:rPr>
          <w:rFonts w:ascii="Times New Roman" w:hAnsi="Times New Roman" w:cs="Times New Roman"/>
          <w:sz w:val="28"/>
          <w:szCs w:val="28"/>
        </w:rPr>
        <w:t>п</w:t>
      </w:r>
      <w:r w:rsidRPr="00552FFE">
        <w:rPr>
          <w:rFonts w:ascii="Times New Roman" w:hAnsi="Times New Roman" w:cs="Times New Roman"/>
          <w:sz w:val="28"/>
          <w:szCs w:val="28"/>
        </w:rPr>
        <w:t xml:space="preserve">редписание </w:t>
      </w:r>
      <w:r w:rsidR="00670749">
        <w:rPr>
          <w:rFonts w:ascii="Times New Roman" w:hAnsi="Times New Roman" w:cs="Times New Roman"/>
          <w:sz w:val="28"/>
          <w:szCs w:val="28"/>
        </w:rPr>
        <w:t>не выдано.</w:t>
      </w:r>
    </w:p>
    <w:p w:rsidR="00552FFE" w:rsidRPr="00552FFE" w:rsidRDefault="00552FFE" w:rsidP="00FB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93C74"/>
    <w:multiLevelType w:val="hybridMultilevel"/>
    <w:tmpl w:val="23A49CE0"/>
    <w:lvl w:ilvl="0" w:tplc="EECCC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3A73F4B"/>
    <w:multiLevelType w:val="hybridMultilevel"/>
    <w:tmpl w:val="C5E80882"/>
    <w:lvl w:ilvl="0" w:tplc="B9E4064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86203C"/>
    <w:multiLevelType w:val="hybridMultilevel"/>
    <w:tmpl w:val="7B9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0295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A653B"/>
    <w:rsid w:val="001B70D5"/>
    <w:rsid w:val="001B71CD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E02B0"/>
    <w:rsid w:val="002E10FC"/>
    <w:rsid w:val="003128B5"/>
    <w:rsid w:val="00312F9A"/>
    <w:rsid w:val="00315E7C"/>
    <w:rsid w:val="003200E0"/>
    <w:rsid w:val="00346EE2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57FD0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2FFE"/>
    <w:rsid w:val="00553B89"/>
    <w:rsid w:val="005564DC"/>
    <w:rsid w:val="00560FF2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70749"/>
    <w:rsid w:val="00685EA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3AE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97B8E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73C49"/>
    <w:rsid w:val="00B83497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D6F"/>
    <w:rsid w:val="00C011DF"/>
    <w:rsid w:val="00C36009"/>
    <w:rsid w:val="00C44140"/>
    <w:rsid w:val="00C458CF"/>
    <w:rsid w:val="00C52F74"/>
    <w:rsid w:val="00C554BF"/>
    <w:rsid w:val="00C70D75"/>
    <w:rsid w:val="00C74D01"/>
    <w:rsid w:val="00C83571"/>
    <w:rsid w:val="00C84CD4"/>
    <w:rsid w:val="00C85658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7875"/>
    <w:rsid w:val="00D42677"/>
    <w:rsid w:val="00D463A4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24DF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29AF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B6403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  <w:style w:type="character" w:customStyle="1" w:styleId="cardmaininfocontent2">
    <w:name w:val="cardmaininfo__content2"/>
    <w:basedOn w:val="a0"/>
    <w:rsid w:val="0067074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2021-03-02T05:45:00Z</dcterms:created>
  <dcterms:modified xsi:type="dcterms:W3CDTF">2021-03-02T05:45:00Z</dcterms:modified>
</cp:coreProperties>
</file>