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D3" w:rsidRDefault="006E0AD3" w:rsidP="006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E0AD3" w:rsidRDefault="006E0AD3" w:rsidP="006E0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</w:t>
      </w:r>
      <w:r w:rsidR="00E02CA9" w:rsidRPr="00E02C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2CA9" w:rsidRPr="00E02CA9">
        <w:rPr>
          <w:rFonts w:ascii="Times New Roman" w:hAnsi="Times New Roman" w:cs="Times New Roman"/>
          <w:sz w:val="24"/>
          <w:szCs w:val="24"/>
          <w:u w:val="single"/>
        </w:rPr>
        <w:t>28.02.2020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02CA9" w:rsidRPr="00E02CA9">
        <w:rPr>
          <w:rFonts w:ascii="Times New Roman" w:hAnsi="Times New Roman" w:cs="Times New Roman"/>
          <w:sz w:val="24"/>
          <w:szCs w:val="24"/>
          <w:u w:val="single"/>
        </w:rPr>
        <w:t>ВТ/01/237</w:t>
      </w:r>
    </w:p>
    <w:p w:rsidR="006E0AD3" w:rsidRDefault="006E0AD3" w:rsidP="0000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7CA" w:rsidRDefault="00A16EC0" w:rsidP="0000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037CA" w:rsidRDefault="00A16EC0" w:rsidP="0000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037CA">
        <w:rPr>
          <w:rFonts w:ascii="Times New Roman" w:hAnsi="Times New Roman" w:cs="Times New Roman"/>
          <w:sz w:val="24"/>
          <w:szCs w:val="24"/>
        </w:rPr>
        <w:t xml:space="preserve">филиала «Верхнетагильская ГРЭС» АО «Интер РАО – Электрогенерация» </w:t>
      </w:r>
    </w:p>
    <w:p w:rsidR="00EA3D64" w:rsidRPr="000037CA" w:rsidRDefault="00A16EC0" w:rsidP="0000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>по актуализации Схемы теплоснабжения города Верхний Тагил на 2015-2030 годы</w:t>
      </w:r>
    </w:p>
    <w:p w:rsidR="00CE21D4" w:rsidRDefault="00CE21D4" w:rsidP="00CE21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254F" w:rsidRPr="000037CA" w:rsidRDefault="00E9254F" w:rsidP="000037C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>Изложить пункт «1.2. Объемы потребления тепловой энергии, теплоносителя.» в редакции:</w:t>
      </w:r>
    </w:p>
    <w:p w:rsidR="00E9254F" w:rsidRPr="000037CA" w:rsidRDefault="00E9254F" w:rsidP="008D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 xml:space="preserve">Динамика потребления тепловой энергии и теплоносителя потребителями города Верхний Тагил представлена в Таблицах </w:t>
      </w:r>
      <w:proofErr w:type="gramStart"/>
      <w:r w:rsidRPr="000037CA">
        <w:rPr>
          <w:rFonts w:ascii="Times New Roman" w:hAnsi="Times New Roman" w:cs="Times New Roman"/>
          <w:sz w:val="24"/>
          <w:szCs w:val="24"/>
        </w:rPr>
        <w:t>1.3.,</w:t>
      </w:r>
      <w:proofErr w:type="gramEnd"/>
      <w:r w:rsidRPr="000037CA">
        <w:rPr>
          <w:rFonts w:ascii="Times New Roman" w:hAnsi="Times New Roman" w:cs="Times New Roman"/>
          <w:sz w:val="24"/>
          <w:szCs w:val="24"/>
        </w:rPr>
        <w:t xml:space="preserve"> 1.4.</w:t>
      </w:r>
    </w:p>
    <w:p w:rsidR="00D34B89" w:rsidRDefault="00E15511" w:rsidP="0000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потребления тепловой энергии характеризуется общим с</w:t>
      </w:r>
      <w:r w:rsidR="000037CA">
        <w:rPr>
          <w:rFonts w:ascii="Times New Roman" w:hAnsi="Times New Roman" w:cs="Times New Roman"/>
          <w:sz w:val="24"/>
          <w:szCs w:val="24"/>
        </w:rPr>
        <w:t>нижение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9254F" w:rsidRPr="000037CA">
        <w:rPr>
          <w:rFonts w:ascii="Times New Roman" w:hAnsi="Times New Roman" w:cs="Times New Roman"/>
          <w:sz w:val="24"/>
          <w:szCs w:val="24"/>
        </w:rPr>
        <w:t xml:space="preserve"> потребления тепловой энергии в 2015-201</w:t>
      </w:r>
      <w:r w:rsidR="006C207C" w:rsidRPr="006C207C">
        <w:rPr>
          <w:rFonts w:ascii="Times New Roman" w:hAnsi="Times New Roman" w:cs="Times New Roman"/>
          <w:sz w:val="24"/>
          <w:szCs w:val="24"/>
        </w:rPr>
        <w:t>9</w:t>
      </w:r>
      <w:r w:rsidR="00E9254F" w:rsidRPr="000037CA">
        <w:rPr>
          <w:rFonts w:ascii="Times New Roman" w:hAnsi="Times New Roman" w:cs="Times New Roman"/>
          <w:sz w:val="24"/>
          <w:szCs w:val="24"/>
        </w:rPr>
        <w:t>гг.</w:t>
      </w:r>
      <w:r>
        <w:rPr>
          <w:rFonts w:ascii="Times New Roman" w:hAnsi="Times New Roman" w:cs="Times New Roman"/>
          <w:sz w:val="24"/>
          <w:szCs w:val="24"/>
        </w:rPr>
        <w:t xml:space="preserve"> и дальнейшим снижением к 2025-2030 гг.</w:t>
      </w:r>
    </w:p>
    <w:p w:rsidR="00E9254F" w:rsidRPr="000037CA" w:rsidRDefault="00E9254F" w:rsidP="000037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>Таблица 1.3.</w:t>
      </w:r>
    </w:p>
    <w:p w:rsidR="00E9254F" w:rsidRPr="000037CA" w:rsidRDefault="00E9254F" w:rsidP="00003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37CA">
        <w:rPr>
          <w:rFonts w:ascii="Times New Roman" w:hAnsi="Times New Roman" w:cs="Times New Roman"/>
          <w:sz w:val="24"/>
          <w:szCs w:val="24"/>
        </w:rPr>
        <w:t>Объемы потребления тепловой энергии, теплоносителя.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1131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EC3489" w:rsidRPr="00EC3489" w:rsidTr="00B13277">
        <w:trPr>
          <w:trHeight w:val="315"/>
          <w:tblHeader/>
        </w:trPr>
        <w:tc>
          <w:tcPr>
            <w:tcW w:w="1452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6C207C" w:rsidRPr="00EC3489" w:rsidTr="006C207C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 источника теплоты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209,981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208,628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223,844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218,099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203,313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203,313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</w:tr>
      <w:tr w:rsidR="006C207C" w:rsidRPr="00EC3489" w:rsidTr="006C207C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тепловой энергии на производственные и хозяйственные нужды источника теплоты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9,253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9,476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9,465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9,465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9,465</w:t>
            </w:r>
          </w:p>
        </w:tc>
      </w:tr>
      <w:tr w:rsidR="006C207C" w:rsidRPr="00EC3489" w:rsidTr="006C207C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200,304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198,358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208,077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191,955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182,076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193,837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181,864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181,864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181,864</w:t>
            </w:r>
          </w:p>
        </w:tc>
      </w:tr>
      <w:tr w:rsidR="006C207C" w:rsidRPr="00EC3489" w:rsidTr="006C207C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сетях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74,689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74,785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86,557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81,186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83,667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80,154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83,643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80,580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80,580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80,580</w:t>
            </w:r>
          </w:p>
        </w:tc>
      </w:tr>
      <w:tr w:rsidR="006C207C" w:rsidRPr="00EC3489" w:rsidTr="006C207C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потребления тепловой энергии, 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125,615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123,573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119,534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108,288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101,922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110,194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101,285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101,285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101,285</w:t>
            </w:r>
          </w:p>
        </w:tc>
      </w:tr>
      <w:tr w:rsidR="006C207C" w:rsidRPr="00EC3489" w:rsidTr="006C207C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Промышленными потребителями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2,177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2,281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2,229</w:t>
            </w:r>
          </w:p>
        </w:tc>
      </w:tr>
      <w:tr w:rsidR="006C207C" w:rsidRPr="00EC3489" w:rsidTr="006C207C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Бюджетными потребителями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9,996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10,358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9,911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9,695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9,695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9,695</w:t>
            </w:r>
          </w:p>
        </w:tc>
      </w:tr>
      <w:tr w:rsidR="006C207C" w:rsidRPr="00EC3489" w:rsidTr="006C207C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Населением и жилищными организациями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98,959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92,394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93,597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81,005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90,149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81,399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81,399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81,399</w:t>
            </w:r>
          </w:p>
        </w:tc>
      </w:tr>
      <w:tr w:rsidR="006C207C" w:rsidRPr="00EC3489" w:rsidTr="006C207C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потребители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8,381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7,853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7,962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7,962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7,962</w:t>
            </w:r>
          </w:p>
        </w:tc>
      </w:tr>
      <w:tr w:rsidR="006C207C" w:rsidRPr="00EC3489" w:rsidTr="006C207C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отпуска теплоносителя, 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842,7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</w:tr>
      <w:tr w:rsidR="006C207C" w:rsidRPr="00EC3489" w:rsidTr="006C207C">
        <w:trPr>
          <w:trHeight w:val="37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Потребителям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207C">
              <w:rPr>
                <w:rFonts w:ascii="Times New Roman" w:hAnsi="Times New Roman" w:cs="Times New Roman"/>
                <w:sz w:val="24"/>
              </w:rPr>
              <w:t>360,0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397,1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207C">
              <w:rPr>
                <w:rFonts w:ascii="Times New Roman" w:hAnsi="Times New Roman" w:cs="Times New Roman"/>
                <w:sz w:val="24"/>
              </w:rPr>
              <w:t>360,0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360,0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360,0</w:t>
            </w:r>
          </w:p>
        </w:tc>
      </w:tr>
      <w:tr w:rsidR="006C207C" w:rsidRPr="00EC3489" w:rsidTr="006C207C">
        <w:trPr>
          <w:trHeight w:val="37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Собственное потребление источника теплоты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115,7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</w:tr>
      <w:tr w:rsidR="006C207C" w:rsidRPr="00EC3489" w:rsidTr="006C207C">
        <w:trPr>
          <w:trHeight w:val="375"/>
        </w:trPr>
        <w:tc>
          <w:tcPr>
            <w:tcW w:w="1452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Потери теплоносителя при транспортировке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329,9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</w:tr>
    </w:tbl>
    <w:p w:rsidR="009A2171" w:rsidRPr="00906A99" w:rsidRDefault="009A2171" w:rsidP="009A217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7314" w:rsidRDefault="00257314" w:rsidP="00D34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4B89" w:rsidRPr="00D34B89" w:rsidRDefault="00D34B89" w:rsidP="00D34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B89">
        <w:rPr>
          <w:rFonts w:ascii="Times New Roman" w:hAnsi="Times New Roman" w:cs="Times New Roman"/>
          <w:sz w:val="24"/>
          <w:szCs w:val="24"/>
        </w:rPr>
        <w:t>Таблица 1.4.</w:t>
      </w:r>
    </w:p>
    <w:p w:rsidR="00A16EC0" w:rsidRDefault="00D34B89" w:rsidP="00D34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B89">
        <w:rPr>
          <w:rFonts w:ascii="Times New Roman" w:hAnsi="Times New Roman" w:cs="Times New Roman"/>
          <w:sz w:val="24"/>
          <w:szCs w:val="24"/>
        </w:rPr>
        <w:t>Прирост объемов потребления тепловой энергии, теплоносителя.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8"/>
        <w:gridCol w:w="1008"/>
        <w:gridCol w:w="1008"/>
        <w:gridCol w:w="1008"/>
        <w:gridCol w:w="1008"/>
        <w:gridCol w:w="1008"/>
        <w:gridCol w:w="1008"/>
        <w:gridCol w:w="1007"/>
        <w:gridCol w:w="1219"/>
        <w:gridCol w:w="1007"/>
        <w:gridCol w:w="1007"/>
      </w:tblGrid>
      <w:tr w:rsidR="00EC3489" w:rsidRPr="00EC3489" w:rsidTr="00B13277">
        <w:trPr>
          <w:trHeight w:val="315"/>
          <w:tblHeader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89" w:rsidRPr="00EC3489" w:rsidRDefault="00EC3489" w:rsidP="00EC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6C207C" w:rsidRPr="00EC3489" w:rsidTr="006C207C">
        <w:trPr>
          <w:trHeight w:val="63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 источника теплоты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63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тепловой энергии на производственные и хозяйственные нужды источника теплоты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сетях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630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потребления тепловой энергии, 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Промышленными потребителями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Бюджетными потребителями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Населением и жилищными организациями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потребители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отпуска теплоносителя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Потребителям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Собственное потребление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C207C" w:rsidRPr="00EC3489" w:rsidTr="006C207C">
        <w:trPr>
          <w:trHeight w:val="315"/>
        </w:trPr>
        <w:tc>
          <w:tcPr>
            <w:tcW w:w="1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Потери при транспортировке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EC3489" w:rsidRDefault="006C207C" w:rsidP="006C2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7C" w:rsidRPr="006C207C" w:rsidRDefault="006C207C" w:rsidP="006C20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D34B89" w:rsidRDefault="00D34B89" w:rsidP="0000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1C3" w:rsidRDefault="00B731C3" w:rsidP="00003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039" w:rsidRDefault="004B3039" w:rsidP="004B3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50AD" w:rsidRDefault="000B50AD" w:rsidP="004B3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5F3" w:rsidRDefault="00E145F3" w:rsidP="004B3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45F3" w:rsidRDefault="00E145F3" w:rsidP="004B30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5FE1" w:rsidRPr="00C45FE1" w:rsidRDefault="00C45FE1" w:rsidP="00C45F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«</w:t>
      </w:r>
      <w:r w:rsidRPr="00C45FE1">
        <w:rPr>
          <w:rFonts w:ascii="Times New Roman" w:hAnsi="Times New Roman" w:cs="Times New Roman"/>
          <w:sz w:val="24"/>
          <w:szCs w:val="24"/>
        </w:rPr>
        <w:t>Раздел 5. Предложения по строительству и реконструкции тепловых сетей.</w:t>
      </w:r>
      <w:r>
        <w:rPr>
          <w:rFonts w:ascii="Times New Roman" w:hAnsi="Times New Roman" w:cs="Times New Roman"/>
          <w:sz w:val="24"/>
          <w:szCs w:val="24"/>
        </w:rPr>
        <w:t>» в редакции:</w:t>
      </w:r>
    </w:p>
    <w:p w:rsidR="005259ED" w:rsidRPr="005259ED" w:rsidRDefault="005259ED" w:rsidP="005259E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9ED">
        <w:rPr>
          <w:rFonts w:ascii="Times New Roman" w:hAnsi="Times New Roman" w:cs="Times New Roman"/>
          <w:sz w:val="24"/>
          <w:szCs w:val="24"/>
        </w:rPr>
        <w:t>В инвестиционную программу филиала «Верхнетагильской ГРЭС» АО «Интер РАО – Электрогенерация» до 202</w:t>
      </w:r>
      <w:r w:rsidR="003C1A45" w:rsidRPr="003C1A45">
        <w:rPr>
          <w:rFonts w:ascii="Times New Roman" w:hAnsi="Times New Roman" w:cs="Times New Roman"/>
          <w:sz w:val="24"/>
          <w:szCs w:val="24"/>
        </w:rPr>
        <w:t>5</w:t>
      </w:r>
      <w:r w:rsidRPr="005259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F5C09">
        <w:rPr>
          <w:rFonts w:ascii="Times New Roman" w:hAnsi="Times New Roman" w:cs="Times New Roman"/>
          <w:sz w:val="24"/>
          <w:szCs w:val="24"/>
        </w:rPr>
        <w:t>планируется включить и выполнить</w:t>
      </w:r>
      <w:r w:rsidRPr="005259ED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8F5C09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 xml:space="preserve">Разработка и реализация проекта по перекладке </w:t>
      </w:r>
      <w:r w:rsidR="000B50AD" w:rsidRPr="008F5C09">
        <w:rPr>
          <w:rFonts w:ascii="Times New Roman" w:hAnsi="Times New Roman" w:cs="Times New Roman"/>
          <w:sz w:val="24"/>
          <w:szCs w:val="24"/>
        </w:rPr>
        <w:t>надземных тепловых сетей,</w:t>
      </w:r>
      <w:r w:rsidRPr="008F5C09">
        <w:rPr>
          <w:rFonts w:ascii="Times New Roman" w:hAnsi="Times New Roman" w:cs="Times New Roman"/>
          <w:sz w:val="24"/>
          <w:szCs w:val="24"/>
        </w:rPr>
        <w:t xml:space="preserve"> расположенных на территориях детских дошкольных, школьных и лечебных </w:t>
      </w:r>
      <w:r w:rsidR="000B50AD" w:rsidRPr="008F5C09">
        <w:rPr>
          <w:rFonts w:ascii="Times New Roman" w:hAnsi="Times New Roman" w:cs="Times New Roman"/>
          <w:sz w:val="24"/>
          <w:szCs w:val="24"/>
        </w:rPr>
        <w:t>учреждений</w:t>
      </w:r>
      <w:r w:rsidRPr="008F5C09">
        <w:rPr>
          <w:rFonts w:ascii="Times New Roman" w:hAnsi="Times New Roman" w:cs="Times New Roman"/>
          <w:sz w:val="24"/>
          <w:szCs w:val="24"/>
        </w:rPr>
        <w:t xml:space="preserve"> и вблизи их ПИР.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26,222 млн. руб. без НДС. Срок выполнения – 2020 г.</w:t>
      </w:r>
    </w:p>
    <w:p w:rsidR="008F5C09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>Реконструкция тепловых сетей (18 квартал). Цель реализации мероприятия: Повышение надежности систем теплоснабжения, снижение потерь тепловой энергии. Объем финансирования – 5,206 млн. руб. без НДС. Срок выполнения – 2021 г. Ожидаемый годовой эффект после реализации мероприятия - 366,36 Гкал или 263,854 тыс. руб.</w:t>
      </w:r>
    </w:p>
    <w:p w:rsidR="008F5C09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>Реконструкция тепловых сетей (19 квартал). Цель реализации мероприятия: Повышение надежности систем теплоснабжения, снижение потерь тепловой энергии. Объем финансирования – 4,712 млн. руб. без НДС. Срок выполнения – 2021 г. Ожидаемый годовой эффект после реализации мероприятия - 289,68 Гкал или 208,629 тыс. руб.</w:t>
      </w:r>
    </w:p>
    <w:p w:rsidR="008F5C09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>Реконструкция тепловых сетей (20 квартал). Цель реализации мероприятия: Повышение надежности систем теплоснабжения, снижение потерь тепловой энергии. Объем финансирования – 6,056 млн. руб. без НДС. Срок выполнения – 2021 г. Ожидаемый годовой эффект после реализации мероприятия - 391,92 Гкал или 282,263 тыс. руб.</w:t>
      </w:r>
    </w:p>
    <w:p w:rsidR="008F5C09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по ул. Октябрьская от дома №33 (ТВ-128) до дома №5 (ТВ-140). Цель реализации мероприятия: Повышение надежности систем теплоснабжения, снижение потерь тепловой энергии. Объем финансирования – 5,612 млн. руб. без НДС. Срок выполнения – 2021 г. Ожидаемый годовой эффект после реализации мероприятия - 221,52 </w:t>
      </w:r>
      <w:proofErr w:type="spellStart"/>
      <w:r w:rsidRPr="008F5C09">
        <w:rPr>
          <w:rFonts w:ascii="Times New Roman" w:hAnsi="Times New Roman" w:cs="Times New Roman"/>
          <w:sz w:val="24"/>
          <w:szCs w:val="24"/>
        </w:rPr>
        <w:t>гкал</w:t>
      </w:r>
      <w:proofErr w:type="spellEnd"/>
      <w:r w:rsidRPr="008F5C09">
        <w:rPr>
          <w:rFonts w:ascii="Times New Roman" w:hAnsi="Times New Roman" w:cs="Times New Roman"/>
          <w:sz w:val="24"/>
          <w:szCs w:val="24"/>
        </w:rPr>
        <w:t>/ год или 159,540 тыс. руб.</w:t>
      </w:r>
    </w:p>
    <w:p w:rsidR="008F5C09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>Реконструкция тепловых сетей от ТВ-159 у дома №31 по ул. Спорта до ТВ-130 у здания церкви. Цель реализации мероприятия: Повышение надежности систем теплоснабжения, снижение потерь тепловой энергии. Объем финансирования – 5,862 млн. руб. без НДС. Срок выполнения – 2021 г. Ожидаемый годовой эффект после реализации мероприятия - 1150,2 Гкал/год или 828,380 тыс. руб.</w:t>
      </w:r>
    </w:p>
    <w:p w:rsid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C09">
        <w:rPr>
          <w:rFonts w:ascii="Times New Roman" w:hAnsi="Times New Roman" w:cs="Times New Roman"/>
          <w:sz w:val="24"/>
          <w:szCs w:val="24"/>
        </w:rPr>
        <w:t>Реконструкция тепловых сетей по ул. Советская от дома №25 (ТВ-160) до городского музея, дома №30 улицы Ленина. Цель реализации мероприятия: Повышение надежности систем теплоснабжения, снижение потерь тепловой энергии. Объем финансирования – 4,599 млн. руб. без НДС. Срок выполнения – 2021 г. Ожидаемый годовой эффект после реализации мероприятия - 357,84 Гкал/ год или 257,718 тыс. руб.</w:t>
      </w:r>
    </w:p>
    <w:p w:rsid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улицы Розы Люксембург от частных гаражей у дома №86 до угла улицы </w:t>
      </w:r>
      <w:proofErr w:type="spellStart"/>
      <w:r w:rsidRPr="000B50AD">
        <w:rPr>
          <w:rFonts w:ascii="Times New Roman" w:hAnsi="Times New Roman" w:cs="Times New Roman"/>
          <w:sz w:val="24"/>
          <w:szCs w:val="24"/>
        </w:rPr>
        <w:t>Гаренских</w:t>
      </w:r>
      <w:proofErr w:type="spellEnd"/>
      <w:r w:rsidRPr="000B50AD">
        <w:rPr>
          <w:rFonts w:ascii="Times New Roman" w:hAnsi="Times New Roman" w:cs="Times New Roman"/>
          <w:sz w:val="24"/>
          <w:szCs w:val="24"/>
        </w:rPr>
        <w:t>. Цель реализации мероприятия: Повышение надежности систем теплоснабжения, снижение потерь тепловой энергии. Объем финансирования – 7,796 млн. руб. без НДС. Срок выполнения – 2021 г. Ожидаемый годовой эффект после реализации мероприятия - 127,8 Гкал/ год или 92,042 тыс. руб.</w:t>
      </w:r>
    </w:p>
    <w:p w:rsid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 xml:space="preserve">Реконструкция тепловой изоляции трубопроводов тепловых сетей </w:t>
      </w:r>
      <w:r w:rsidR="000B50AD" w:rsidRPr="000B50AD">
        <w:rPr>
          <w:rFonts w:ascii="Times New Roman" w:hAnsi="Times New Roman" w:cs="Times New Roman"/>
          <w:sz w:val="24"/>
          <w:szCs w:val="24"/>
        </w:rPr>
        <w:t>от УТ</w:t>
      </w:r>
      <w:r w:rsidRPr="000B50AD">
        <w:rPr>
          <w:rFonts w:ascii="Times New Roman" w:hAnsi="Times New Roman" w:cs="Times New Roman"/>
          <w:sz w:val="24"/>
          <w:szCs w:val="24"/>
        </w:rPr>
        <w:t xml:space="preserve">-3 до станции подмешивания "Город-1". Цель реализации мероприятия: Повышение надежности систем теплоснабжения, снижение потерь тепловой энергии. Объем финансирования – 6,661 млн. руб. без НДС. Срок выполнения – 2021 г. Ожидаемый годовой эффект после реализации мероприятия - 451,56 Гкал/ </w:t>
      </w:r>
      <w:r w:rsidR="000B50AD" w:rsidRPr="000B50AD">
        <w:rPr>
          <w:rFonts w:ascii="Times New Roman" w:hAnsi="Times New Roman" w:cs="Times New Roman"/>
          <w:sz w:val="24"/>
          <w:szCs w:val="24"/>
        </w:rPr>
        <w:t>год или</w:t>
      </w:r>
      <w:r w:rsidRPr="000B50AD">
        <w:rPr>
          <w:rFonts w:ascii="Times New Roman" w:hAnsi="Times New Roman" w:cs="Times New Roman"/>
          <w:sz w:val="24"/>
          <w:szCs w:val="24"/>
        </w:rPr>
        <w:t xml:space="preserve"> 325,216 тыс. руб.</w:t>
      </w:r>
    </w:p>
    <w:p w:rsid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lastRenderedPageBreak/>
        <w:t>Реконструкция тепловых сетей с изменением диаметра трубопроводов от детского парка до улицы Совхозная.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6,196 млн. руб. без НДС. Срок выполнения – 2021 г.</w:t>
      </w:r>
    </w:p>
    <w:p w:rsid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улицы Жуковского от ТК-50 до ТК-97.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9,425 млн. руб. без НДС. Срок выполнения – 2022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по территории городской площади от ТК-19 до угла ул. Ленина-73.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6,097 млн. руб. без НДС. Срок выполнения – 2022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Pr="000B50AD">
        <w:rPr>
          <w:rFonts w:ascii="Times New Roman" w:hAnsi="Times New Roman" w:cs="Times New Roman"/>
          <w:sz w:val="24"/>
          <w:szCs w:val="24"/>
        </w:rPr>
        <w:t>опусков</w:t>
      </w:r>
      <w:proofErr w:type="spellEnd"/>
      <w:r w:rsidRPr="000B50AD">
        <w:rPr>
          <w:rFonts w:ascii="Times New Roman" w:hAnsi="Times New Roman" w:cs="Times New Roman"/>
          <w:sz w:val="24"/>
          <w:szCs w:val="24"/>
        </w:rPr>
        <w:t xml:space="preserve"> тепловых сетей при переходе улиц.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5,973 млн. руб. без НДС. Срок выполнения – 2022 г.</w:t>
      </w:r>
    </w:p>
    <w:p w:rsidR="000B50AD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от станции подмешивания «20 квартал» до дома №11 по ул. Лесная. Цель реализации мероприятия: Повышение надежности систем теплоснабжения, снижение потерь тепловой энергии. Объем финансирования – 10,464 млн. руб. без НДС. Срок выполнения – 2022 г. Ожидаемый годовой эффект после реализации мероприятия - 247,08 Гкал/год или 183,186</w:t>
      </w:r>
      <w:r w:rsidR="000B50A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в квартале №4 от ул. Ленина 98 до ул. Чапаева 31.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7,847 млн. руб. без НДС. Срок выполнения – 2022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по ул. Чехова от ТК-95 до станции подмешивания "20-ый квартал». Цель реализации мероприятия: Повышение надежности систем теплоснабжения, снижение потерь тепловой энергии. Объем финансирования – 2,489 млн. руб. без НДС. Срок выполнения – 2022 г. Ожидаемый годовой эффект после реализации мероприятия - 306,72 Гкал/ год или 217,177 тыс.</w:t>
      </w:r>
      <w:r w:rsidR="000B50AD">
        <w:rPr>
          <w:rFonts w:ascii="Times New Roman" w:hAnsi="Times New Roman" w:cs="Times New Roman"/>
          <w:sz w:val="24"/>
          <w:szCs w:val="24"/>
        </w:rPr>
        <w:t xml:space="preserve"> </w:t>
      </w:r>
      <w:r w:rsidRPr="000B50AD">
        <w:rPr>
          <w:rFonts w:ascii="Times New Roman" w:hAnsi="Times New Roman" w:cs="Times New Roman"/>
          <w:sz w:val="24"/>
          <w:szCs w:val="24"/>
        </w:rPr>
        <w:t>руб.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от ТВ-106 у здания АТЦ до забора городского стадиона и от ТВ-112 до ТВ-116 за гаражами по ул. Свободы. Цель реализации мероприятия: Повышение надежности систем теплоснабжения, снижение потерь тепловой энергии. Объем финансирования – 3,233 млн. руб. без НДС. Срок выполнения – 2022 г. Ожидаемый годовой эффект после реализации мероприятия - 298,2 Гкал/год или 211,145 тыс. руб.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от ТК-6 до дома №39 по ул. Чапаева.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3,697 млн. руб. без НДС. Срок выполнения – 2023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от ТВ-42 в направлении Ретранслятора.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1,53 млн. руб. без НДС. Срок выполнения – 2023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lastRenderedPageBreak/>
        <w:t>Реконструкция тепловых сетей в районе Школы искусств от перекрестка ул. Маяковского через ул. Ленина до ТК-33.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5,617 млн. руб. без НДС. Срок выполнения – 2023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участка трубопровода тепловых сетей в квартале № 3 от ул. Ленина до ул. Чапаева.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8,745 млн. руб. без НДС. Срок выполнения – 2023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по ул. Нахимова от ул. Ломоносова до ул. Спорта. Цель реализации мероприятия: Повышение надежности систем теплоснабжения, снижение потерь тепловой энергии. Объем финансирования – 9,898 млн. руб. без НДС. Срок выполнения – 2023 г. Ожидаемый годовой эффект после реализации мероприятия - 528,24 Гкал/год или 403,454 тыс. руб.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в районе ул. </w:t>
      </w:r>
      <w:proofErr w:type="spellStart"/>
      <w:r w:rsidRPr="000B50AD"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Pr="000B50AD">
        <w:rPr>
          <w:rFonts w:ascii="Times New Roman" w:hAnsi="Times New Roman" w:cs="Times New Roman"/>
          <w:sz w:val="24"/>
          <w:szCs w:val="24"/>
        </w:rPr>
        <w:t xml:space="preserve"> от ТК-68 до ТК-78.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0,9 млн. руб. без НДС. Срок выполнения – 2024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в районе ул. Новоуральская-27 от ТК-58.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1,466 млн. руб. без НДС. Срок выполнения – 2024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в районе ул. </w:t>
      </w:r>
      <w:proofErr w:type="spellStart"/>
      <w:r w:rsidRPr="000B50AD"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Pr="000B50AD">
        <w:rPr>
          <w:rFonts w:ascii="Times New Roman" w:hAnsi="Times New Roman" w:cs="Times New Roman"/>
          <w:sz w:val="24"/>
          <w:szCs w:val="24"/>
        </w:rPr>
        <w:t xml:space="preserve"> от ТК-78 до ТК-75. Цель реализации мероприятия: Повышение качества предоставления коммунальных услуг, повышение надежности систем теплоснабжения. Объем финансирования – 0,767 млн. руб. без НДС. Срок выполнения – 2024 г.</w:t>
      </w:r>
    </w:p>
    <w:p w:rsidR="008F5C09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от дома №6 до дома №3 по ул. Энтузиастов и от ТК-104 до ТК-106. Цель реализации мероприятия: Повышение надежности систем теплоснабжения, снижение потерь тепловой энергии. Объем финансирования – 9,081 млн. руб. без НДС. Срок выполнения – 2025 г. Ожидаемый годовой эффект после реализации мероприятия - 996,84 Гкал/год или 797,500 тыс. руб.</w:t>
      </w:r>
    </w:p>
    <w:p w:rsidR="005259ED" w:rsidRPr="000B50AD" w:rsidRDefault="008F5C09" w:rsidP="000B50AD">
      <w:pPr>
        <w:pStyle w:val="a3"/>
        <w:numPr>
          <w:ilvl w:val="1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0AD">
        <w:rPr>
          <w:rFonts w:ascii="Times New Roman" w:hAnsi="Times New Roman" w:cs="Times New Roman"/>
          <w:sz w:val="24"/>
          <w:szCs w:val="24"/>
        </w:rPr>
        <w:t>Реконструкция тепловых сетей по улице Лермонтова от здания ООО "ВТКК" до ТК-92. Цель реализации мероприятия: Повышение надежности систем теплоснабжения, снижение потерь тепловой энергии. Объем финансирования – 9,863 млн. руб. без НДС. Срок выполнения – 2025 г. Ожидаемый годовой эффект после реализации мероприятия - 1278 Гкал/год или 1022,436 тыс. руб.</w:t>
      </w:r>
    </w:p>
    <w:p w:rsidR="005259ED" w:rsidRDefault="005259ED" w:rsidP="005259E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59ED" w:rsidRDefault="005259ED" w:rsidP="00E04DE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F81" w:rsidRPr="00ED6F81" w:rsidRDefault="00ED6F81" w:rsidP="00ED6F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«</w:t>
      </w:r>
      <w:r w:rsidRPr="00ED6F81">
        <w:rPr>
          <w:rFonts w:ascii="Times New Roman" w:hAnsi="Times New Roman" w:cs="Times New Roman"/>
          <w:sz w:val="24"/>
          <w:szCs w:val="24"/>
        </w:rPr>
        <w:t>Раздел 7. Инвестиции в строительство, реконструкцию и техническое перевооружение.</w:t>
      </w:r>
      <w:r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ED6F81" w:rsidRDefault="00CE5C2A" w:rsidP="00ED6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C2A">
        <w:rPr>
          <w:rFonts w:ascii="Times New Roman" w:hAnsi="Times New Roman" w:cs="Times New Roman"/>
          <w:sz w:val="24"/>
          <w:szCs w:val="24"/>
        </w:rPr>
        <w:t>Инвестиции в строительство, реконструкцию и техническое перевооружение определяется инвестиционной программой собственника источника теплоты и тепловых сетей города – филиала «Верхнетагильская ГРЭС» АО «Интер РАО – Электрогенерация». Объемы финансирования в рамках инвестиционной программы до 202</w:t>
      </w:r>
      <w:r w:rsidR="00E145F3">
        <w:rPr>
          <w:rFonts w:ascii="Times New Roman" w:hAnsi="Times New Roman" w:cs="Times New Roman"/>
          <w:sz w:val="24"/>
          <w:szCs w:val="24"/>
        </w:rPr>
        <w:t>5</w:t>
      </w:r>
      <w:r w:rsidRPr="00CE5C2A">
        <w:rPr>
          <w:rFonts w:ascii="Times New Roman" w:hAnsi="Times New Roman" w:cs="Times New Roman"/>
          <w:sz w:val="24"/>
          <w:szCs w:val="24"/>
        </w:rPr>
        <w:t xml:space="preserve"> г. представлены в Таблице 7.1.</w:t>
      </w:r>
    </w:p>
    <w:p w:rsidR="00ED6F81" w:rsidRPr="00ED6F81" w:rsidRDefault="00ED6F81" w:rsidP="00ED6F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D6F81">
        <w:rPr>
          <w:rFonts w:ascii="Times New Roman" w:hAnsi="Times New Roman" w:cs="Times New Roman"/>
          <w:sz w:val="24"/>
          <w:szCs w:val="24"/>
        </w:rPr>
        <w:t>Таблица 7.1.</w:t>
      </w:r>
    </w:p>
    <w:p w:rsidR="00ED6F81" w:rsidRDefault="00ED6F81" w:rsidP="00ED6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F81">
        <w:rPr>
          <w:rFonts w:ascii="Times New Roman" w:hAnsi="Times New Roman" w:cs="Times New Roman"/>
          <w:sz w:val="24"/>
          <w:szCs w:val="24"/>
        </w:rPr>
        <w:t>Инвестиции в строительство, реконструкцию и техническое перевооружение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4"/>
        <w:gridCol w:w="5814"/>
        <w:gridCol w:w="2127"/>
        <w:gridCol w:w="1104"/>
        <w:gridCol w:w="1104"/>
        <w:gridCol w:w="1104"/>
        <w:gridCol w:w="1104"/>
        <w:gridCol w:w="1104"/>
        <w:gridCol w:w="1101"/>
      </w:tblGrid>
      <w:tr w:rsidR="00371B14" w:rsidRPr="00E145F3" w:rsidTr="00B13277">
        <w:trPr>
          <w:trHeight w:val="630"/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млн. руб.</w:t>
            </w:r>
          </w:p>
        </w:tc>
        <w:tc>
          <w:tcPr>
            <w:tcW w:w="21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F3" w:rsidRPr="00E145F3" w:rsidRDefault="00E145F3" w:rsidP="00B1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по годам, млн.</w:t>
            </w:r>
            <w:r w:rsidR="00B1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B13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без учета НДС</w:t>
            </w:r>
          </w:p>
        </w:tc>
      </w:tr>
      <w:tr w:rsidR="00E145F3" w:rsidRPr="00E145F3" w:rsidTr="00B13277">
        <w:trPr>
          <w:trHeight w:val="300"/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проекта по перекладке </w:t>
            </w:r>
            <w:r w:rsidR="00371B14"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надземных тепловых сетей,</w:t>
            </w: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на территориях детских дош</w:t>
            </w:r>
            <w:r w:rsidR="00371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кольных, школьных и лечебных уч</w:t>
            </w: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реждений и вблизи их ПИР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(18 квартал)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(19 квартал)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(20 квартал)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по ул. Октябрьская от дома №33 (ТВ-128) до дома №5 (ТВ-140)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от ТВ-159 у дома №31 по ул. Спорта до ТВ-130 у здания церкви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по ул. Советская от дома №25 (ТВ-160) до городского музея, дома №30 улицы Ленина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улицы Розы Люксембург от частных гаражей у дома №86 до угла улицы </w:t>
            </w:r>
            <w:proofErr w:type="spellStart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Гаренских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тепловой изоляции трубопроводов тепловых сетей </w:t>
            </w:r>
            <w:r w:rsidR="00371B14"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УТ</w:t>
            </w: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до станции подмешивания "Город-1"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6,661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с изменением диаметра трубопроводов от детского парка до улицы Совхозная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6,196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улицы Жуковского от ТК-50 до ТК-97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9,425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по территории городской площади от ТК-19 до угла ул. Ленина-73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</w:t>
            </w:r>
            <w:proofErr w:type="spellStart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опусков</w:t>
            </w:r>
            <w:proofErr w:type="spellEnd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тепловых сетей при переходе улиц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от станции подмешивания «20 квартал» до дома №11 по ул. Лесная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10,464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в квартале №4 от ул. Ленина 98 до ул. Чапаева 31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7,847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тепловой изоляции трубопроводов тепловых сетей по ул. Чехова от ТК-95 до станции подмешивания "20-ый квартал»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тепловой изоляции трубопроводов тепловых сетей от ТВ-106 у здания АТЦ до забора городского стадиона и от ТВ-112 до ТВ-116 за гаражами по ул. Свободы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от ТК-6 до дома №39 по ул. Чапаева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от ТВ-42 в направлении Ретранслятора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в районе Школы искусств от перекрестка ул. Маяковского через ул. Ленина до ТК-33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5,617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участка трубопровода тепловых сетей в квартале № 3 от ул. Ленина до ул. Чапаева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тепловой изоляции трубопроводов тепловых сетей по ул. Нахимова от ул. Ломоносова до ул. Спорта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9,898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в районе ул. </w:t>
            </w:r>
            <w:proofErr w:type="spellStart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Новоуральская</w:t>
            </w:r>
            <w:proofErr w:type="spellEnd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ТК-68 до ТК-78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в районе ул. Новоуральская-27 от ТК-58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1,466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тепловых сетей в районе ул. </w:t>
            </w:r>
            <w:proofErr w:type="spellStart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Новоуральская</w:t>
            </w:r>
            <w:proofErr w:type="spellEnd"/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ТК-78 до ТК-75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от дома №6 до дома №3 по ул. Энтузиастов и от ТК-104 до ТК-106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9,081</w:t>
            </w:r>
          </w:p>
        </w:tc>
      </w:tr>
      <w:tr w:rsidR="00E145F3" w:rsidRPr="00E145F3" w:rsidTr="00371B14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тепловых сетей по улице Лермонтова от здания ООО "ВТКК" до ТК-92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9,863</w:t>
            </w:r>
          </w:p>
        </w:tc>
      </w:tr>
      <w:tr w:rsidR="00371B14" w:rsidRPr="00E145F3" w:rsidTr="00371B14">
        <w:trPr>
          <w:trHeight w:val="315"/>
        </w:trPr>
        <w:tc>
          <w:tcPr>
            <w:tcW w:w="2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5F3" w:rsidRPr="00E145F3" w:rsidRDefault="00E145F3" w:rsidP="0037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финансирование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176,014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45,528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29,487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F3" w:rsidRPr="00E145F3" w:rsidRDefault="00E145F3" w:rsidP="00E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18,944</w:t>
            </w:r>
          </w:p>
        </w:tc>
      </w:tr>
    </w:tbl>
    <w:p w:rsidR="00ED6F81" w:rsidRDefault="00ED6F81" w:rsidP="00ED6F8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4516" w:rsidRDefault="00894516" w:rsidP="0089451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0703" w:rsidRPr="00620703" w:rsidRDefault="00620703" w:rsidP="0062070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«</w:t>
      </w:r>
      <w:r w:rsidRPr="00620703">
        <w:rPr>
          <w:rFonts w:ascii="Times New Roman" w:hAnsi="Times New Roman" w:cs="Times New Roman"/>
          <w:sz w:val="24"/>
          <w:szCs w:val="24"/>
        </w:rPr>
        <w:t>Часть 11. Цены (тарифы) в сфере теплоснабжения.</w:t>
      </w:r>
      <w:r>
        <w:rPr>
          <w:rFonts w:ascii="Times New Roman" w:hAnsi="Times New Roman" w:cs="Times New Roman"/>
          <w:sz w:val="24"/>
          <w:szCs w:val="24"/>
        </w:rPr>
        <w:t>» в редакции:</w:t>
      </w:r>
    </w:p>
    <w:p w:rsidR="00620703" w:rsidRPr="00620703" w:rsidRDefault="00620703" w:rsidP="006207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0703">
        <w:rPr>
          <w:rFonts w:ascii="Times New Roman" w:hAnsi="Times New Roman" w:cs="Times New Roman"/>
          <w:sz w:val="24"/>
          <w:szCs w:val="24"/>
        </w:rPr>
        <w:t>Динамика изменения тарифов на тепловую энергию и теплоноситель за последние 5 лет и на 201</w:t>
      </w:r>
      <w:r w:rsidR="00DD303B" w:rsidRPr="00DD303B">
        <w:rPr>
          <w:rFonts w:ascii="Times New Roman" w:hAnsi="Times New Roman" w:cs="Times New Roman"/>
          <w:sz w:val="24"/>
          <w:szCs w:val="24"/>
        </w:rPr>
        <w:t>9</w:t>
      </w:r>
      <w:r w:rsidRPr="00620703">
        <w:rPr>
          <w:rFonts w:ascii="Times New Roman" w:hAnsi="Times New Roman" w:cs="Times New Roman"/>
          <w:sz w:val="24"/>
          <w:szCs w:val="24"/>
        </w:rPr>
        <w:t xml:space="preserve"> год представлена в Таблице 18.</w:t>
      </w:r>
    </w:p>
    <w:p w:rsidR="00620703" w:rsidRPr="00620703" w:rsidRDefault="00620703" w:rsidP="0062070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703">
        <w:rPr>
          <w:rFonts w:ascii="Times New Roman" w:hAnsi="Times New Roman" w:cs="Times New Roman"/>
          <w:sz w:val="24"/>
          <w:szCs w:val="24"/>
        </w:rPr>
        <w:t>Таблица 18.</w:t>
      </w:r>
    </w:p>
    <w:p w:rsidR="00480D3C" w:rsidRDefault="00620703" w:rsidP="006207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0703">
        <w:rPr>
          <w:rFonts w:ascii="Times New Roman" w:hAnsi="Times New Roman" w:cs="Times New Roman"/>
          <w:sz w:val="24"/>
          <w:szCs w:val="24"/>
        </w:rPr>
        <w:t>Динамика изменения тарифов на тепловую энергию и теплоноситель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054"/>
        <w:gridCol w:w="1573"/>
        <w:gridCol w:w="2765"/>
        <w:gridCol w:w="2214"/>
        <w:gridCol w:w="2239"/>
        <w:gridCol w:w="2208"/>
      </w:tblGrid>
      <w:tr w:rsidR="00894516" w:rsidRPr="007E6487" w:rsidTr="00894516">
        <w:trPr>
          <w:trHeight w:val="1260"/>
        </w:trPr>
        <w:tc>
          <w:tcPr>
            <w:tcW w:w="685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тепловую энергию, руб./Гкал*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теплоноситель, руб./м3*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горячую воду, руб./м3*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7E6487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7E6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</w:t>
            </w:r>
          </w:p>
        </w:tc>
      </w:tr>
      <w:tr w:rsidR="00BF0F4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</w:tcPr>
          <w:p w:rsidR="00BF0F46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2 121,61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103,5%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106,5%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F4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2 050,73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BF0F46" w:rsidRPr="002C164A" w:rsidRDefault="00BF0F46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2 050,73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102,0%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12,01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104,7%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2 010,91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101,7%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101,7%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1 977,40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106,9%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104,3%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1 849,18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1 849,18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114,2%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107,8%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1 619,51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1 619,51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108,5%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104,7%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1 597,40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107,0%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104,7%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1 492,90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1 492,90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111,2%</w:t>
            </w:r>
          </w:p>
        </w:tc>
        <w:tc>
          <w:tcPr>
            <w:tcW w:w="914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9,59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115,0%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1 342,71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1 342,71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103,0%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8,34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108,7%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516" w:rsidRPr="007E6487" w:rsidTr="00894516">
        <w:trPr>
          <w:trHeight w:val="315"/>
        </w:trPr>
        <w:tc>
          <w:tcPr>
            <w:tcW w:w="685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679" w:type="pct"/>
            <w:shd w:val="clear" w:color="auto" w:fill="auto"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1 303,94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shd w:val="clear" w:color="auto" w:fill="auto"/>
            <w:noWrap/>
            <w:vAlign w:val="center"/>
            <w:hideMark/>
          </w:tcPr>
          <w:p w:rsidR="00894516" w:rsidRPr="002C164A" w:rsidRDefault="00894516" w:rsidP="00660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E6487" w:rsidRDefault="007E6487" w:rsidP="00620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703" w:rsidRDefault="00620703" w:rsidP="00620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70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703">
        <w:rPr>
          <w:rFonts w:ascii="Times New Roman" w:hAnsi="Times New Roman" w:cs="Times New Roman"/>
          <w:sz w:val="24"/>
          <w:szCs w:val="24"/>
        </w:rPr>
        <w:t>Примечание: Тарифы указаны при потреблении и</w:t>
      </w:r>
      <w:r w:rsidR="00894516">
        <w:rPr>
          <w:rFonts w:ascii="Times New Roman" w:hAnsi="Times New Roman" w:cs="Times New Roman"/>
          <w:sz w:val="24"/>
          <w:szCs w:val="24"/>
        </w:rPr>
        <w:t>з тепловых сетей и с учетом НДС</w:t>
      </w:r>
      <w:r w:rsidRPr="00620703">
        <w:rPr>
          <w:rFonts w:ascii="Times New Roman" w:hAnsi="Times New Roman" w:cs="Times New Roman"/>
          <w:sz w:val="24"/>
          <w:szCs w:val="24"/>
        </w:rPr>
        <w:t>.</w:t>
      </w:r>
    </w:p>
    <w:p w:rsidR="008C0524" w:rsidRDefault="008C0524" w:rsidP="006207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0524" w:rsidRPr="008C0524" w:rsidRDefault="008C0524" w:rsidP="008C052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«</w:t>
      </w:r>
      <w:r w:rsidRPr="008C0524">
        <w:rPr>
          <w:rFonts w:ascii="Times New Roman" w:hAnsi="Times New Roman" w:cs="Times New Roman"/>
          <w:sz w:val="24"/>
          <w:szCs w:val="24"/>
        </w:rPr>
        <w:t>Таблица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524">
        <w:rPr>
          <w:rFonts w:ascii="Times New Roman" w:hAnsi="Times New Roman" w:cs="Times New Roman"/>
          <w:sz w:val="24"/>
          <w:szCs w:val="24"/>
        </w:rPr>
        <w:t>Перспективные объемы потребления тепловой энергии на отопление.» в редакции:</w:t>
      </w:r>
    </w:p>
    <w:p w:rsidR="00961706" w:rsidRPr="00961706" w:rsidRDefault="00961706" w:rsidP="00961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1706">
        <w:rPr>
          <w:rFonts w:ascii="Times New Roman" w:hAnsi="Times New Roman" w:cs="Times New Roman"/>
          <w:sz w:val="24"/>
          <w:szCs w:val="24"/>
        </w:rPr>
        <w:t>Таблица 19.</w:t>
      </w:r>
    </w:p>
    <w:p w:rsidR="00480D3C" w:rsidRDefault="00961706" w:rsidP="00961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706">
        <w:rPr>
          <w:rFonts w:ascii="Times New Roman" w:hAnsi="Times New Roman" w:cs="Times New Roman"/>
          <w:sz w:val="24"/>
          <w:szCs w:val="24"/>
        </w:rPr>
        <w:t>Перспективные объемы потреблени</w:t>
      </w:r>
      <w:r w:rsidR="005C0699">
        <w:rPr>
          <w:rFonts w:ascii="Times New Roman" w:hAnsi="Times New Roman" w:cs="Times New Roman"/>
          <w:sz w:val="24"/>
          <w:szCs w:val="24"/>
        </w:rPr>
        <w:t>я тепловой энергии на отопление, теплоносителя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1131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B13277" w:rsidRPr="00EC3489" w:rsidTr="00B13277">
        <w:trPr>
          <w:trHeight w:val="315"/>
          <w:tblHeader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13277" w:rsidRPr="00EC3489" w:rsidTr="00B00DB5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 источника теплоты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209,981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208,628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223,844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218,099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203,313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203,313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191,329</w:t>
            </w:r>
          </w:p>
        </w:tc>
      </w:tr>
      <w:tr w:rsidR="00B13277" w:rsidRPr="00EC3489" w:rsidTr="00B00DB5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тепловой энергии на производственные и хозяйственные нужды источника теплоты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15,767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17,379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11,358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9,253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9,476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9,465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9,465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9,465</w:t>
            </w:r>
          </w:p>
        </w:tc>
      </w:tr>
      <w:tr w:rsidR="00B13277" w:rsidRPr="00EC3489" w:rsidTr="00B00DB5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200,304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198,358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208,077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191,955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182,076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193,837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181,864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181,864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181,864</w:t>
            </w:r>
          </w:p>
        </w:tc>
      </w:tr>
      <w:tr w:rsidR="00B13277" w:rsidRPr="00EC3489" w:rsidTr="00B00DB5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сетях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74,689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74,785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86,557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81,186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83,667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80,154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83,643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80,580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80,580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80,580</w:t>
            </w:r>
          </w:p>
        </w:tc>
      </w:tr>
      <w:tr w:rsidR="00B13277" w:rsidRPr="00EC3489" w:rsidTr="00B00DB5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потребления тепловой энергии, 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125,615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123,573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119,534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108,288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101,922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110,194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101,285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101,285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101,285</w:t>
            </w:r>
          </w:p>
        </w:tc>
      </w:tr>
      <w:tr w:rsidR="00B13277" w:rsidRPr="00EC3489" w:rsidTr="00B00DB5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Промышленными потребителями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13,266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2,177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2,281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2,229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2,229</w:t>
            </w:r>
          </w:p>
        </w:tc>
      </w:tr>
      <w:tr w:rsidR="00B13277" w:rsidRPr="00EC3489" w:rsidTr="00B00DB5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Бюджетными потребителями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10,372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9,996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9,635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10,358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9,911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9,695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9,695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9,695</w:t>
            </w:r>
          </w:p>
        </w:tc>
      </w:tr>
      <w:tr w:rsidR="00B13277" w:rsidRPr="00EC3489" w:rsidTr="00B00DB5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Населением и жилищными организациями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98,959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92,394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93,597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89,366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81,005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90,149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81,399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81,399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81,399</w:t>
            </w:r>
          </w:p>
        </w:tc>
      </w:tr>
      <w:tr w:rsidR="00B13277" w:rsidRPr="00EC3489" w:rsidTr="00B00DB5">
        <w:trPr>
          <w:trHeight w:val="31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потребители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тыс.Гкал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6,303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5,864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6,392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6,579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8,381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7,853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7,962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7,962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7,962</w:t>
            </w:r>
          </w:p>
        </w:tc>
      </w:tr>
      <w:tr w:rsidR="00B13277" w:rsidRPr="00EC3489" w:rsidTr="00B00DB5">
        <w:trPr>
          <w:trHeight w:val="630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отпуска теплоносителя, 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1 022,6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1 038,5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842,7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727,9</w:t>
            </w:r>
          </w:p>
        </w:tc>
      </w:tr>
      <w:tr w:rsidR="00B13277" w:rsidRPr="00EC3489" w:rsidTr="00B00DB5">
        <w:trPr>
          <w:trHeight w:val="37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Потребителям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207C">
              <w:rPr>
                <w:rFonts w:ascii="Times New Roman" w:hAnsi="Times New Roman" w:cs="Times New Roman"/>
                <w:sz w:val="24"/>
              </w:rPr>
              <w:t>360,0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397,1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C207C">
              <w:rPr>
                <w:rFonts w:ascii="Times New Roman" w:hAnsi="Times New Roman" w:cs="Times New Roman"/>
                <w:sz w:val="24"/>
              </w:rPr>
              <w:t>360,0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360,0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360,0</w:t>
            </w:r>
          </w:p>
        </w:tc>
      </w:tr>
      <w:tr w:rsidR="00B13277" w:rsidRPr="00EC3489" w:rsidTr="00B00DB5">
        <w:trPr>
          <w:trHeight w:val="37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Собственное потребление источника теплоты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115,7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149,2</w:t>
            </w:r>
          </w:p>
        </w:tc>
      </w:tr>
      <w:tr w:rsidR="00B13277" w:rsidRPr="00EC3489" w:rsidTr="00B00DB5">
        <w:trPr>
          <w:trHeight w:val="375"/>
        </w:trPr>
        <w:tc>
          <w:tcPr>
            <w:tcW w:w="1452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Потери теплоносителя при транспортировке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тыс.м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329,9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</w:rPr>
              <w:t>218,8</w:t>
            </w:r>
          </w:p>
        </w:tc>
      </w:tr>
    </w:tbl>
    <w:p w:rsidR="009B32A7" w:rsidRDefault="009B32A7" w:rsidP="009617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491" w:rsidRDefault="00497491" w:rsidP="0049749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7491">
        <w:rPr>
          <w:rFonts w:ascii="Times New Roman" w:hAnsi="Times New Roman" w:cs="Times New Roman"/>
          <w:sz w:val="24"/>
          <w:szCs w:val="24"/>
        </w:rPr>
        <w:t>Изложить «Таблица 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491">
        <w:rPr>
          <w:rFonts w:ascii="Times New Roman" w:hAnsi="Times New Roman" w:cs="Times New Roman"/>
          <w:sz w:val="24"/>
          <w:szCs w:val="24"/>
        </w:rPr>
        <w:t>Прогнозный прирост объемов потребления тепловой энергии, теплоносителя.</w:t>
      </w:r>
      <w:r>
        <w:rPr>
          <w:rFonts w:ascii="Times New Roman" w:hAnsi="Times New Roman" w:cs="Times New Roman"/>
          <w:sz w:val="24"/>
          <w:szCs w:val="24"/>
        </w:rPr>
        <w:t>» в редакции:</w:t>
      </w:r>
    </w:p>
    <w:p w:rsidR="00497491" w:rsidRPr="00497491" w:rsidRDefault="00497491" w:rsidP="0049749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491">
        <w:rPr>
          <w:rFonts w:ascii="Times New Roman" w:hAnsi="Times New Roman" w:cs="Times New Roman"/>
          <w:sz w:val="24"/>
          <w:szCs w:val="24"/>
        </w:rPr>
        <w:t>Таблица 20.</w:t>
      </w:r>
    </w:p>
    <w:p w:rsidR="00497491" w:rsidRDefault="00497491" w:rsidP="004974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97491">
        <w:rPr>
          <w:rFonts w:ascii="Times New Roman" w:hAnsi="Times New Roman" w:cs="Times New Roman"/>
          <w:sz w:val="24"/>
          <w:szCs w:val="24"/>
        </w:rPr>
        <w:t>Прогнозный прирост объемов потребления тепловой энергии, теплоносителя.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1008"/>
        <w:gridCol w:w="1008"/>
        <w:gridCol w:w="1008"/>
        <w:gridCol w:w="1008"/>
        <w:gridCol w:w="1008"/>
        <w:gridCol w:w="1008"/>
        <w:gridCol w:w="1007"/>
        <w:gridCol w:w="1219"/>
        <w:gridCol w:w="1007"/>
        <w:gridCol w:w="1007"/>
      </w:tblGrid>
      <w:tr w:rsidR="00B13277" w:rsidRPr="00EC3489" w:rsidTr="00B13277">
        <w:trPr>
          <w:trHeight w:val="315"/>
          <w:tblHeader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B13277" w:rsidRPr="00EC3489" w:rsidTr="00B13277">
        <w:trPr>
          <w:trHeight w:val="630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 источника теплоты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630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 тепловой энергии на производственные и хозяйственные нужды источника теплоты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-34,6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тепловой энергии в сетях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630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потребления тепловой энергии, </w:t>
            </w: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Промышленными потребителями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Бюджетными потребителями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Населением и жилищными организациями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Прочие потребители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отпуска теплоносителя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Потребителям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-10,6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Собственное потребление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-41,5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-22,5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13277" w:rsidRPr="00EC3489" w:rsidTr="00B13277">
        <w:trPr>
          <w:trHeight w:val="315"/>
        </w:trPr>
        <w:tc>
          <w:tcPr>
            <w:tcW w:w="1598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Потери при транспортировке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EC3489" w:rsidRDefault="00B13277" w:rsidP="00B0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-21,3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-33,7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B13277" w:rsidRPr="006C207C" w:rsidRDefault="00B13277" w:rsidP="00B00D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81369E" w:rsidRDefault="0081369E" w:rsidP="0049749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73E3" w:rsidRDefault="005073E3" w:rsidP="005073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28" w:rsidRPr="005073E3" w:rsidRDefault="00D85E28" w:rsidP="00D85E2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«</w:t>
      </w:r>
      <w:r w:rsidRPr="00D85E28">
        <w:rPr>
          <w:rFonts w:ascii="Times New Roman" w:hAnsi="Times New Roman" w:cs="Times New Roman"/>
          <w:sz w:val="24"/>
          <w:szCs w:val="24"/>
        </w:rPr>
        <w:t>Глава 7. Предложения по строительству и реконструкции тепловых сетей и сооружений на них</w:t>
      </w:r>
      <w:r>
        <w:rPr>
          <w:rFonts w:ascii="Times New Roman" w:hAnsi="Times New Roman" w:cs="Times New Roman"/>
          <w:sz w:val="24"/>
          <w:szCs w:val="24"/>
        </w:rPr>
        <w:t>» в редакции:</w:t>
      </w:r>
    </w:p>
    <w:p w:rsidR="001D3C87" w:rsidRPr="001D3C87" w:rsidRDefault="001D3C87" w:rsidP="001D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87">
        <w:rPr>
          <w:rFonts w:ascii="Times New Roman" w:hAnsi="Times New Roman" w:cs="Times New Roman"/>
          <w:sz w:val="24"/>
          <w:szCs w:val="24"/>
        </w:rPr>
        <w:t>В рамках инвестиционной программы филиала «Верхнетагильской ГРЭС» АО «Интер</w:t>
      </w:r>
      <w:r w:rsidR="006A4A11">
        <w:rPr>
          <w:rFonts w:ascii="Times New Roman" w:hAnsi="Times New Roman" w:cs="Times New Roman"/>
          <w:sz w:val="24"/>
          <w:szCs w:val="24"/>
        </w:rPr>
        <w:t xml:space="preserve"> РАО – Электрогенерация» до 2025</w:t>
      </w:r>
      <w:r w:rsidRPr="001D3C87">
        <w:rPr>
          <w:rFonts w:ascii="Times New Roman" w:hAnsi="Times New Roman" w:cs="Times New Roman"/>
          <w:sz w:val="24"/>
          <w:szCs w:val="24"/>
        </w:rPr>
        <w:t xml:space="preserve"> года планируется выполнить следующие мероприятия: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Разработка и реализация проекта по перекладке надземных тепловых сетей, расположенных на территориях детских дошкольных, школьных и лечебных учреждений и вблизи их ПИР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(18 квартал)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(19 квартал)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(20 квартал)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по ул. Октябрьская от дома №33 (ТВ-128) до дома №5 (ТВ-140)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от ТВ-159 у дома №31 по ул. Спорта до ТВ-130 у здания церкви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по ул. Советская от дома №25 (ТВ-160) до городского музея, дома №30 улицы Ленина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улицы Розы Люксембург от частных гаражей у дома №86 до угла улицы </w:t>
      </w:r>
      <w:proofErr w:type="spellStart"/>
      <w:r w:rsidRPr="006A4A11">
        <w:rPr>
          <w:rFonts w:ascii="Times New Roman" w:hAnsi="Times New Roman" w:cs="Times New Roman"/>
          <w:sz w:val="24"/>
          <w:szCs w:val="24"/>
        </w:rPr>
        <w:t>Гаренских</w:t>
      </w:r>
      <w:proofErr w:type="spellEnd"/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от УТ-3 до станции подмешивания "Город-1"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с изменением диаметра трубопроводов от детского парка до улицы Совхозная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lastRenderedPageBreak/>
        <w:t>Реконструкция тепловых сетей улицы Жуковского от ТК-50 до ТК-97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по территории городской площади от ТК-19 до угла ул. Ленина-73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 xml:space="preserve">Реконструкция </w:t>
      </w:r>
      <w:proofErr w:type="spellStart"/>
      <w:r w:rsidRPr="006A4A11">
        <w:rPr>
          <w:rFonts w:ascii="Times New Roman" w:hAnsi="Times New Roman" w:cs="Times New Roman"/>
          <w:sz w:val="24"/>
          <w:szCs w:val="24"/>
        </w:rPr>
        <w:t>опусков</w:t>
      </w:r>
      <w:proofErr w:type="spellEnd"/>
      <w:r w:rsidRPr="006A4A11">
        <w:rPr>
          <w:rFonts w:ascii="Times New Roman" w:hAnsi="Times New Roman" w:cs="Times New Roman"/>
          <w:sz w:val="24"/>
          <w:szCs w:val="24"/>
        </w:rPr>
        <w:t xml:space="preserve"> тепловых сетей при переходе улиц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от станции подмешивания «20 квартал» до дома №11 по ул. Лесная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в квартале №4 от ул. Ленина 98 до ул. Чапаева 31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по ул. Чехова от ТК-95 до станции подмешивания "20-ый квартал»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от ТВ-106 у здания АТЦ до забора городского стадиона и от ТВ-112 до ТВ-116 за гаражами по ул. Свободы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от ТК-6 до дома №39 по ул. Чапаева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от ТВ-42 в направлении Ретранслятора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в районе Школы искусств от перекрестка ул. Маяковского через ул. Ленина до ТК-33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участка трубопровода тепловых сетей в квартале № 3 от ул. Ленина до ул. Чапаева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тепловой изоляции трубопроводов тепловых сетей по ул. Нахимова от ул. Ломоносова до ул. Спорта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в районе ул. </w:t>
      </w:r>
      <w:proofErr w:type="spellStart"/>
      <w:r w:rsidRPr="006A4A11"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Pr="006A4A11">
        <w:rPr>
          <w:rFonts w:ascii="Times New Roman" w:hAnsi="Times New Roman" w:cs="Times New Roman"/>
          <w:sz w:val="24"/>
          <w:szCs w:val="24"/>
        </w:rPr>
        <w:t xml:space="preserve"> от ТК-68 до ТК-78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в районе ул. Новоуральская-27 от ТК-58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 xml:space="preserve">Реконструкция тепловых сетей в районе ул. </w:t>
      </w:r>
      <w:proofErr w:type="spellStart"/>
      <w:r w:rsidRPr="006A4A11">
        <w:rPr>
          <w:rFonts w:ascii="Times New Roman" w:hAnsi="Times New Roman" w:cs="Times New Roman"/>
          <w:sz w:val="24"/>
          <w:szCs w:val="24"/>
        </w:rPr>
        <w:t>Новоуральская</w:t>
      </w:r>
      <w:proofErr w:type="spellEnd"/>
      <w:r w:rsidRPr="006A4A11">
        <w:rPr>
          <w:rFonts w:ascii="Times New Roman" w:hAnsi="Times New Roman" w:cs="Times New Roman"/>
          <w:sz w:val="24"/>
          <w:szCs w:val="24"/>
        </w:rPr>
        <w:t xml:space="preserve"> от ТК-78 до ТК-75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6A4A11" w:rsidRPr="006A4A11" w:rsidRDefault="006A4A11" w:rsidP="006A4A11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от дома №6 до дома №3 по ул. Энтузиастов и от ТК-104 до ТК-106</w:t>
      </w:r>
      <w:r w:rsidR="00346460">
        <w:rPr>
          <w:rFonts w:ascii="Times New Roman" w:hAnsi="Times New Roman" w:cs="Times New Roman"/>
          <w:sz w:val="24"/>
          <w:szCs w:val="24"/>
        </w:rPr>
        <w:t>;</w:t>
      </w:r>
    </w:p>
    <w:p w:rsidR="00E44834" w:rsidRPr="00346460" w:rsidRDefault="006A4A11" w:rsidP="00346460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A11">
        <w:rPr>
          <w:rFonts w:ascii="Times New Roman" w:hAnsi="Times New Roman" w:cs="Times New Roman"/>
          <w:sz w:val="24"/>
          <w:szCs w:val="24"/>
        </w:rPr>
        <w:t>Реконструкция тепловых сетей по улице Лермонтова от здания ООО "ВТКК" до ТК-92</w:t>
      </w:r>
      <w:r w:rsidR="00346460">
        <w:rPr>
          <w:rFonts w:ascii="Times New Roman" w:hAnsi="Times New Roman" w:cs="Times New Roman"/>
          <w:sz w:val="24"/>
          <w:szCs w:val="24"/>
        </w:rPr>
        <w:t>.</w:t>
      </w:r>
    </w:p>
    <w:sectPr w:rsidR="00E44834" w:rsidRPr="00346460" w:rsidSect="000B50AD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91"/>
    <w:multiLevelType w:val="hybridMultilevel"/>
    <w:tmpl w:val="711C995C"/>
    <w:lvl w:ilvl="0" w:tplc="3B429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114612"/>
    <w:multiLevelType w:val="hybridMultilevel"/>
    <w:tmpl w:val="4F502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F5F0D"/>
    <w:multiLevelType w:val="hybridMultilevel"/>
    <w:tmpl w:val="C43CCAA0"/>
    <w:lvl w:ilvl="0" w:tplc="111487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D52C87"/>
    <w:multiLevelType w:val="hybridMultilevel"/>
    <w:tmpl w:val="08E6BAD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EA47BA"/>
    <w:multiLevelType w:val="hybridMultilevel"/>
    <w:tmpl w:val="CB340030"/>
    <w:lvl w:ilvl="0" w:tplc="E7FAEA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4529"/>
    <w:multiLevelType w:val="hybridMultilevel"/>
    <w:tmpl w:val="CC52107C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E6455"/>
    <w:multiLevelType w:val="hybridMultilevel"/>
    <w:tmpl w:val="D0AA9D14"/>
    <w:lvl w:ilvl="0" w:tplc="3B429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44750C"/>
    <w:multiLevelType w:val="hybridMultilevel"/>
    <w:tmpl w:val="1AC07A40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2635"/>
    <w:multiLevelType w:val="hybridMultilevel"/>
    <w:tmpl w:val="EDEC3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4296"/>
    <w:multiLevelType w:val="hybridMultilevel"/>
    <w:tmpl w:val="5F7A2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5212B"/>
    <w:multiLevelType w:val="hybridMultilevel"/>
    <w:tmpl w:val="58E6F666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24A20"/>
    <w:multiLevelType w:val="hybridMultilevel"/>
    <w:tmpl w:val="C43CCAA0"/>
    <w:lvl w:ilvl="0" w:tplc="111487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F603795"/>
    <w:multiLevelType w:val="hybridMultilevel"/>
    <w:tmpl w:val="1C4A9C78"/>
    <w:lvl w:ilvl="0" w:tplc="E820C95E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E7FAEA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328D0"/>
    <w:multiLevelType w:val="hybridMultilevel"/>
    <w:tmpl w:val="BAEA57B4"/>
    <w:lvl w:ilvl="0" w:tplc="3B42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A07AFE"/>
    <w:multiLevelType w:val="hybridMultilevel"/>
    <w:tmpl w:val="6B1A1D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FE4785"/>
    <w:multiLevelType w:val="hybridMultilevel"/>
    <w:tmpl w:val="8CC27B18"/>
    <w:lvl w:ilvl="0" w:tplc="320A2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760A19"/>
    <w:multiLevelType w:val="hybridMultilevel"/>
    <w:tmpl w:val="22162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76B2"/>
    <w:multiLevelType w:val="hybridMultilevel"/>
    <w:tmpl w:val="EF5C3D64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563C0"/>
    <w:multiLevelType w:val="hybridMultilevel"/>
    <w:tmpl w:val="5F7A2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14677"/>
    <w:multiLevelType w:val="hybridMultilevel"/>
    <w:tmpl w:val="2DFC8CD8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3A0A"/>
    <w:multiLevelType w:val="hybridMultilevel"/>
    <w:tmpl w:val="ACD02F02"/>
    <w:lvl w:ilvl="0" w:tplc="3B429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7913B0"/>
    <w:multiLevelType w:val="hybridMultilevel"/>
    <w:tmpl w:val="101EBF92"/>
    <w:lvl w:ilvl="0" w:tplc="3B429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7F6EC6"/>
    <w:multiLevelType w:val="hybridMultilevel"/>
    <w:tmpl w:val="C4DCC7AE"/>
    <w:lvl w:ilvl="0" w:tplc="3B42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9749D"/>
    <w:multiLevelType w:val="hybridMultilevel"/>
    <w:tmpl w:val="1E8066BC"/>
    <w:lvl w:ilvl="0" w:tplc="3B429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7E5474"/>
    <w:multiLevelType w:val="hybridMultilevel"/>
    <w:tmpl w:val="5BAE7C12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D7699"/>
    <w:multiLevelType w:val="hybridMultilevel"/>
    <w:tmpl w:val="CAB867E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7815"/>
    <w:multiLevelType w:val="hybridMultilevel"/>
    <w:tmpl w:val="232A5BD0"/>
    <w:lvl w:ilvl="0" w:tplc="5128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D76D25"/>
    <w:multiLevelType w:val="hybridMultilevel"/>
    <w:tmpl w:val="03FAFDEA"/>
    <w:lvl w:ilvl="0" w:tplc="3B429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754291"/>
    <w:multiLevelType w:val="hybridMultilevel"/>
    <w:tmpl w:val="0B284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525"/>
    <w:multiLevelType w:val="hybridMultilevel"/>
    <w:tmpl w:val="9D7E73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FD87342"/>
    <w:multiLevelType w:val="hybridMultilevel"/>
    <w:tmpl w:val="00003AA8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63666"/>
    <w:multiLevelType w:val="hybridMultilevel"/>
    <w:tmpl w:val="4A34406A"/>
    <w:lvl w:ilvl="0" w:tplc="3B429D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647517"/>
    <w:multiLevelType w:val="hybridMultilevel"/>
    <w:tmpl w:val="73A87300"/>
    <w:lvl w:ilvl="0" w:tplc="3B42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E9509A"/>
    <w:multiLevelType w:val="hybridMultilevel"/>
    <w:tmpl w:val="BE100D98"/>
    <w:lvl w:ilvl="0" w:tplc="3B429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30"/>
  </w:num>
  <w:num w:numId="5">
    <w:abstractNumId w:val="5"/>
  </w:num>
  <w:num w:numId="6">
    <w:abstractNumId w:val="7"/>
  </w:num>
  <w:num w:numId="7">
    <w:abstractNumId w:val="33"/>
  </w:num>
  <w:num w:numId="8">
    <w:abstractNumId w:val="27"/>
  </w:num>
  <w:num w:numId="9">
    <w:abstractNumId w:val="13"/>
  </w:num>
  <w:num w:numId="10">
    <w:abstractNumId w:val="22"/>
  </w:num>
  <w:num w:numId="11">
    <w:abstractNumId w:val="32"/>
  </w:num>
  <w:num w:numId="12">
    <w:abstractNumId w:val="9"/>
  </w:num>
  <w:num w:numId="13">
    <w:abstractNumId w:val="18"/>
  </w:num>
  <w:num w:numId="14">
    <w:abstractNumId w:val="11"/>
  </w:num>
  <w:num w:numId="15">
    <w:abstractNumId w:val="20"/>
  </w:num>
  <w:num w:numId="16">
    <w:abstractNumId w:val="26"/>
  </w:num>
  <w:num w:numId="17">
    <w:abstractNumId w:val="0"/>
  </w:num>
  <w:num w:numId="18">
    <w:abstractNumId w:val="1"/>
  </w:num>
  <w:num w:numId="19">
    <w:abstractNumId w:val="24"/>
  </w:num>
  <w:num w:numId="20">
    <w:abstractNumId w:val="10"/>
  </w:num>
  <w:num w:numId="21">
    <w:abstractNumId w:val="19"/>
  </w:num>
  <w:num w:numId="22">
    <w:abstractNumId w:val="25"/>
  </w:num>
  <w:num w:numId="23">
    <w:abstractNumId w:val="6"/>
  </w:num>
  <w:num w:numId="24">
    <w:abstractNumId w:val="21"/>
  </w:num>
  <w:num w:numId="25">
    <w:abstractNumId w:val="23"/>
  </w:num>
  <w:num w:numId="26">
    <w:abstractNumId w:val="31"/>
  </w:num>
  <w:num w:numId="27">
    <w:abstractNumId w:val="14"/>
  </w:num>
  <w:num w:numId="28">
    <w:abstractNumId w:val="2"/>
  </w:num>
  <w:num w:numId="29">
    <w:abstractNumId w:val="29"/>
  </w:num>
  <w:num w:numId="30">
    <w:abstractNumId w:val="3"/>
  </w:num>
  <w:num w:numId="31">
    <w:abstractNumId w:val="28"/>
  </w:num>
  <w:num w:numId="32">
    <w:abstractNumId w:val="4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C0"/>
    <w:rsid w:val="000037CA"/>
    <w:rsid w:val="000646EA"/>
    <w:rsid w:val="000729FE"/>
    <w:rsid w:val="000847D7"/>
    <w:rsid w:val="000A1F8E"/>
    <w:rsid w:val="000B50AD"/>
    <w:rsid w:val="000B685F"/>
    <w:rsid w:val="00106910"/>
    <w:rsid w:val="00112895"/>
    <w:rsid w:val="001379D2"/>
    <w:rsid w:val="00142BE3"/>
    <w:rsid w:val="00171E79"/>
    <w:rsid w:val="001A5334"/>
    <w:rsid w:val="001D3C87"/>
    <w:rsid w:val="001E06BC"/>
    <w:rsid w:val="0021401F"/>
    <w:rsid w:val="00217345"/>
    <w:rsid w:val="00227EB5"/>
    <w:rsid w:val="002448F7"/>
    <w:rsid w:val="00256AE2"/>
    <w:rsid w:val="00257314"/>
    <w:rsid w:val="00293242"/>
    <w:rsid w:val="002A0CBE"/>
    <w:rsid w:val="002A1CA2"/>
    <w:rsid w:val="002A3900"/>
    <w:rsid w:val="002C77AD"/>
    <w:rsid w:val="002F7104"/>
    <w:rsid w:val="0030206D"/>
    <w:rsid w:val="00346460"/>
    <w:rsid w:val="00354F6A"/>
    <w:rsid w:val="00365018"/>
    <w:rsid w:val="00371B14"/>
    <w:rsid w:val="00376777"/>
    <w:rsid w:val="003921BF"/>
    <w:rsid w:val="003960AA"/>
    <w:rsid w:val="003C1A45"/>
    <w:rsid w:val="003F2DBB"/>
    <w:rsid w:val="00410733"/>
    <w:rsid w:val="00433E1A"/>
    <w:rsid w:val="00456141"/>
    <w:rsid w:val="00480D3C"/>
    <w:rsid w:val="0048723C"/>
    <w:rsid w:val="00496F19"/>
    <w:rsid w:val="00497491"/>
    <w:rsid w:val="004A1C4F"/>
    <w:rsid w:val="004B3039"/>
    <w:rsid w:val="004B7491"/>
    <w:rsid w:val="004E3E29"/>
    <w:rsid w:val="005073E3"/>
    <w:rsid w:val="005259ED"/>
    <w:rsid w:val="00531EFC"/>
    <w:rsid w:val="005369CB"/>
    <w:rsid w:val="005A7271"/>
    <w:rsid w:val="005C0699"/>
    <w:rsid w:val="005C3A74"/>
    <w:rsid w:val="005E062F"/>
    <w:rsid w:val="006057F0"/>
    <w:rsid w:val="006109A3"/>
    <w:rsid w:val="00620703"/>
    <w:rsid w:val="00622ABD"/>
    <w:rsid w:val="006606CB"/>
    <w:rsid w:val="00672AD5"/>
    <w:rsid w:val="00681F70"/>
    <w:rsid w:val="006A4A11"/>
    <w:rsid w:val="006C207C"/>
    <w:rsid w:val="006D3689"/>
    <w:rsid w:val="006E0AD3"/>
    <w:rsid w:val="007032BD"/>
    <w:rsid w:val="00715CB8"/>
    <w:rsid w:val="00724720"/>
    <w:rsid w:val="007631DB"/>
    <w:rsid w:val="00784447"/>
    <w:rsid w:val="00785A65"/>
    <w:rsid w:val="00796E2C"/>
    <w:rsid w:val="007A2B36"/>
    <w:rsid w:val="007A3F48"/>
    <w:rsid w:val="007B63B5"/>
    <w:rsid w:val="007D4DD3"/>
    <w:rsid w:val="007D66D7"/>
    <w:rsid w:val="007E6487"/>
    <w:rsid w:val="008129CF"/>
    <w:rsid w:val="0081369E"/>
    <w:rsid w:val="00817150"/>
    <w:rsid w:val="00832AEC"/>
    <w:rsid w:val="00853C7A"/>
    <w:rsid w:val="00876B13"/>
    <w:rsid w:val="00885B24"/>
    <w:rsid w:val="00894516"/>
    <w:rsid w:val="008A5E96"/>
    <w:rsid w:val="008B21C3"/>
    <w:rsid w:val="008B3C2B"/>
    <w:rsid w:val="008B7F89"/>
    <w:rsid w:val="008C0524"/>
    <w:rsid w:val="008D70CB"/>
    <w:rsid w:val="008E75B5"/>
    <w:rsid w:val="008F2D52"/>
    <w:rsid w:val="008F5C09"/>
    <w:rsid w:val="008F5EC2"/>
    <w:rsid w:val="00906A99"/>
    <w:rsid w:val="009447A9"/>
    <w:rsid w:val="0095714A"/>
    <w:rsid w:val="00961706"/>
    <w:rsid w:val="00970122"/>
    <w:rsid w:val="009936F5"/>
    <w:rsid w:val="009A2171"/>
    <w:rsid w:val="009B32A7"/>
    <w:rsid w:val="009C22B7"/>
    <w:rsid w:val="00A0050A"/>
    <w:rsid w:val="00A16EC0"/>
    <w:rsid w:val="00A20014"/>
    <w:rsid w:val="00A418BB"/>
    <w:rsid w:val="00AA4086"/>
    <w:rsid w:val="00AB027A"/>
    <w:rsid w:val="00AD2708"/>
    <w:rsid w:val="00B01B4D"/>
    <w:rsid w:val="00B13277"/>
    <w:rsid w:val="00B13357"/>
    <w:rsid w:val="00B300E5"/>
    <w:rsid w:val="00B4378B"/>
    <w:rsid w:val="00B637AF"/>
    <w:rsid w:val="00B731C3"/>
    <w:rsid w:val="00B83124"/>
    <w:rsid w:val="00BB2D9C"/>
    <w:rsid w:val="00BF0F46"/>
    <w:rsid w:val="00C16892"/>
    <w:rsid w:val="00C176D6"/>
    <w:rsid w:val="00C45FE1"/>
    <w:rsid w:val="00C52334"/>
    <w:rsid w:val="00C701A4"/>
    <w:rsid w:val="00C86153"/>
    <w:rsid w:val="00CC295F"/>
    <w:rsid w:val="00CD12F6"/>
    <w:rsid w:val="00CE21D4"/>
    <w:rsid w:val="00CE5C2A"/>
    <w:rsid w:val="00CF1B40"/>
    <w:rsid w:val="00D1140E"/>
    <w:rsid w:val="00D271B8"/>
    <w:rsid w:val="00D34B89"/>
    <w:rsid w:val="00D64028"/>
    <w:rsid w:val="00D642E0"/>
    <w:rsid w:val="00D85E28"/>
    <w:rsid w:val="00D95EEA"/>
    <w:rsid w:val="00DD303B"/>
    <w:rsid w:val="00DD4657"/>
    <w:rsid w:val="00DE257C"/>
    <w:rsid w:val="00E02CA9"/>
    <w:rsid w:val="00E04DE6"/>
    <w:rsid w:val="00E1417C"/>
    <w:rsid w:val="00E145F3"/>
    <w:rsid w:val="00E15511"/>
    <w:rsid w:val="00E36265"/>
    <w:rsid w:val="00E44834"/>
    <w:rsid w:val="00E56598"/>
    <w:rsid w:val="00E71E08"/>
    <w:rsid w:val="00E8486A"/>
    <w:rsid w:val="00E9254F"/>
    <w:rsid w:val="00EA26E7"/>
    <w:rsid w:val="00EA3D64"/>
    <w:rsid w:val="00EC3489"/>
    <w:rsid w:val="00EC446D"/>
    <w:rsid w:val="00ED6F81"/>
    <w:rsid w:val="00F07083"/>
    <w:rsid w:val="00F07A14"/>
    <w:rsid w:val="00F42F8A"/>
    <w:rsid w:val="00F444E5"/>
    <w:rsid w:val="00F54431"/>
    <w:rsid w:val="00F575A1"/>
    <w:rsid w:val="00F6758F"/>
    <w:rsid w:val="00F71E6D"/>
    <w:rsid w:val="00F7320B"/>
    <w:rsid w:val="00F77F93"/>
    <w:rsid w:val="00F85FCD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6AAAA-31D5-45E9-8001-B021545F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4F"/>
    <w:pPr>
      <w:ind w:left="720"/>
      <w:contextualSpacing/>
    </w:pPr>
  </w:style>
  <w:style w:type="paragraph" w:styleId="a4">
    <w:name w:val="Body Text Indent"/>
    <w:basedOn w:val="a"/>
    <w:link w:val="a5"/>
    <w:rsid w:val="00C701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01A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CE5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E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Иван Юрьевич</dc:creator>
  <cp:keywords/>
  <dc:description/>
  <cp:lastModifiedBy>Корчагин Иван Юрьевич</cp:lastModifiedBy>
  <cp:revision>18</cp:revision>
  <dcterms:created xsi:type="dcterms:W3CDTF">2019-02-27T11:13:00Z</dcterms:created>
  <dcterms:modified xsi:type="dcterms:W3CDTF">2020-02-28T09:35:00Z</dcterms:modified>
</cp:coreProperties>
</file>