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5BC" w:rsidRDefault="007525BC" w:rsidP="009171A5">
      <w:pPr>
        <w:pStyle w:val="ConsPlusNormal"/>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6" type="#_x0000_t75" alt="logo" style="position:absolute;margin-left:189pt;margin-top:5.1pt;width:108.1pt;height:83.8pt;z-index:-251658240;visibility:visible">
            <v:imagedata r:id="rId5" o:title=""/>
          </v:shape>
        </w:pict>
      </w:r>
    </w:p>
    <w:p w:rsidR="007525BC" w:rsidRDefault="007525BC" w:rsidP="009171A5">
      <w:pPr>
        <w:pStyle w:val="ConsPlusNormal"/>
      </w:pPr>
    </w:p>
    <w:p w:rsidR="007525BC" w:rsidRPr="009171A5" w:rsidRDefault="007525BC" w:rsidP="009171A5">
      <w:pPr>
        <w:pStyle w:val="ConsPlusNormal"/>
      </w:pPr>
    </w:p>
    <w:p w:rsidR="007525BC" w:rsidRDefault="007525BC" w:rsidP="00922CA0">
      <w:pPr>
        <w:pStyle w:val="ConsPlusNormal"/>
        <w:rPr>
          <w:lang w:val="en-US"/>
        </w:rPr>
      </w:pPr>
    </w:p>
    <w:p w:rsidR="007525BC" w:rsidRDefault="007525BC" w:rsidP="00922CA0">
      <w:pPr>
        <w:pStyle w:val="ConsPlusNormal"/>
        <w:jc w:val="center"/>
        <w:rPr>
          <w:b/>
          <w:bCs/>
          <w:sz w:val="28"/>
          <w:szCs w:val="28"/>
        </w:rPr>
      </w:pPr>
    </w:p>
    <w:p w:rsidR="007525BC" w:rsidRDefault="007525BC" w:rsidP="00922CA0">
      <w:pPr>
        <w:pStyle w:val="ConsPlusNormal"/>
        <w:jc w:val="center"/>
        <w:rPr>
          <w:b/>
          <w:bCs/>
          <w:sz w:val="28"/>
          <w:szCs w:val="28"/>
        </w:rPr>
      </w:pPr>
    </w:p>
    <w:p w:rsidR="007525BC" w:rsidRPr="00EB02E2" w:rsidRDefault="007525BC" w:rsidP="00922CA0">
      <w:pPr>
        <w:pStyle w:val="ConsPlusNormal"/>
        <w:jc w:val="center"/>
        <w:rPr>
          <w:b/>
          <w:bCs/>
          <w:sz w:val="28"/>
          <w:szCs w:val="28"/>
        </w:rPr>
      </w:pPr>
      <w:r w:rsidRPr="00544521">
        <w:rPr>
          <w:b/>
          <w:bCs/>
          <w:sz w:val="28"/>
          <w:szCs w:val="28"/>
        </w:rPr>
        <w:t xml:space="preserve">АДМИНИСТРАЦИЯ </w:t>
      </w:r>
    </w:p>
    <w:p w:rsidR="007525BC" w:rsidRPr="00544521" w:rsidRDefault="007525BC" w:rsidP="00922CA0">
      <w:pPr>
        <w:pStyle w:val="ConsPlusNormal"/>
        <w:jc w:val="center"/>
        <w:rPr>
          <w:b/>
          <w:bCs/>
          <w:sz w:val="28"/>
          <w:szCs w:val="28"/>
        </w:rPr>
      </w:pPr>
      <w:r w:rsidRPr="00544521">
        <w:rPr>
          <w:b/>
          <w:bCs/>
          <w:sz w:val="28"/>
          <w:szCs w:val="28"/>
        </w:rPr>
        <w:t>ГОРОДСКОГО ОКРУГА</w:t>
      </w:r>
      <w:r>
        <w:rPr>
          <w:b/>
          <w:bCs/>
          <w:sz w:val="28"/>
          <w:szCs w:val="28"/>
        </w:rPr>
        <w:t xml:space="preserve"> ВЕРХНИЙ ТАГИЛ</w:t>
      </w:r>
    </w:p>
    <w:p w:rsidR="007525BC" w:rsidRDefault="007525BC" w:rsidP="00922CA0">
      <w:pPr>
        <w:pStyle w:val="ConsPlusNormal"/>
        <w:pBdr>
          <w:bottom w:val="single" w:sz="6" w:space="1" w:color="auto"/>
        </w:pBdr>
        <w:jc w:val="center"/>
        <w:rPr>
          <w:b/>
          <w:bCs/>
          <w:sz w:val="28"/>
          <w:szCs w:val="28"/>
        </w:rPr>
      </w:pPr>
      <w:r w:rsidRPr="00544521">
        <w:rPr>
          <w:b/>
          <w:bCs/>
          <w:sz w:val="28"/>
          <w:szCs w:val="28"/>
        </w:rPr>
        <w:t>ПОСТАНОВЛЕНИЕ</w:t>
      </w:r>
    </w:p>
    <w:tbl>
      <w:tblPr>
        <w:tblW w:w="0" w:type="auto"/>
        <w:tblInd w:w="-106" w:type="dxa"/>
        <w:tblLayout w:type="fixed"/>
        <w:tblLook w:val="00A0"/>
      </w:tblPr>
      <w:tblGrid>
        <w:gridCol w:w="70"/>
        <w:gridCol w:w="166"/>
        <w:gridCol w:w="4760"/>
        <w:gridCol w:w="3262"/>
        <w:gridCol w:w="1667"/>
      </w:tblGrid>
      <w:tr w:rsidR="007525BC">
        <w:trPr>
          <w:trHeight w:val="351"/>
        </w:trPr>
        <w:tc>
          <w:tcPr>
            <w:tcW w:w="4996" w:type="dxa"/>
            <w:gridSpan w:val="3"/>
          </w:tcPr>
          <w:p w:rsidR="007525BC" w:rsidRPr="00B64AD3" w:rsidRDefault="007525BC" w:rsidP="001C0044">
            <w:pPr>
              <w:pStyle w:val="ConsPlusNormal"/>
              <w:rPr>
                <w:sz w:val="28"/>
                <w:szCs w:val="28"/>
              </w:rPr>
            </w:pPr>
            <w:r>
              <w:rPr>
                <w:sz w:val="28"/>
                <w:szCs w:val="28"/>
              </w:rPr>
              <w:t>о</w:t>
            </w:r>
            <w:r w:rsidRPr="00B64AD3">
              <w:rPr>
                <w:sz w:val="28"/>
                <w:szCs w:val="28"/>
              </w:rPr>
              <w:t xml:space="preserve">т </w:t>
            </w:r>
            <w:r w:rsidRPr="001C0044">
              <w:rPr>
                <w:rStyle w:val="PlaceholderText"/>
                <w:color w:val="auto"/>
                <w:sz w:val="28"/>
                <w:szCs w:val="28"/>
                <w:u w:val="single"/>
              </w:rPr>
              <w:t xml:space="preserve">29 сентября 2020 </w:t>
            </w:r>
            <w:r>
              <w:rPr>
                <w:rStyle w:val="PlaceholderText"/>
                <w:color w:val="auto"/>
                <w:sz w:val="28"/>
                <w:szCs w:val="28"/>
                <w:u w:val="single"/>
              </w:rPr>
              <w:t xml:space="preserve"> </w:t>
            </w:r>
          </w:p>
        </w:tc>
        <w:tc>
          <w:tcPr>
            <w:tcW w:w="3262" w:type="dxa"/>
          </w:tcPr>
          <w:p w:rsidR="007525BC" w:rsidRPr="00B64AD3" w:rsidRDefault="007525BC" w:rsidP="00B64AD3">
            <w:pPr>
              <w:pStyle w:val="ConsPlusNormal"/>
              <w:jc w:val="right"/>
              <w:rPr>
                <w:sz w:val="28"/>
                <w:szCs w:val="28"/>
              </w:rPr>
            </w:pPr>
            <w:r w:rsidRPr="00B64AD3">
              <w:rPr>
                <w:sz w:val="28"/>
                <w:szCs w:val="28"/>
              </w:rPr>
              <w:t xml:space="preserve">№ </w:t>
            </w:r>
          </w:p>
        </w:tc>
        <w:tc>
          <w:tcPr>
            <w:tcW w:w="1667" w:type="dxa"/>
          </w:tcPr>
          <w:p w:rsidR="007525BC" w:rsidRPr="001C0044" w:rsidRDefault="007525BC" w:rsidP="0098277B">
            <w:pPr>
              <w:pStyle w:val="ConsPlusNormal"/>
              <w:rPr>
                <w:sz w:val="28"/>
                <w:szCs w:val="28"/>
                <w:u w:val="single"/>
              </w:rPr>
            </w:pPr>
            <w:r w:rsidRPr="001C0044">
              <w:rPr>
                <w:sz w:val="28"/>
                <w:szCs w:val="28"/>
                <w:u w:val="single"/>
              </w:rPr>
              <w:t>465</w:t>
            </w:r>
          </w:p>
        </w:tc>
      </w:tr>
      <w:tr w:rsidR="007525BC">
        <w:tc>
          <w:tcPr>
            <w:tcW w:w="9925" w:type="dxa"/>
            <w:gridSpan w:val="5"/>
          </w:tcPr>
          <w:p w:rsidR="007525BC" w:rsidRDefault="007525BC" w:rsidP="00B64AD3">
            <w:pPr>
              <w:pStyle w:val="ConsPlusNormal"/>
              <w:jc w:val="center"/>
              <w:rPr>
                <w:sz w:val="28"/>
                <w:szCs w:val="28"/>
              </w:rPr>
            </w:pPr>
            <w:r w:rsidRPr="00B64AD3">
              <w:rPr>
                <w:sz w:val="28"/>
                <w:szCs w:val="28"/>
              </w:rPr>
              <w:t>г. Верхний Тагил</w:t>
            </w:r>
          </w:p>
          <w:p w:rsidR="007525BC" w:rsidRDefault="007525BC" w:rsidP="00B64AD3">
            <w:pPr>
              <w:pStyle w:val="ConsPlusNormal"/>
              <w:jc w:val="center"/>
              <w:rPr>
                <w:sz w:val="28"/>
                <w:szCs w:val="28"/>
              </w:rPr>
            </w:pPr>
          </w:p>
          <w:p w:rsidR="007525BC" w:rsidRPr="00B64AD3" w:rsidRDefault="007525BC" w:rsidP="00B64AD3">
            <w:pPr>
              <w:pStyle w:val="ConsPlusNormal"/>
              <w:jc w:val="right"/>
              <w:rPr>
                <w:sz w:val="28"/>
                <w:szCs w:val="28"/>
              </w:rPr>
            </w:pPr>
          </w:p>
        </w:tc>
      </w:tr>
      <w:tr w:rsidR="007525BC">
        <w:tc>
          <w:tcPr>
            <w:tcW w:w="9925" w:type="dxa"/>
            <w:gridSpan w:val="5"/>
          </w:tcPr>
          <w:p w:rsidR="007525BC" w:rsidRDefault="007525BC" w:rsidP="00B80DD0">
            <w:pPr>
              <w:autoSpaceDE w:val="0"/>
              <w:autoSpaceDN w:val="0"/>
              <w:adjustRightInd w:val="0"/>
              <w:jc w:val="center"/>
              <w:rPr>
                <w:b/>
                <w:bCs/>
                <w:i/>
                <w:iCs/>
                <w:sz w:val="28"/>
                <w:szCs w:val="28"/>
              </w:rPr>
            </w:pPr>
            <w:bookmarkStart w:id="0" w:name="_GoBack"/>
            <w:r w:rsidRPr="00B80DD0">
              <w:rPr>
                <w:b/>
                <w:bCs/>
                <w:i/>
                <w:iCs/>
                <w:sz w:val="28"/>
                <w:szCs w:val="28"/>
              </w:rPr>
              <w:t xml:space="preserve">О выплате ежемесячного денежного вознаграждения </w:t>
            </w:r>
          </w:p>
          <w:p w:rsidR="007525BC" w:rsidRPr="00B80DD0" w:rsidRDefault="007525BC" w:rsidP="00B80DD0">
            <w:pPr>
              <w:autoSpaceDE w:val="0"/>
              <w:autoSpaceDN w:val="0"/>
              <w:adjustRightInd w:val="0"/>
              <w:jc w:val="center"/>
              <w:rPr>
                <w:b/>
                <w:bCs/>
                <w:i/>
                <w:iCs/>
                <w:sz w:val="28"/>
                <w:szCs w:val="28"/>
              </w:rPr>
            </w:pPr>
            <w:r w:rsidRPr="00B80DD0">
              <w:rPr>
                <w:b/>
                <w:bCs/>
                <w:i/>
                <w:iCs/>
                <w:sz w:val="28"/>
                <w:szCs w:val="28"/>
              </w:rPr>
              <w:t>за классное</w:t>
            </w:r>
            <w:r>
              <w:rPr>
                <w:b/>
                <w:bCs/>
                <w:i/>
                <w:iCs/>
                <w:sz w:val="28"/>
                <w:szCs w:val="28"/>
              </w:rPr>
              <w:t xml:space="preserve"> </w:t>
            </w:r>
            <w:r w:rsidRPr="00B80DD0">
              <w:rPr>
                <w:b/>
                <w:bCs/>
                <w:i/>
                <w:iCs/>
                <w:sz w:val="28"/>
                <w:szCs w:val="28"/>
              </w:rPr>
              <w:t xml:space="preserve">руководство педагогическим работникам </w:t>
            </w:r>
          </w:p>
          <w:p w:rsidR="007525BC" w:rsidRPr="00B80DD0" w:rsidRDefault="007525BC" w:rsidP="00B80DD0">
            <w:pPr>
              <w:autoSpaceDE w:val="0"/>
              <w:autoSpaceDN w:val="0"/>
              <w:adjustRightInd w:val="0"/>
              <w:jc w:val="center"/>
              <w:rPr>
                <w:b/>
                <w:bCs/>
                <w:i/>
                <w:iCs/>
                <w:sz w:val="28"/>
                <w:szCs w:val="28"/>
              </w:rPr>
            </w:pPr>
            <w:r w:rsidRPr="00B80DD0">
              <w:rPr>
                <w:b/>
                <w:bCs/>
                <w:i/>
                <w:iCs/>
                <w:sz w:val="28"/>
                <w:szCs w:val="28"/>
              </w:rPr>
              <w:t>муниципальных образовательных организаций, расположенных</w:t>
            </w:r>
          </w:p>
          <w:p w:rsidR="007525BC" w:rsidRPr="00B80DD0" w:rsidRDefault="007525BC" w:rsidP="00B80DD0">
            <w:pPr>
              <w:autoSpaceDE w:val="0"/>
              <w:autoSpaceDN w:val="0"/>
              <w:adjustRightInd w:val="0"/>
              <w:jc w:val="center"/>
              <w:rPr>
                <w:b/>
                <w:bCs/>
                <w:i/>
                <w:iCs/>
                <w:sz w:val="28"/>
                <w:szCs w:val="28"/>
              </w:rPr>
            </w:pPr>
            <w:r w:rsidRPr="00B80DD0">
              <w:rPr>
                <w:b/>
                <w:bCs/>
                <w:i/>
                <w:iCs/>
                <w:sz w:val="28"/>
                <w:szCs w:val="28"/>
              </w:rPr>
              <w:t xml:space="preserve">на территории </w:t>
            </w:r>
            <w:r>
              <w:rPr>
                <w:b/>
                <w:bCs/>
                <w:i/>
                <w:iCs/>
                <w:sz w:val="28"/>
                <w:szCs w:val="28"/>
              </w:rPr>
              <w:t>городского округа Верхний Тагил</w:t>
            </w:r>
            <w:r w:rsidRPr="00B80DD0">
              <w:rPr>
                <w:b/>
                <w:bCs/>
                <w:i/>
                <w:iCs/>
                <w:sz w:val="28"/>
                <w:szCs w:val="28"/>
              </w:rPr>
              <w:t>, реализующих</w:t>
            </w:r>
          </w:p>
          <w:p w:rsidR="007525BC" w:rsidRPr="00B80DD0" w:rsidRDefault="007525BC" w:rsidP="00B80DD0">
            <w:pPr>
              <w:autoSpaceDE w:val="0"/>
              <w:autoSpaceDN w:val="0"/>
              <w:adjustRightInd w:val="0"/>
              <w:jc w:val="center"/>
              <w:rPr>
                <w:b/>
                <w:bCs/>
                <w:i/>
                <w:iCs/>
                <w:sz w:val="28"/>
                <w:szCs w:val="28"/>
              </w:rPr>
            </w:pPr>
            <w:r w:rsidRPr="00B80DD0">
              <w:rPr>
                <w:b/>
                <w:bCs/>
                <w:i/>
                <w:iCs/>
                <w:sz w:val="28"/>
                <w:szCs w:val="28"/>
              </w:rPr>
              <w:t>образовательные программы начального общего, основного</w:t>
            </w:r>
          </w:p>
          <w:p w:rsidR="007525BC" w:rsidRPr="00B80DD0" w:rsidRDefault="007525BC" w:rsidP="00B80DD0">
            <w:pPr>
              <w:autoSpaceDE w:val="0"/>
              <w:autoSpaceDN w:val="0"/>
              <w:adjustRightInd w:val="0"/>
              <w:jc w:val="center"/>
              <w:rPr>
                <w:b/>
                <w:bCs/>
                <w:i/>
                <w:iCs/>
                <w:sz w:val="28"/>
                <w:szCs w:val="28"/>
              </w:rPr>
            </w:pPr>
            <w:r w:rsidRPr="00B80DD0">
              <w:rPr>
                <w:b/>
                <w:bCs/>
                <w:i/>
                <w:iCs/>
                <w:sz w:val="28"/>
                <w:szCs w:val="28"/>
              </w:rPr>
              <w:t>общего и среднего общего образования, в том числе</w:t>
            </w:r>
          </w:p>
          <w:p w:rsidR="007525BC" w:rsidRPr="00B80DD0" w:rsidRDefault="007525BC" w:rsidP="00B80DD0">
            <w:pPr>
              <w:autoSpaceDE w:val="0"/>
              <w:autoSpaceDN w:val="0"/>
              <w:adjustRightInd w:val="0"/>
              <w:jc w:val="center"/>
              <w:rPr>
                <w:rFonts w:eastAsia="SimSun"/>
                <w:b/>
                <w:bCs/>
                <w:kern w:val="2"/>
                <w:sz w:val="28"/>
                <w:szCs w:val="28"/>
                <w:lang w:eastAsia="ar-SA"/>
              </w:rPr>
            </w:pPr>
            <w:r w:rsidRPr="00B80DD0">
              <w:rPr>
                <w:b/>
                <w:bCs/>
                <w:i/>
                <w:iCs/>
                <w:sz w:val="28"/>
                <w:szCs w:val="28"/>
              </w:rPr>
              <w:t>адаптированные основные общеобразовательные программы</w:t>
            </w:r>
          </w:p>
          <w:bookmarkEnd w:id="0"/>
          <w:p w:rsidR="007525BC" w:rsidRPr="003F30AA" w:rsidRDefault="007525BC" w:rsidP="00AD3436">
            <w:pPr>
              <w:pStyle w:val="Title"/>
              <w:rPr>
                <w:i/>
                <w:iCs/>
                <w:sz w:val="28"/>
                <w:szCs w:val="28"/>
              </w:rPr>
            </w:pPr>
          </w:p>
          <w:p w:rsidR="007525BC" w:rsidRPr="003F30AA" w:rsidRDefault="007525BC" w:rsidP="00AD3436">
            <w:pPr>
              <w:pStyle w:val="Title"/>
              <w:rPr>
                <w:sz w:val="28"/>
                <w:szCs w:val="28"/>
              </w:rPr>
            </w:pPr>
          </w:p>
        </w:tc>
      </w:tr>
      <w:tr w:rsidR="007525BC">
        <w:tc>
          <w:tcPr>
            <w:tcW w:w="236" w:type="dxa"/>
            <w:gridSpan w:val="2"/>
            <w:vMerge w:val="restart"/>
          </w:tcPr>
          <w:p w:rsidR="007525BC" w:rsidRPr="003F30AA" w:rsidRDefault="007525BC" w:rsidP="00B64AD3">
            <w:pPr>
              <w:pStyle w:val="Title"/>
              <w:jc w:val="both"/>
              <w:rPr>
                <w:b w:val="0"/>
                <w:bCs w:val="0"/>
                <w:sz w:val="27"/>
                <w:szCs w:val="27"/>
              </w:rPr>
            </w:pPr>
            <w:r w:rsidRPr="003F30AA">
              <w:rPr>
                <w:b w:val="0"/>
                <w:bCs w:val="0"/>
                <w:sz w:val="27"/>
                <w:szCs w:val="27"/>
              </w:rPr>
              <w:tab/>
            </w:r>
          </w:p>
        </w:tc>
        <w:tc>
          <w:tcPr>
            <w:tcW w:w="9689" w:type="dxa"/>
            <w:gridSpan w:val="3"/>
          </w:tcPr>
          <w:p w:rsidR="007525BC" w:rsidRPr="003F30AA" w:rsidRDefault="007525BC" w:rsidP="00B86E47">
            <w:pPr>
              <w:pStyle w:val="Title"/>
              <w:ind w:firstLine="509"/>
              <w:jc w:val="both"/>
              <w:rPr>
                <w:b w:val="0"/>
                <w:bCs w:val="0"/>
                <w:sz w:val="28"/>
                <w:szCs w:val="28"/>
              </w:rPr>
            </w:pPr>
            <w:r w:rsidRPr="003F30AA">
              <w:rPr>
                <w:b w:val="0"/>
                <w:bCs w:val="0"/>
                <w:sz w:val="28"/>
                <w:szCs w:val="28"/>
              </w:rPr>
              <w:t>В соответствии с Постановлением Правительства Российской Федерации от 04 апреля 2020 года № 448 «О внесении изменений в государственную программу Российской Федерации «Развитие образования»», Постановлением Правительства Свердловской области от 03 сентября 2020 года №</w:t>
            </w:r>
            <w:r>
              <w:rPr>
                <w:b w:val="0"/>
                <w:bCs w:val="0"/>
                <w:sz w:val="28"/>
                <w:szCs w:val="28"/>
              </w:rPr>
              <w:t xml:space="preserve"> </w:t>
            </w:r>
            <w:r w:rsidRPr="003F30AA">
              <w:rPr>
                <w:b w:val="0"/>
                <w:bCs w:val="0"/>
                <w:sz w:val="28"/>
                <w:szCs w:val="28"/>
              </w:rPr>
              <w:t>620-ПП «О выплате ежемесячного денежного вознаграждения за классное</w:t>
            </w:r>
            <w:r>
              <w:rPr>
                <w:b w:val="0"/>
                <w:bCs w:val="0"/>
                <w:sz w:val="28"/>
                <w:szCs w:val="28"/>
              </w:rPr>
              <w:t xml:space="preserve"> </w:t>
            </w:r>
            <w:r w:rsidRPr="003F30AA">
              <w:rPr>
                <w:b w:val="0"/>
                <w:bCs w:val="0"/>
                <w:sz w:val="28"/>
                <w:szCs w:val="28"/>
              </w:rPr>
              <w:t>руководство педагогическим работникам государственных образовательных организаций Свердловской области</w:t>
            </w:r>
            <w:r>
              <w:rPr>
                <w:b w:val="0"/>
                <w:bCs w:val="0"/>
                <w:sz w:val="28"/>
                <w:szCs w:val="28"/>
              </w:rPr>
              <w:t xml:space="preserve"> </w:t>
            </w:r>
            <w:r w:rsidRPr="003F30AA">
              <w:rPr>
                <w:b w:val="0"/>
                <w:bCs w:val="0"/>
                <w:sz w:val="28"/>
                <w:szCs w:val="28"/>
              </w:rPr>
              <w:t>и муниципальных образовательных организаций, расположенных</w:t>
            </w:r>
            <w:r>
              <w:rPr>
                <w:b w:val="0"/>
                <w:bCs w:val="0"/>
                <w:sz w:val="28"/>
                <w:szCs w:val="28"/>
              </w:rPr>
              <w:t xml:space="preserve"> </w:t>
            </w:r>
            <w:r w:rsidRPr="003F30AA">
              <w:rPr>
                <w:b w:val="0"/>
                <w:bCs w:val="0"/>
                <w:sz w:val="28"/>
                <w:szCs w:val="28"/>
              </w:rPr>
              <w:t>на территории Свердловской области,</w:t>
            </w:r>
            <w:r>
              <w:rPr>
                <w:b w:val="0"/>
                <w:bCs w:val="0"/>
                <w:sz w:val="28"/>
                <w:szCs w:val="28"/>
              </w:rPr>
              <w:t xml:space="preserve"> </w:t>
            </w:r>
            <w:r w:rsidRPr="003F30AA">
              <w:rPr>
                <w:b w:val="0"/>
                <w:bCs w:val="0"/>
                <w:sz w:val="28"/>
                <w:szCs w:val="28"/>
              </w:rPr>
              <w:t>реализующих</w:t>
            </w:r>
            <w:r>
              <w:rPr>
                <w:b w:val="0"/>
                <w:bCs w:val="0"/>
                <w:sz w:val="28"/>
                <w:szCs w:val="28"/>
              </w:rPr>
              <w:t xml:space="preserve"> </w:t>
            </w:r>
            <w:r w:rsidRPr="003F30AA">
              <w:rPr>
                <w:b w:val="0"/>
                <w:bCs w:val="0"/>
                <w:sz w:val="28"/>
                <w:szCs w:val="28"/>
              </w:rPr>
              <w:t>образовательные программы начального общего, основного</w:t>
            </w:r>
            <w:r>
              <w:rPr>
                <w:b w:val="0"/>
                <w:bCs w:val="0"/>
                <w:sz w:val="28"/>
                <w:szCs w:val="28"/>
              </w:rPr>
              <w:t xml:space="preserve"> </w:t>
            </w:r>
            <w:r w:rsidRPr="003F30AA">
              <w:rPr>
                <w:b w:val="0"/>
                <w:bCs w:val="0"/>
                <w:sz w:val="28"/>
                <w:szCs w:val="28"/>
              </w:rPr>
              <w:t>общего и среднего общего образования, в том числе</w:t>
            </w:r>
            <w:r>
              <w:rPr>
                <w:b w:val="0"/>
                <w:bCs w:val="0"/>
                <w:sz w:val="28"/>
                <w:szCs w:val="28"/>
              </w:rPr>
              <w:t xml:space="preserve"> </w:t>
            </w:r>
            <w:r w:rsidRPr="003F30AA">
              <w:rPr>
                <w:b w:val="0"/>
                <w:bCs w:val="0"/>
                <w:sz w:val="28"/>
                <w:szCs w:val="28"/>
              </w:rPr>
              <w:t>адаптированные основные общеобразовательные программы», в целях обеспечения выплаты ежемесячного денежного вознаграждения за классное руководство педагогическим работникам муниципальных образовательных организаций, расположенных на территории городского округа Верхний Тагил, руководствуясь Уставом городского округа Верхний Тагил, Администрация городского округа Верхний Тагил</w:t>
            </w:r>
          </w:p>
          <w:p w:rsidR="007525BC" w:rsidRPr="003F30AA" w:rsidRDefault="007525BC" w:rsidP="006C7872">
            <w:pPr>
              <w:pStyle w:val="Title"/>
              <w:ind w:firstLine="509"/>
              <w:jc w:val="both"/>
              <w:rPr>
                <w:b w:val="0"/>
                <w:bCs w:val="0"/>
                <w:sz w:val="28"/>
                <w:szCs w:val="28"/>
              </w:rPr>
            </w:pPr>
          </w:p>
          <w:p w:rsidR="007525BC" w:rsidRPr="009171A5" w:rsidRDefault="007525BC" w:rsidP="006C7872">
            <w:pPr>
              <w:pStyle w:val="ConsPlusNormal"/>
              <w:jc w:val="both"/>
              <w:rPr>
                <w:b/>
                <w:bCs/>
                <w:sz w:val="28"/>
                <w:szCs w:val="28"/>
              </w:rPr>
            </w:pPr>
            <w:r w:rsidRPr="009171A5">
              <w:rPr>
                <w:b/>
                <w:bCs/>
                <w:sz w:val="28"/>
                <w:szCs w:val="28"/>
              </w:rPr>
              <w:t>ПОСТАНОВЛЯЕТ:</w:t>
            </w:r>
          </w:p>
          <w:p w:rsidR="007525BC" w:rsidRDefault="007525BC" w:rsidP="00F65693">
            <w:pPr>
              <w:pStyle w:val="ListParagraph"/>
              <w:numPr>
                <w:ilvl w:val="0"/>
                <w:numId w:val="6"/>
              </w:numPr>
              <w:shd w:val="clear" w:color="auto" w:fill="FFFFFF"/>
              <w:ind w:left="0" w:firstLine="709"/>
              <w:jc w:val="both"/>
              <w:rPr>
                <w:sz w:val="28"/>
                <w:szCs w:val="28"/>
              </w:rPr>
            </w:pPr>
            <w:r>
              <w:rPr>
                <w:sz w:val="28"/>
                <w:szCs w:val="28"/>
              </w:rPr>
              <w:t xml:space="preserve">Утвердить </w:t>
            </w:r>
            <w:r w:rsidRPr="00F65693">
              <w:rPr>
                <w:sz w:val="28"/>
                <w:szCs w:val="28"/>
              </w:rPr>
              <w:t xml:space="preserve">Положение о порядке, размере и условиях выплаты ежемесячного денежного вознаграждения за классное руководство педагогическим работникам муниципальных образовательных организаций, расположенных на территории </w:t>
            </w:r>
            <w:r>
              <w:rPr>
                <w:sz w:val="28"/>
                <w:szCs w:val="28"/>
              </w:rPr>
              <w:t>городского округа Верхний Тагил</w:t>
            </w:r>
            <w:r w:rsidRPr="00F65693">
              <w:rPr>
                <w:sz w:val="28"/>
                <w:szCs w:val="28"/>
              </w:rPr>
              <w:t>,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(далее - положение) (прилагается)</w:t>
            </w:r>
            <w:r w:rsidRPr="00656365">
              <w:rPr>
                <w:sz w:val="28"/>
                <w:szCs w:val="28"/>
              </w:rPr>
              <w:t>.</w:t>
            </w:r>
          </w:p>
          <w:p w:rsidR="007525BC" w:rsidRPr="00656365" w:rsidRDefault="007525BC" w:rsidP="00656365">
            <w:pPr>
              <w:pStyle w:val="ListParagraph"/>
              <w:numPr>
                <w:ilvl w:val="0"/>
                <w:numId w:val="6"/>
              </w:numPr>
              <w:shd w:val="clear" w:color="auto" w:fill="FFFFFF"/>
              <w:ind w:left="0" w:firstLine="507"/>
              <w:jc w:val="both"/>
              <w:rPr>
                <w:b/>
                <w:bCs/>
                <w:sz w:val="28"/>
                <w:szCs w:val="28"/>
              </w:rPr>
            </w:pPr>
            <w:r w:rsidRPr="00656365">
              <w:rPr>
                <w:sz w:val="28"/>
                <w:szCs w:val="28"/>
              </w:rPr>
              <w:t>Контроль за исполнением настоящего постановления возложить на заместителя главы</w:t>
            </w:r>
            <w:r>
              <w:rPr>
                <w:sz w:val="28"/>
                <w:szCs w:val="28"/>
              </w:rPr>
              <w:t xml:space="preserve"> администрации</w:t>
            </w:r>
            <w:r w:rsidRPr="00656365">
              <w:rPr>
                <w:sz w:val="28"/>
                <w:szCs w:val="28"/>
              </w:rPr>
              <w:t xml:space="preserve"> по </w:t>
            </w:r>
            <w:r>
              <w:rPr>
                <w:sz w:val="28"/>
                <w:szCs w:val="28"/>
              </w:rPr>
              <w:t>экономическим</w:t>
            </w:r>
            <w:r w:rsidRPr="00656365">
              <w:rPr>
                <w:sz w:val="28"/>
                <w:szCs w:val="28"/>
              </w:rPr>
              <w:t xml:space="preserve"> вопросам </w:t>
            </w:r>
            <w:r>
              <w:rPr>
                <w:sz w:val="28"/>
                <w:szCs w:val="28"/>
              </w:rPr>
              <w:t>Поджарову Н.Е.</w:t>
            </w:r>
          </w:p>
          <w:p w:rsidR="007525BC" w:rsidRPr="003F30AA" w:rsidRDefault="007525BC" w:rsidP="00656365">
            <w:pPr>
              <w:pStyle w:val="Title"/>
              <w:numPr>
                <w:ilvl w:val="0"/>
                <w:numId w:val="6"/>
              </w:numPr>
              <w:ind w:left="0" w:firstLine="507"/>
              <w:jc w:val="both"/>
              <w:rPr>
                <w:b w:val="0"/>
                <w:bCs w:val="0"/>
                <w:sz w:val="28"/>
                <w:szCs w:val="28"/>
              </w:rPr>
            </w:pPr>
            <w:r w:rsidRPr="003F30AA">
              <w:rPr>
                <w:b w:val="0"/>
                <w:bCs w:val="0"/>
                <w:sz w:val="28"/>
                <w:szCs w:val="28"/>
              </w:rPr>
              <w:t xml:space="preserve">Настоящее Постановление опубликовать на официальном сайте городского округа Верхний Тагил в сети </w:t>
            </w:r>
            <w:r>
              <w:rPr>
                <w:b w:val="0"/>
                <w:bCs w:val="0"/>
                <w:sz w:val="28"/>
                <w:szCs w:val="28"/>
              </w:rPr>
              <w:t>И</w:t>
            </w:r>
            <w:r w:rsidRPr="003F30AA">
              <w:rPr>
                <w:b w:val="0"/>
                <w:bCs w:val="0"/>
                <w:sz w:val="28"/>
                <w:szCs w:val="28"/>
              </w:rPr>
              <w:t>нтернет (</w:t>
            </w:r>
            <w:hyperlink r:id="rId6" w:history="1">
              <w:r w:rsidRPr="003F30AA">
                <w:rPr>
                  <w:b w:val="0"/>
                  <w:bCs w:val="0"/>
                  <w:color w:val="0000FF"/>
                  <w:sz w:val="28"/>
                  <w:szCs w:val="28"/>
                  <w:u w:val="single"/>
                  <w:lang w:val="en-US"/>
                </w:rPr>
                <w:t>www</w:t>
              </w:r>
              <w:r w:rsidRPr="003F30AA">
                <w:rPr>
                  <w:b w:val="0"/>
                  <w:bCs w:val="0"/>
                  <w:color w:val="0000FF"/>
                  <w:sz w:val="28"/>
                  <w:szCs w:val="28"/>
                  <w:u w:val="single"/>
                </w:rPr>
                <w:t>.</w:t>
              </w:r>
              <w:r w:rsidRPr="003F30AA">
                <w:rPr>
                  <w:b w:val="0"/>
                  <w:bCs w:val="0"/>
                  <w:color w:val="0000FF"/>
                  <w:sz w:val="28"/>
                  <w:szCs w:val="28"/>
                  <w:u w:val="single"/>
                  <w:lang w:val="en-US"/>
                </w:rPr>
                <w:t>go</w:t>
              </w:r>
              <w:r w:rsidRPr="003F30AA">
                <w:rPr>
                  <w:b w:val="0"/>
                  <w:bCs w:val="0"/>
                  <w:color w:val="0000FF"/>
                  <w:sz w:val="28"/>
                  <w:szCs w:val="28"/>
                  <w:u w:val="single"/>
                </w:rPr>
                <w:t>-</w:t>
              </w:r>
              <w:r w:rsidRPr="003F30AA">
                <w:rPr>
                  <w:b w:val="0"/>
                  <w:bCs w:val="0"/>
                  <w:color w:val="0000FF"/>
                  <w:sz w:val="28"/>
                  <w:szCs w:val="28"/>
                  <w:u w:val="single"/>
                  <w:lang w:val="en-US"/>
                </w:rPr>
                <w:t>vtagil</w:t>
              </w:r>
              <w:r w:rsidRPr="003F30AA">
                <w:rPr>
                  <w:b w:val="0"/>
                  <w:bCs w:val="0"/>
                  <w:color w:val="0000FF"/>
                  <w:sz w:val="28"/>
                  <w:szCs w:val="28"/>
                  <w:u w:val="single"/>
                </w:rPr>
                <w:t>.</w:t>
              </w:r>
              <w:r w:rsidRPr="003F30AA">
                <w:rPr>
                  <w:b w:val="0"/>
                  <w:bCs w:val="0"/>
                  <w:color w:val="0000FF"/>
                  <w:sz w:val="28"/>
                  <w:szCs w:val="28"/>
                  <w:u w:val="single"/>
                  <w:lang w:val="en-US"/>
                </w:rPr>
                <w:t>ru</w:t>
              </w:r>
            </w:hyperlink>
            <w:r w:rsidRPr="003F30AA">
              <w:rPr>
                <w:b w:val="0"/>
                <w:bCs w:val="0"/>
                <w:sz w:val="28"/>
                <w:szCs w:val="28"/>
              </w:rPr>
              <w:t>).</w:t>
            </w:r>
          </w:p>
        </w:tc>
      </w:tr>
      <w:tr w:rsidR="007525BC">
        <w:trPr>
          <w:trHeight w:val="549"/>
        </w:trPr>
        <w:tc>
          <w:tcPr>
            <w:tcW w:w="236" w:type="dxa"/>
            <w:gridSpan w:val="2"/>
            <w:vMerge/>
          </w:tcPr>
          <w:p w:rsidR="007525BC" w:rsidRPr="003F30AA" w:rsidRDefault="007525BC" w:rsidP="00B64AD3">
            <w:pPr>
              <w:pStyle w:val="Title"/>
              <w:jc w:val="both"/>
              <w:rPr>
                <w:b w:val="0"/>
                <w:bCs w:val="0"/>
                <w:sz w:val="27"/>
                <w:szCs w:val="27"/>
              </w:rPr>
            </w:pPr>
          </w:p>
        </w:tc>
        <w:tc>
          <w:tcPr>
            <w:tcW w:w="9689" w:type="dxa"/>
            <w:gridSpan w:val="3"/>
          </w:tcPr>
          <w:p w:rsidR="007525BC" w:rsidRPr="009171A5" w:rsidRDefault="007525BC" w:rsidP="006C7872">
            <w:pPr>
              <w:pStyle w:val="ConsPlusNormal"/>
              <w:jc w:val="both"/>
              <w:rPr>
                <w:b/>
                <w:bCs/>
                <w:sz w:val="28"/>
                <w:szCs w:val="28"/>
              </w:rPr>
            </w:pPr>
          </w:p>
          <w:p w:rsidR="007525BC" w:rsidRPr="009171A5" w:rsidRDefault="007525BC" w:rsidP="006C7872">
            <w:pPr>
              <w:pStyle w:val="ConsPlusNormal"/>
              <w:ind w:firstLine="556"/>
              <w:jc w:val="both"/>
              <w:rPr>
                <w:b/>
                <w:bCs/>
                <w:sz w:val="28"/>
                <w:szCs w:val="28"/>
              </w:rPr>
            </w:pPr>
          </w:p>
        </w:tc>
      </w:tr>
      <w:tr w:rsidR="007525BC">
        <w:trPr>
          <w:gridBefore w:val="1"/>
          <w:wBefore w:w="70" w:type="dxa"/>
        </w:trPr>
        <w:tc>
          <w:tcPr>
            <w:tcW w:w="4926" w:type="dxa"/>
            <w:gridSpan w:val="2"/>
          </w:tcPr>
          <w:p w:rsidR="007525BC" w:rsidRPr="009171A5" w:rsidRDefault="007525BC" w:rsidP="00922CA0">
            <w:pPr>
              <w:pStyle w:val="ConsPlusNormal"/>
              <w:rPr>
                <w:sz w:val="28"/>
                <w:szCs w:val="28"/>
              </w:rPr>
            </w:pPr>
            <w:r w:rsidRPr="009171A5">
              <w:rPr>
                <w:sz w:val="28"/>
                <w:szCs w:val="28"/>
              </w:rPr>
              <w:t>Глава городского округа</w:t>
            </w:r>
          </w:p>
          <w:p w:rsidR="007525BC" w:rsidRPr="009171A5" w:rsidRDefault="007525BC" w:rsidP="00922CA0">
            <w:pPr>
              <w:pStyle w:val="ConsPlusNormal"/>
              <w:rPr>
                <w:sz w:val="28"/>
                <w:szCs w:val="28"/>
              </w:rPr>
            </w:pPr>
            <w:r w:rsidRPr="009171A5">
              <w:rPr>
                <w:sz w:val="28"/>
                <w:szCs w:val="28"/>
              </w:rPr>
              <w:t>Верхний Тагил</w:t>
            </w:r>
          </w:p>
        </w:tc>
        <w:tc>
          <w:tcPr>
            <w:tcW w:w="4929" w:type="dxa"/>
            <w:gridSpan w:val="2"/>
          </w:tcPr>
          <w:p w:rsidR="007525BC" w:rsidRPr="009171A5" w:rsidRDefault="007525BC" w:rsidP="00B64AD3">
            <w:pPr>
              <w:pStyle w:val="ConsPlusNormal"/>
              <w:ind w:firstLine="540"/>
              <w:jc w:val="right"/>
              <w:rPr>
                <w:sz w:val="28"/>
                <w:szCs w:val="28"/>
              </w:rPr>
            </w:pPr>
          </w:p>
          <w:p w:rsidR="007525BC" w:rsidRPr="009171A5" w:rsidRDefault="007525BC" w:rsidP="006C7872">
            <w:pPr>
              <w:pStyle w:val="ConsPlusNormal"/>
              <w:ind w:firstLine="540"/>
              <w:jc w:val="right"/>
              <w:rPr>
                <w:sz w:val="28"/>
                <w:szCs w:val="28"/>
              </w:rPr>
            </w:pPr>
            <w:r w:rsidRPr="009171A5">
              <w:rPr>
                <w:sz w:val="28"/>
                <w:szCs w:val="28"/>
              </w:rPr>
              <w:t>В.Г. Кириченко</w:t>
            </w:r>
          </w:p>
        </w:tc>
      </w:tr>
    </w:tbl>
    <w:p w:rsidR="007525BC" w:rsidRDefault="007525BC" w:rsidP="00922CA0">
      <w:pPr>
        <w:pStyle w:val="ConsPlusNormal"/>
        <w:rPr>
          <w:sz w:val="28"/>
          <w:szCs w:val="28"/>
        </w:rPr>
      </w:pPr>
    </w:p>
    <w:p w:rsidR="007525BC" w:rsidRDefault="007525BC" w:rsidP="00922CA0">
      <w:pPr>
        <w:pStyle w:val="ConsPlusNormal"/>
        <w:rPr>
          <w:sz w:val="28"/>
          <w:szCs w:val="28"/>
        </w:rPr>
      </w:pPr>
    </w:p>
    <w:p w:rsidR="007525BC" w:rsidRDefault="007525BC" w:rsidP="00922CA0">
      <w:pPr>
        <w:pStyle w:val="ConsPlusNormal"/>
        <w:rPr>
          <w:sz w:val="28"/>
          <w:szCs w:val="28"/>
        </w:rPr>
      </w:pPr>
    </w:p>
    <w:p w:rsidR="007525BC" w:rsidRDefault="007525BC" w:rsidP="00922CA0">
      <w:pPr>
        <w:pStyle w:val="ConsPlusNormal"/>
        <w:rPr>
          <w:sz w:val="28"/>
          <w:szCs w:val="28"/>
        </w:rPr>
      </w:pPr>
    </w:p>
    <w:p w:rsidR="007525BC" w:rsidRDefault="007525BC" w:rsidP="00922CA0">
      <w:pPr>
        <w:pStyle w:val="ConsPlusNormal"/>
        <w:rPr>
          <w:sz w:val="28"/>
          <w:szCs w:val="28"/>
        </w:rPr>
      </w:pPr>
    </w:p>
    <w:p w:rsidR="007525BC" w:rsidRDefault="007525BC" w:rsidP="00922CA0">
      <w:pPr>
        <w:pStyle w:val="ConsPlusNormal"/>
        <w:rPr>
          <w:sz w:val="28"/>
          <w:szCs w:val="28"/>
        </w:rPr>
      </w:pPr>
    </w:p>
    <w:p w:rsidR="007525BC" w:rsidRDefault="007525BC" w:rsidP="00922CA0">
      <w:pPr>
        <w:pStyle w:val="ConsPlusNormal"/>
        <w:rPr>
          <w:sz w:val="28"/>
          <w:szCs w:val="28"/>
        </w:rPr>
      </w:pPr>
    </w:p>
    <w:p w:rsidR="007525BC" w:rsidRDefault="007525BC" w:rsidP="00922CA0">
      <w:pPr>
        <w:pStyle w:val="ConsPlusNormal"/>
        <w:rPr>
          <w:sz w:val="28"/>
          <w:szCs w:val="28"/>
        </w:rPr>
      </w:pPr>
    </w:p>
    <w:p w:rsidR="007525BC" w:rsidRDefault="007525BC" w:rsidP="00922CA0">
      <w:pPr>
        <w:pStyle w:val="ConsPlusNormal"/>
        <w:rPr>
          <w:sz w:val="28"/>
          <w:szCs w:val="28"/>
        </w:rPr>
      </w:pPr>
    </w:p>
    <w:p w:rsidR="007525BC" w:rsidRDefault="007525BC" w:rsidP="00922CA0">
      <w:pPr>
        <w:pStyle w:val="ConsPlusNormal"/>
        <w:rPr>
          <w:sz w:val="28"/>
          <w:szCs w:val="28"/>
        </w:rPr>
      </w:pPr>
    </w:p>
    <w:p w:rsidR="007525BC" w:rsidRDefault="007525BC" w:rsidP="00922CA0">
      <w:pPr>
        <w:pStyle w:val="ConsPlusNormal"/>
        <w:rPr>
          <w:sz w:val="28"/>
          <w:szCs w:val="28"/>
        </w:rPr>
      </w:pPr>
    </w:p>
    <w:p w:rsidR="007525BC" w:rsidRDefault="007525BC" w:rsidP="00922CA0">
      <w:pPr>
        <w:pStyle w:val="ConsPlusNormal"/>
        <w:rPr>
          <w:sz w:val="28"/>
          <w:szCs w:val="28"/>
        </w:rPr>
      </w:pPr>
    </w:p>
    <w:p w:rsidR="007525BC" w:rsidRDefault="007525BC" w:rsidP="00922CA0">
      <w:pPr>
        <w:pStyle w:val="ConsPlusNormal"/>
        <w:rPr>
          <w:sz w:val="28"/>
          <w:szCs w:val="28"/>
        </w:rPr>
      </w:pPr>
    </w:p>
    <w:p w:rsidR="007525BC" w:rsidRDefault="007525BC" w:rsidP="00922CA0">
      <w:pPr>
        <w:pStyle w:val="ConsPlusNormal"/>
        <w:rPr>
          <w:sz w:val="28"/>
          <w:szCs w:val="28"/>
        </w:rPr>
      </w:pPr>
    </w:p>
    <w:p w:rsidR="007525BC" w:rsidRDefault="007525BC" w:rsidP="00922CA0">
      <w:pPr>
        <w:pStyle w:val="ConsPlusNormal"/>
        <w:rPr>
          <w:sz w:val="28"/>
          <w:szCs w:val="28"/>
        </w:rPr>
      </w:pPr>
    </w:p>
    <w:p w:rsidR="007525BC" w:rsidRDefault="007525BC" w:rsidP="00922CA0">
      <w:pPr>
        <w:pStyle w:val="ConsPlusNormal"/>
        <w:rPr>
          <w:sz w:val="28"/>
          <w:szCs w:val="28"/>
        </w:rPr>
      </w:pPr>
    </w:p>
    <w:p w:rsidR="007525BC" w:rsidRDefault="007525BC" w:rsidP="00922CA0">
      <w:pPr>
        <w:pStyle w:val="ConsPlusNormal"/>
        <w:rPr>
          <w:sz w:val="28"/>
          <w:szCs w:val="28"/>
        </w:rPr>
      </w:pPr>
    </w:p>
    <w:p w:rsidR="007525BC" w:rsidRDefault="007525BC" w:rsidP="00922CA0">
      <w:pPr>
        <w:pStyle w:val="ConsPlusNormal"/>
        <w:rPr>
          <w:sz w:val="28"/>
          <w:szCs w:val="28"/>
        </w:rPr>
      </w:pPr>
    </w:p>
    <w:p w:rsidR="007525BC" w:rsidRDefault="007525BC" w:rsidP="00922CA0">
      <w:pPr>
        <w:pStyle w:val="ConsPlusNormal"/>
        <w:rPr>
          <w:sz w:val="28"/>
          <w:szCs w:val="28"/>
        </w:rPr>
      </w:pPr>
    </w:p>
    <w:p w:rsidR="007525BC" w:rsidRDefault="007525BC" w:rsidP="00922CA0">
      <w:pPr>
        <w:pStyle w:val="ConsPlusNormal"/>
        <w:rPr>
          <w:sz w:val="28"/>
          <w:szCs w:val="28"/>
        </w:rPr>
      </w:pPr>
    </w:p>
    <w:p w:rsidR="007525BC" w:rsidRDefault="007525BC" w:rsidP="00922CA0">
      <w:pPr>
        <w:pStyle w:val="ConsPlusNormal"/>
        <w:rPr>
          <w:sz w:val="28"/>
          <w:szCs w:val="28"/>
        </w:rPr>
      </w:pPr>
    </w:p>
    <w:p w:rsidR="007525BC" w:rsidRDefault="007525BC" w:rsidP="00922CA0">
      <w:pPr>
        <w:pStyle w:val="ConsPlusNormal"/>
        <w:rPr>
          <w:sz w:val="28"/>
          <w:szCs w:val="28"/>
        </w:rPr>
      </w:pPr>
    </w:p>
    <w:p w:rsidR="007525BC" w:rsidRDefault="007525BC" w:rsidP="00922CA0">
      <w:pPr>
        <w:pStyle w:val="ConsPlusNormal"/>
        <w:rPr>
          <w:sz w:val="28"/>
          <w:szCs w:val="28"/>
        </w:rPr>
      </w:pPr>
    </w:p>
    <w:p w:rsidR="007525BC" w:rsidRDefault="007525BC" w:rsidP="00922CA0">
      <w:pPr>
        <w:pStyle w:val="ConsPlusNormal"/>
        <w:rPr>
          <w:sz w:val="28"/>
          <w:szCs w:val="28"/>
        </w:rPr>
      </w:pPr>
    </w:p>
    <w:p w:rsidR="007525BC" w:rsidRDefault="007525BC" w:rsidP="00922CA0">
      <w:pPr>
        <w:pStyle w:val="ConsPlusNormal"/>
        <w:rPr>
          <w:sz w:val="28"/>
          <w:szCs w:val="28"/>
        </w:rPr>
      </w:pPr>
    </w:p>
    <w:p w:rsidR="007525BC" w:rsidRDefault="007525BC" w:rsidP="00922CA0">
      <w:pPr>
        <w:pStyle w:val="ConsPlusNormal"/>
        <w:rPr>
          <w:sz w:val="28"/>
          <w:szCs w:val="28"/>
        </w:rPr>
      </w:pPr>
    </w:p>
    <w:p w:rsidR="007525BC" w:rsidRDefault="007525BC" w:rsidP="00922CA0">
      <w:pPr>
        <w:pStyle w:val="ConsPlusNormal"/>
        <w:rPr>
          <w:sz w:val="28"/>
          <w:szCs w:val="28"/>
        </w:rPr>
      </w:pPr>
    </w:p>
    <w:p w:rsidR="007525BC" w:rsidRDefault="007525BC" w:rsidP="00922CA0">
      <w:pPr>
        <w:pStyle w:val="ConsPlusNormal"/>
        <w:rPr>
          <w:sz w:val="28"/>
          <w:szCs w:val="28"/>
        </w:rPr>
      </w:pPr>
    </w:p>
    <w:p w:rsidR="007525BC" w:rsidRDefault="007525BC" w:rsidP="00922CA0">
      <w:pPr>
        <w:pStyle w:val="ConsPlusNormal"/>
        <w:rPr>
          <w:sz w:val="28"/>
          <w:szCs w:val="28"/>
        </w:rPr>
      </w:pPr>
    </w:p>
    <w:p w:rsidR="007525BC" w:rsidRDefault="007525BC" w:rsidP="00922CA0">
      <w:pPr>
        <w:pStyle w:val="ConsPlusNormal"/>
        <w:rPr>
          <w:sz w:val="28"/>
          <w:szCs w:val="28"/>
        </w:rPr>
      </w:pPr>
    </w:p>
    <w:p w:rsidR="007525BC" w:rsidRDefault="007525BC" w:rsidP="00922CA0">
      <w:pPr>
        <w:pStyle w:val="ConsPlusNormal"/>
        <w:rPr>
          <w:sz w:val="28"/>
          <w:szCs w:val="28"/>
        </w:rPr>
      </w:pPr>
    </w:p>
    <w:p w:rsidR="007525BC" w:rsidRDefault="007525BC" w:rsidP="00922CA0">
      <w:pPr>
        <w:pStyle w:val="ConsPlusNormal"/>
        <w:rPr>
          <w:sz w:val="28"/>
          <w:szCs w:val="28"/>
        </w:rPr>
      </w:pPr>
    </w:p>
    <w:p w:rsidR="007525BC" w:rsidRDefault="007525BC" w:rsidP="00922CA0">
      <w:pPr>
        <w:pStyle w:val="ConsPlusNormal"/>
        <w:rPr>
          <w:sz w:val="28"/>
          <w:szCs w:val="28"/>
        </w:rPr>
      </w:pPr>
    </w:p>
    <w:p w:rsidR="007525BC" w:rsidRDefault="007525BC" w:rsidP="00922CA0">
      <w:pPr>
        <w:pStyle w:val="ConsPlusNormal"/>
        <w:rPr>
          <w:sz w:val="28"/>
          <w:szCs w:val="28"/>
        </w:rPr>
      </w:pPr>
    </w:p>
    <w:p w:rsidR="007525BC" w:rsidRDefault="007525BC" w:rsidP="00922CA0">
      <w:pPr>
        <w:pStyle w:val="ConsPlusNormal"/>
        <w:rPr>
          <w:sz w:val="28"/>
          <w:szCs w:val="28"/>
        </w:rPr>
      </w:pPr>
    </w:p>
    <w:p w:rsidR="007525BC" w:rsidRDefault="007525BC" w:rsidP="00922CA0">
      <w:pPr>
        <w:pStyle w:val="ConsPlusNormal"/>
        <w:rPr>
          <w:sz w:val="28"/>
          <w:szCs w:val="28"/>
        </w:rPr>
      </w:pPr>
    </w:p>
    <w:p w:rsidR="007525BC" w:rsidRDefault="007525BC" w:rsidP="00922CA0">
      <w:pPr>
        <w:pStyle w:val="ConsPlusNormal"/>
        <w:rPr>
          <w:sz w:val="28"/>
          <w:szCs w:val="28"/>
        </w:rPr>
      </w:pPr>
    </w:p>
    <w:p w:rsidR="007525BC" w:rsidRDefault="007525BC" w:rsidP="00922CA0">
      <w:pPr>
        <w:pStyle w:val="ConsPlusNormal"/>
        <w:rPr>
          <w:sz w:val="28"/>
          <w:szCs w:val="28"/>
        </w:rPr>
      </w:pPr>
    </w:p>
    <w:tbl>
      <w:tblPr>
        <w:tblW w:w="4961" w:type="dxa"/>
        <w:jc w:val="right"/>
        <w:tblLook w:val="00A0"/>
      </w:tblPr>
      <w:tblGrid>
        <w:gridCol w:w="4961"/>
      </w:tblGrid>
      <w:tr w:rsidR="007525BC" w:rsidRPr="003A10B6" w:rsidTr="003A10B6">
        <w:trPr>
          <w:jc w:val="right"/>
        </w:trPr>
        <w:tc>
          <w:tcPr>
            <w:tcW w:w="4961" w:type="dxa"/>
          </w:tcPr>
          <w:p w:rsidR="007525BC" w:rsidRPr="003A10B6" w:rsidRDefault="007525BC" w:rsidP="001E43A1">
            <w:pPr>
              <w:autoSpaceDE w:val="0"/>
              <w:autoSpaceDN w:val="0"/>
              <w:adjustRightInd w:val="0"/>
            </w:pPr>
            <w:r w:rsidRPr="003A10B6">
              <w:t>Приложение</w:t>
            </w:r>
          </w:p>
          <w:p w:rsidR="007525BC" w:rsidRDefault="007525BC" w:rsidP="001E43A1">
            <w:pPr>
              <w:autoSpaceDE w:val="0"/>
              <w:autoSpaceDN w:val="0"/>
              <w:adjustRightInd w:val="0"/>
            </w:pPr>
          </w:p>
          <w:p w:rsidR="007525BC" w:rsidRDefault="007525BC" w:rsidP="001E43A1">
            <w:pPr>
              <w:autoSpaceDE w:val="0"/>
              <w:autoSpaceDN w:val="0"/>
              <w:adjustRightInd w:val="0"/>
            </w:pPr>
            <w:r>
              <w:t>Утверждено</w:t>
            </w:r>
          </w:p>
          <w:p w:rsidR="007525BC" w:rsidRPr="003A10B6" w:rsidRDefault="007525BC" w:rsidP="001E43A1">
            <w:pPr>
              <w:autoSpaceDE w:val="0"/>
              <w:autoSpaceDN w:val="0"/>
              <w:adjustRightInd w:val="0"/>
            </w:pPr>
            <w:r>
              <w:t>п</w:t>
            </w:r>
            <w:r w:rsidRPr="003A10B6">
              <w:t xml:space="preserve">остановлением </w:t>
            </w:r>
            <w:r>
              <w:t>А</w:t>
            </w:r>
            <w:r w:rsidRPr="003A10B6">
              <w:t>дминистрации</w:t>
            </w:r>
          </w:p>
          <w:p w:rsidR="007525BC" w:rsidRPr="003A10B6" w:rsidRDefault="007525BC" w:rsidP="001E43A1">
            <w:pPr>
              <w:autoSpaceDE w:val="0"/>
              <w:autoSpaceDN w:val="0"/>
              <w:adjustRightInd w:val="0"/>
            </w:pPr>
            <w:r w:rsidRPr="003A10B6">
              <w:t>городского округа Верхний Тагил</w:t>
            </w:r>
          </w:p>
          <w:p w:rsidR="007525BC" w:rsidRPr="003A10B6" w:rsidRDefault="007525BC" w:rsidP="001E43A1">
            <w:pPr>
              <w:widowControl w:val="0"/>
              <w:autoSpaceDE w:val="0"/>
              <w:autoSpaceDN w:val="0"/>
              <w:adjustRightInd w:val="0"/>
            </w:pPr>
            <w:r w:rsidRPr="003A10B6">
              <w:t>от 29.09.2020</w:t>
            </w:r>
            <w:r>
              <w:t xml:space="preserve"> </w:t>
            </w:r>
            <w:r w:rsidRPr="003A10B6">
              <w:t>№ 465</w:t>
            </w:r>
          </w:p>
        </w:tc>
      </w:tr>
      <w:tr w:rsidR="007525BC" w:rsidRPr="003A10B6">
        <w:trPr>
          <w:jc w:val="right"/>
        </w:trPr>
        <w:tc>
          <w:tcPr>
            <w:tcW w:w="4961" w:type="dxa"/>
          </w:tcPr>
          <w:p w:rsidR="007525BC" w:rsidRPr="003A10B6" w:rsidRDefault="007525BC" w:rsidP="001E43A1">
            <w:pPr>
              <w:autoSpaceDE w:val="0"/>
              <w:autoSpaceDN w:val="0"/>
              <w:adjustRightInd w:val="0"/>
            </w:pPr>
          </w:p>
        </w:tc>
      </w:tr>
    </w:tbl>
    <w:p w:rsidR="007525BC" w:rsidRDefault="007525BC" w:rsidP="003A10B6">
      <w:pPr>
        <w:widowControl w:val="0"/>
        <w:autoSpaceDE w:val="0"/>
        <w:autoSpaceDN w:val="0"/>
        <w:rPr>
          <w:b/>
          <w:bCs/>
        </w:rPr>
      </w:pPr>
      <w:bookmarkStart w:id="1" w:name="P1053"/>
      <w:bookmarkEnd w:id="1"/>
    </w:p>
    <w:p w:rsidR="007525BC" w:rsidRDefault="007525BC" w:rsidP="00D61C9A">
      <w:pPr>
        <w:jc w:val="center"/>
        <w:rPr>
          <w:b/>
          <w:bCs/>
          <w:sz w:val="28"/>
          <w:szCs w:val="28"/>
        </w:rPr>
      </w:pPr>
      <w:r w:rsidRPr="00D61C9A">
        <w:rPr>
          <w:b/>
          <w:bCs/>
          <w:sz w:val="28"/>
          <w:szCs w:val="28"/>
        </w:rPr>
        <w:t xml:space="preserve">Положение о порядке, размере и условиях выплаты </w:t>
      </w:r>
    </w:p>
    <w:p w:rsidR="007525BC" w:rsidRPr="00D61C9A" w:rsidRDefault="007525BC" w:rsidP="00D61C9A">
      <w:pPr>
        <w:jc w:val="center"/>
        <w:rPr>
          <w:b/>
          <w:bCs/>
          <w:sz w:val="28"/>
          <w:szCs w:val="28"/>
        </w:rPr>
      </w:pPr>
      <w:r w:rsidRPr="00D61C9A">
        <w:rPr>
          <w:b/>
          <w:bCs/>
          <w:sz w:val="28"/>
          <w:szCs w:val="28"/>
        </w:rPr>
        <w:t>ежемесячного денежного вознаграждения за классное руководство педагогическим работникам муниципальных образовательных организаций, расположенных на территории городского округа Верхний Тагил,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7525BC" w:rsidRPr="00D61C9A" w:rsidRDefault="007525BC" w:rsidP="00D61C9A">
      <w:pPr>
        <w:jc w:val="center"/>
        <w:rPr>
          <w:b/>
          <w:bCs/>
          <w:sz w:val="28"/>
          <w:szCs w:val="28"/>
        </w:rPr>
      </w:pPr>
    </w:p>
    <w:p w:rsidR="007525BC" w:rsidRPr="00D61C9A" w:rsidRDefault="007525BC" w:rsidP="005A631C">
      <w:pPr>
        <w:widowControl w:val="0"/>
        <w:autoSpaceDE w:val="0"/>
        <w:autoSpaceDN w:val="0"/>
        <w:adjustRightInd w:val="0"/>
        <w:ind w:firstLine="540"/>
        <w:jc w:val="both"/>
        <w:rPr>
          <w:sz w:val="28"/>
          <w:szCs w:val="28"/>
        </w:rPr>
      </w:pPr>
      <w:r w:rsidRPr="00D61C9A">
        <w:rPr>
          <w:sz w:val="28"/>
          <w:szCs w:val="28"/>
        </w:rPr>
        <w:t>1. Настоящее положение определяет порядок, размер и условия выплаты ежемесячного денежного вознаграждения за классное руководство (далее - денежное вознаграждение) педаг</w:t>
      </w:r>
      <w:r>
        <w:rPr>
          <w:sz w:val="28"/>
          <w:szCs w:val="28"/>
        </w:rPr>
        <w:t xml:space="preserve">огическим работникам </w:t>
      </w:r>
      <w:r w:rsidRPr="00D61C9A">
        <w:rPr>
          <w:sz w:val="28"/>
          <w:szCs w:val="28"/>
        </w:rPr>
        <w:t>муниципальных образовательных организаций, расположенных на территории</w:t>
      </w:r>
      <w:r>
        <w:rPr>
          <w:sz w:val="28"/>
          <w:szCs w:val="28"/>
        </w:rPr>
        <w:t xml:space="preserve"> городского округа Верхний Тагил</w:t>
      </w:r>
      <w:r w:rsidRPr="00D61C9A">
        <w:rPr>
          <w:sz w:val="28"/>
          <w:szCs w:val="28"/>
        </w:rPr>
        <w:t>, реализующих образовательные программы начального общего, основного общего и среднего общего образования, в том числе адаптированные основные общеобр</w:t>
      </w:r>
      <w:r>
        <w:rPr>
          <w:sz w:val="28"/>
          <w:szCs w:val="28"/>
        </w:rPr>
        <w:t xml:space="preserve">азовательные программы (далее - </w:t>
      </w:r>
      <w:r w:rsidRPr="00D61C9A">
        <w:rPr>
          <w:sz w:val="28"/>
          <w:szCs w:val="28"/>
        </w:rPr>
        <w:t>образовательные организации).</w:t>
      </w:r>
    </w:p>
    <w:p w:rsidR="007525BC" w:rsidRPr="00D61C9A" w:rsidRDefault="007525BC" w:rsidP="005A631C">
      <w:pPr>
        <w:widowControl w:val="0"/>
        <w:autoSpaceDE w:val="0"/>
        <w:autoSpaceDN w:val="0"/>
        <w:adjustRightInd w:val="0"/>
        <w:ind w:firstLine="540"/>
        <w:jc w:val="both"/>
        <w:rPr>
          <w:sz w:val="28"/>
          <w:szCs w:val="28"/>
        </w:rPr>
      </w:pPr>
      <w:r w:rsidRPr="00D61C9A">
        <w:rPr>
          <w:sz w:val="28"/>
          <w:szCs w:val="28"/>
        </w:rPr>
        <w:t>2. Право на получение денежного вознаграждения имеют педагогические работники, на которых с их письменного согласия приказом образовательной организации возложены дополнительные обязанности классного руководителя.</w:t>
      </w:r>
    </w:p>
    <w:p w:rsidR="007525BC" w:rsidRPr="00D61C9A" w:rsidRDefault="007525BC" w:rsidP="005A631C">
      <w:pPr>
        <w:widowControl w:val="0"/>
        <w:autoSpaceDE w:val="0"/>
        <w:autoSpaceDN w:val="0"/>
        <w:adjustRightInd w:val="0"/>
        <w:ind w:firstLine="540"/>
        <w:jc w:val="both"/>
        <w:rPr>
          <w:sz w:val="28"/>
          <w:szCs w:val="28"/>
        </w:rPr>
      </w:pPr>
      <w:r w:rsidRPr="00D61C9A">
        <w:rPr>
          <w:sz w:val="28"/>
          <w:szCs w:val="28"/>
        </w:rPr>
        <w:t>В случае необходимости классное руководство может также осуществляться учителями из числа руководителей и других работников образовательной организации, ведущих учебные занятия в данном классе. Учителя из числа руководителей образовательной организации могут осуществлять классное руководство только с согласия учредителя образовательной организации.</w:t>
      </w:r>
    </w:p>
    <w:p w:rsidR="007525BC" w:rsidRPr="00D61C9A" w:rsidRDefault="007525BC" w:rsidP="005A631C">
      <w:pPr>
        <w:widowControl w:val="0"/>
        <w:autoSpaceDE w:val="0"/>
        <w:autoSpaceDN w:val="0"/>
        <w:adjustRightInd w:val="0"/>
        <w:ind w:firstLine="540"/>
        <w:jc w:val="both"/>
        <w:rPr>
          <w:sz w:val="28"/>
          <w:szCs w:val="28"/>
        </w:rPr>
      </w:pPr>
      <w:r w:rsidRPr="00D61C9A">
        <w:rPr>
          <w:sz w:val="28"/>
          <w:szCs w:val="28"/>
        </w:rPr>
        <w:t>3. Денежное вознаграждение выплачивается ежемесячно в размере 5000 рублей педагогическим работникам образовательных организаций (далее - педагогические работники), но не более двух выплат денежного вознаграждения одному педагогическому работнику при условии осуществления классного руководства в двух и более классах.</w:t>
      </w:r>
    </w:p>
    <w:p w:rsidR="007525BC" w:rsidRPr="00D61C9A" w:rsidRDefault="007525BC" w:rsidP="005A631C">
      <w:pPr>
        <w:widowControl w:val="0"/>
        <w:autoSpaceDE w:val="0"/>
        <w:autoSpaceDN w:val="0"/>
        <w:adjustRightInd w:val="0"/>
        <w:ind w:firstLine="540"/>
        <w:jc w:val="both"/>
        <w:rPr>
          <w:sz w:val="28"/>
          <w:szCs w:val="28"/>
        </w:rPr>
      </w:pPr>
      <w:r w:rsidRPr="00D61C9A">
        <w:rPr>
          <w:sz w:val="28"/>
          <w:szCs w:val="28"/>
        </w:rPr>
        <w:t>При этом деятельность педагогического работника по классному руководству и в одном, и во втором классе осуществляется только с его письменного согласия с установлением денежного вознаграждения в размере 5000 рублей за классное руководство в каждом из двух классов.</w:t>
      </w:r>
    </w:p>
    <w:p w:rsidR="007525BC" w:rsidRPr="00D61C9A" w:rsidRDefault="007525BC" w:rsidP="005A631C">
      <w:pPr>
        <w:widowControl w:val="0"/>
        <w:autoSpaceDE w:val="0"/>
        <w:autoSpaceDN w:val="0"/>
        <w:adjustRightInd w:val="0"/>
        <w:ind w:firstLine="540"/>
        <w:jc w:val="both"/>
        <w:rPr>
          <w:sz w:val="28"/>
          <w:szCs w:val="28"/>
        </w:rPr>
      </w:pPr>
      <w:r w:rsidRPr="00D61C9A">
        <w:rPr>
          <w:sz w:val="28"/>
          <w:szCs w:val="28"/>
        </w:rPr>
        <w:t>4. Денежное вознаграждение выплачивается педагогическому работнику за классное руководство в классе (классах), а также в классе-комплекте, который принимается за один класс (далее - класс), независимо от количества обучающихся в каждом из классов, а также реализуемых в них общеобразовательных программ, включая адаптированные основные общеобразовательные программы.</w:t>
      </w:r>
    </w:p>
    <w:p w:rsidR="007525BC" w:rsidRPr="00D61C9A" w:rsidRDefault="007525BC" w:rsidP="005A631C">
      <w:pPr>
        <w:widowControl w:val="0"/>
        <w:autoSpaceDE w:val="0"/>
        <w:autoSpaceDN w:val="0"/>
        <w:adjustRightInd w:val="0"/>
        <w:ind w:firstLine="540"/>
        <w:jc w:val="both"/>
        <w:rPr>
          <w:sz w:val="28"/>
          <w:szCs w:val="28"/>
        </w:rPr>
      </w:pPr>
      <w:r w:rsidRPr="00D61C9A">
        <w:rPr>
          <w:sz w:val="28"/>
          <w:szCs w:val="28"/>
        </w:rPr>
        <w:t>5. Выплата денежного вознаграждения педагогическим работникам выплачивается дополнительно к выплате (доплате) за классное руководство, установленной по состоянию на 31 августа 2020 года из областного бюджета, снижение размера которой не допускается.</w:t>
      </w:r>
    </w:p>
    <w:p w:rsidR="007525BC" w:rsidRPr="00D61C9A" w:rsidRDefault="007525BC" w:rsidP="005A631C">
      <w:pPr>
        <w:widowControl w:val="0"/>
        <w:autoSpaceDE w:val="0"/>
        <w:autoSpaceDN w:val="0"/>
        <w:adjustRightInd w:val="0"/>
        <w:ind w:firstLine="540"/>
        <w:jc w:val="both"/>
        <w:rPr>
          <w:sz w:val="28"/>
          <w:szCs w:val="28"/>
        </w:rPr>
      </w:pPr>
      <w:r>
        <w:rPr>
          <w:sz w:val="28"/>
          <w:szCs w:val="28"/>
        </w:rPr>
        <w:t>Н</w:t>
      </w:r>
      <w:r w:rsidRPr="00D61C9A">
        <w:rPr>
          <w:sz w:val="28"/>
          <w:szCs w:val="28"/>
        </w:rPr>
        <w:t>е допускается ухудшение ранее установленных условий оплаты труда, снижение размеров индексации заработной платы, отмена либо уменьшение размеров надбавок, коэффициентов, стимулирующих выплат, установленных указанным категориям педагогических работников из областного бюджета.</w:t>
      </w:r>
    </w:p>
    <w:p w:rsidR="007525BC" w:rsidRPr="00D61C9A" w:rsidRDefault="007525BC" w:rsidP="005A631C">
      <w:pPr>
        <w:widowControl w:val="0"/>
        <w:autoSpaceDE w:val="0"/>
        <w:autoSpaceDN w:val="0"/>
        <w:adjustRightInd w:val="0"/>
        <w:ind w:firstLine="540"/>
        <w:jc w:val="both"/>
        <w:rPr>
          <w:sz w:val="28"/>
          <w:szCs w:val="28"/>
        </w:rPr>
      </w:pPr>
      <w:r w:rsidRPr="00D61C9A">
        <w:rPr>
          <w:sz w:val="28"/>
          <w:szCs w:val="28"/>
        </w:rPr>
        <w:t>6. Денежное вознаграждение является составной частью заработной платы педагогического работника, в связи с этим оно:</w:t>
      </w:r>
    </w:p>
    <w:p w:rsidR="007525BC" w:rsidRPr="00D61C9A" w:rsidRDefault="007525BC" w:rsidP="005A631C">
      <w:pPr>
        <w:widowControl w:val="0"/>
        <w:autoSpaceDE w:val="0"/>
        <w:autoSpaceDN w:val="0"/>
        <w:adjustRightInd w:val="0"/>
        <w:ind w:firstLine="540"/>
        <w:jc w:val="both"/>
        <w:rPr>
          <w:sz w:val="28"/>
          <w:szCs w:val="28"/>
        </w:rPr>
      </w:pPr>
      <w:r w:rsidRPr="00D61C9A">
        <w:rPr>
          <w:sz w:val="28"/>
          <w:szCs w:val="28"/>
        </w:rPr>
        <w:t>1) выплачивается педагогическим работникам одновременно с заработной платой;</w:t>
      </w:r>
    </w:p>
    <w:p w:rsidR="007525BC" w:rsidRPr="00D61C9A" w:rsidRDefault="007525BC" w:rsidP="005A631C">
      <w:pPr>
        <w:widowControl w:val="0"/>
        <w:autoSpaceDE w:val="0"/>
        <w:autoSpaceDN w:val="0"/>
        <w:adjustRightInd w:val="0"/>
        <w:ind w:firstLine="540"/>
        <w:jc w:val="both"/>
        <w:rPr>
          <w:sz w:val="28"/>
          <w:szCs w:val="28"/>
        </w:rPr>
      </w:pPr>
      <w:r w:rsidRPr="00D61C9A">
        <w:rPr>
          <w:sz w:val="28"/>
          <w:szCs w:val="28"/>
        </w:rPr>
        <w:t>2) учитывается при определении налоговой базы по налогу на доходы физических лиц, как и другие доходы налогоплательщика, полученные им как в денежной, так и в натуральной форме;</w:t>
      </w:r>
    </w:p>
    <w:p w:rsidR="007525BC" w:rsidRPr="00D61C9A" w:rsidRDefault="007525BC" w:rsidP="005A631C">
      <w:pPr>
        <w:widowControl w:val="0"/>
        <w:autoSpaceDE w:val="0"/>
        <w:autoSpaceDN w:val="0"/>
        <w:adjustRightInd w:val="0"/>
        <w:ind w:firstLine="540"/>
        <w:jc w:val="both"/>
        <w:rPr>
          <w:sz w:val="28"/>
          <w:szCs w:val="28"/>
        </w:rPr>
      </w:pPr>
      <w:r w:rsidRPr="00D61C9A">
        <w:rPr>
          <w:sz w:val="28"/>
          <w:szCs w:val="28"/>
        </w:rPr>
        <w:t>3) учитывается при определении отчислений страховых взносов в государственные внебюджетные фонды;</w:t>
      </w:r>
    </w:p>
    <w:p w:rsidR="007525BC" w:rsidRPr="00D61C9A" w:rsidRDefault="007525BC" w:rsidP="005A631C">
      <w:pPr>
        <w:widowControl w:val="0"/>
        <w:autoSpaceDE w:val="0"/>
        <w:autoSpaceDN w:val="0"/>
        <w:adjustRightInd w:val="0"/>
        <w:ind w:firstLine="540"/>
        <w:jc w:val="both"/>
        <w:rPr>
          <w:sz w:val="28"/>
          <w:szCs w:val="28"/>
        </w:rPr>
      </w:pPr>
      <w:r w:rsidRPr="00D61C9A">
        <w:rPr>
          <w:sz w:val="28"/>
          <w:szCs w:val="28"/>
        </w:rPr>
        <w:t>4) учитывается для расчета оплаты труда работников организаций, расположенных в местностях с особыми климатическими условиями, где в соответствии с законодательством Российской Федерации установлен районный коэффициент к заработной плате;</w:t>
      </w:r>
    </w:p>
    <w:p w:rsidR="007525BC" w:rsidRPr="00D61C9A" w:rsidRDefault="007525BC" w:rsidP="005A631C">
      <w:pPr>
        <w:widowControl w:val="0"/>
        <w:autoSpaceDE w:val="0"/>
        <w:autoSpaceDN w:val="0"/>
        <w:adjustRightInd w:val="0"/>
        <w:ind w:firstLine="540"/>
        <w:jc w:val="both"/>
        <w:rPr>
          <w:sz w:val="28"/>
          <w:szCs w:val="28"/>
        </w:rPr>
      </w:pPr>
      <w:r w:rsidRPr="00D61C9A">
        <w:rPr>
          <w:sz w:val="28"/>
          <w:szCs w:val="28"/>
        </w:rPr>
        <w:t>5) учитывается при исчислении пособий по временной нетрудоспособности, по беременности и родам, а также при определении размера пособия по временной нетрудоспособности за первые 3 дня временной нетрудоспособности, выплачиваемого за счет средств работодателя;</w:t>
      </w:r>
    </w:p>
    <w:p w:rsidR="007525BC" w:rsidRPr="00D61C9A" w:rsidRDefault="007525BC" w:rsidP="005A631C">
      <w:pPr>
        <w:widowControl w:val="0"/>
        <w:autoSpaceDE w:val="0"/>
        <w:autoSpaceDN w:val="0"/>
        <w:adjustRightInd w:val="0"/>
        <w:ind w:firstLine="540"/>
        <w:jc w:val="both"/>
        <w:rPr>
          <w:sz w:val="28"/>
          <w:szCs w:val="28"/>
        </w:rPr>
      </w:pPr>
      <w:r w:rsidRPr="00D61C9A">
        <w:rPr>
          <w:sz w:val="28"/>
          <w:szCs w:val="28"/>
        </w:rPr>
        <w:t>6) учитывается при исчислении средней заработной платы для оплаты ежегодных основных удлиненных оплачиваемых отпусков, ежегодных дополнительных оплачиваемых отпусков, в том числе в связи с обучением, при выплате компенсации за неиспользованный отпуск, при сохранении среднего заработка для получения дополнительного профессионального образования (повышения квалификации), в других случаях исчисления среднего заработка.</w:t>
      </w:r>
    </w:p>
    <w:p w:rsidR="007525BC" w:rsidRPr="00D61C9A" w:rsidRDefault="007525BC" w:rsidP="005A631C">
      <w:pPr>
        <w:widowControl w:val="0"/>
        <w:autoSpaceDE w:val="0"/>
        <w:autoSpaceDN w:val="0"/>
        <w:adjustRightInd w:val="0"/>
        <w:ind w:firstLine="540"/>
        <w:jc w:val="both"/>
        <w:rPr>
          <w:sz w:val="28"/>
          <w:szCs w:val="28"/>
        </w:rPr>
      </w:pPr>
      <w:r w:rsidRPr="00D61C9A">
        <w:rPr>
          <w:sz w:val="28"/>
          <w:szCs w:val="28"/>
        </w:rPr>
        <w:t xml:space="preserve">7. Осуществление педагогическими работниками классного руководства с выплатой денежного вознаграждения за каждый класс (не более двух выплат), а также с дополнительной выплатой (доплатой) из средств областного бюджета относится к существенным условиям трудового договора педагогического работника. </w:t>
      </w:r>
    </w:p>
    <w:p w:rsidR="007525BC" w:rsidRPr="00D61C9A" w:rsidRDefault="007525BC" w:rsidP="005A631C">
      <w:pPr>
        <w:widowControl w:val="0"/>
        <w:autoSpaceDE w:val="0"/>
        <w:autoSpaceDN w:val="0"/>
        <w:adjustRightInd w:val="0"/>
        <w:ind w:firstLine="540"/>
        <w:jc w:val="both"/>
        <w:rPr>
          <w:sz w:val="28"/>
          <w:szCs w:val="28"/>
        </w:rPr>
      </w:pPr>
      <w:r w:rsidRPr="00D61C9A">
        <w:rPr>
          <w:sz w:val="28"/>
          <w:szCs w:val="28"/>
        </w:rPr>
        <w:t xml:space="preserve">8. </w:t>
      </w:r>
      <w:r>
        <w:rPr>
          <w:sz w:val="28"/>
          <w:szCs w:val="28"/>
        </w:rPr>
        <w:t>О</w:t>
      </w:r>
      <w:r w:rsidRPr="00D61C9A">
        <w:rPr>
          <w:sz w:val="28"/>
          <w:szCs w:val="28"/>
        </w:rPr>
        <w:t>бразовательным организациям при регулировании вопросов, связанных с классным руководством, рекомендуется руководствоваться порядком распределения учебной нагрузки на новый учебный год, закрепляя соответствующие положения в коллективном договоре образовательной организации.</w:t>
      </w:r>
    </w:p>
    <w:p w:rsidR="007525BC" w:rsidRPr="00D61C9A" w:rsidRDefault="007525BC" w:rsidP="005A631C">
      <w:pPr>
        <w:widowControl w:val="0"/>
        <w:autoSpaceDE w:val="0"/>
        <w:autoSpaceDN w:val="0"/>
        <w:adjustRightInd w:val="0"/>
        <w:ind w:firstLine="540"/>
        <w:jc w:val="both"/>
        <w:rPr>
          <w:sz w:val="28"/>
          <w:szCs w:val="28"/>
        </w:rPr>
      </w:pPr>
      <w:r w:rsidRPr="00D61C9A">
        <w:rPr>
          <w:sz w:val="28"/>
          <w:szCs w:val="28"/>
        </w:rPr>
        <w:t>9. Периоды осенних, зимних, весенних и летних каникул, установленные для обучающихся образовательных организаций, а также периоды отмены (приостановки) для обучающихся занятий по санитарно-эпидемиологическим, климатическим и другим основаниям, не совпадающие с ежегодными основными удлиненными оплачиваемыми и ежегодными дополнительными оплачиваемыми отпусками педагогических работников, являются для педагогических работников рабочим временем.</w:t>
      </w:r>
    </w:p>
    <w:p w:rsidR="007525BC" w:rsidRPr="00D61C9A" w:rsidRDefault="007525BC" w:rsidP="005A631C">
      <w:pPr>
        <w:widowControl w:val="0"/>
        <w:autoSpaceDE w:val="0"/>
        <w:autoSpaceDN w:val="0"/>
        <w:adjustRightInd w:val="0"/>
        <w:ind w:firstLine="540"/>
        <w:jc w:val="both"/>
        <w:rPr>
          <w:sz w:val="28"/>
          <w:szCs w:val="28"/>
        </w:rPr>
      </w:pPr>
      <w:r w:rsidRPr="00D61C9A">
        <w:rPr>
          <w:sz w:val="28"/>
          <w:szCs w:val="28"/>
        </w:rPr>
        <w:t>За время работы в указанные периоды оплата труда педагогических работников производится из расчета заработной платы, установленной при тарификации, предшествующей началу каникул или периоду отмены (приостановки) для обучающихся занятий по указанным выше причинам, с учетом денежного вознаграждения в размере 5000 рублей и других выплат за классное руководство.</w:t>
      </w:r>
    </w:p>
    <w:p w:rsidR="007525BC" w:rsidRPr="00D61C9A" w:rsidRDefault="007525BC" w:rsidP="005A631C">
      <w:pPr>
        <w:widowControl w:val="0"/>
        <w:autoSpaceDE w:val="0"/>
        <w:autoSpaceDN w:val="0"/>
        <w:adjustRightInd w:val="0"/>
        <w:ind w:firstLine="540"/>
        <w:jc w:val="both"/>
        <w:rPr>
          <w:sz w:val="28"/>
          <w:szCs w:val="28"/>
        </w:rPr>
      </w:pPr>
      <w:r w:rsidRPr="00D61C9A">
        <w:rPr>
          <w:sz w:val="28"/>
          <w:szCs w:val="28"/>
        </w:rPr>
        <w:t>10. Руководители образовательных организаций несут персональную ответственность за организацию выплаты денежного вознаграждения педагогическим работникам.</w:t>
      </w:r>
    </w:p>
    <w:p w:rsidR="007525BC" w:rsidRDefault="007525BC" w:rsidP="005A631C">
      <w:pPr>
        <w:widowControl w:val="0"/>
        <w:autoSpaceDE w:val="0"/>
        <w:autoSpaceDN w:val="0"/>
        <w:adjustRightInd w:val="0"/>
        <w:ind w:firstLine="540"/>
        <w:jc w:val="both"/>
        <w:rPr>
          <w:sz w:val="28"/>
          <w:szCs w:val="28"/>
        </w:rPr>
      </w:pPr>
      <w:r w:rsidRPr="00D61C9A">
        <w:rPr>
          <w:sz w:val="28"/>
          <w:szCs w:val="28"/>
        </w:rPr>
        <w:t>11. Финансирование расходов, связанных с в</w:t>
      </w:r>
      <w:r>
        <w:rPr>
          <w:sz w:val="28"/>
          <w:szCs w:val="28"/>
        </w:rPr>
        <w:t xml:space="preserve">ыплатой денежного вознаграждения, </w:t>
      </w:r>
      <w:r w:rsidRPr="00D61C9A">
        <w:rPr>
          <w:sz w:val="28"/>
          <w:szCs w:val="28"/>
        </w:rPr>
        <w:t xml:space="preserve">производится </w:t>
      </w:r>
      <w:r>
        <w:rPr>
          <w:sz w:val="28"/>
          <w:szCs w:val="28"/>
        </w:rPr>
        <w:t xml:space="preserve">в </w:t>
      </w:r>
      <w:r w:rsidRPr="00D61C9A">
        <w:rPr>
          <w:sz w:val="28"/>
          <w:szCs w:val="28"/>
        </w:rPr>
        <w:t>образовательных организациях - за счет иного межбюджетного трансферта из областного бюджета бюджетам муниципальных образований, расположенных на территории Свердловской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расположенных на территории Свердловской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w:t>
      </w:r>
      <w:r w:rsidRPr="004C6FED">
        <w:rPr>
          <w:sz w:val="28"/>
          <w:szCs w:val="28"/>
        </w:rPr>
        <w:t xml:space="preserve">е общеобразовательные программы. </w:t>
      </w:r>
    </w:p>
    <w:p w:rsidR="007525BC" w:rsidRPr="004C6FED" w:rsidRDefault="007525BC" w:rsidP="005A631C">
      <w:pPr>
        <w:widowControl w:val="0"/>
        <w:autoSpaceDE w:val="0"/>
        <w:autoSpaceDN w:val="0"/>
        <w:adjustRightInd w:val="0"/>
        <w:ind w:firstLine="540"/>
        <w:jc w:val="both"/>
        <w:rPr>
          <w:sz w:val="28"/>
          <w:szCs w:val="28"/>
        </w:rPr>
      </w:pPr>
      <w:r>
        <w:rPr>
          <w:sz w:val="28"/>
          <w:szCs w:val="28"/>
        </w:rPr>
        <w:t xml:space="preserve">12. </w:t>
      </w:r>
      <w:r w:rsidRPr="007F414F">
        <w:rPr>
          <w:sz w:val="28"/>
          <w:szCs w:val="28"/>
        </w:rPr>
        <w:t>Предоставление иного межбюджетного трансферта</w:t>
      </w:r>
      <w:r>
        <w:rPr>
          <w:sz w:val="28"/>
          <w:szCs w:val="28"/>
        </w:rPr>
        <w:t xml:space="preserve"> городскому округу Верхний Тагил </w:t>
      </w:r>
      <w:r w:rsidRPr="007F414F">
        <w:rPr>
          <w:sz w:val="28"/>
          <w:szCs w:val="28"/>
        </w:rPr>
        <w:t xml:space="preserve">осуществляется на основании соглашений о предоставлении иного межбюджетного трансферта, заключаемых между Министерством и </w:t>
      </w:r>
      <w:r>
        <w:rPr>
          <w:sz w:val="28"/>
          <w:szCs w:val="28"/>
        </w:rPr>
        <w:t xml:space="preserve">городским округом Верхний Тагил </w:t>
      </w:r>
      <w:r w:rsidRPr="007F414F">
        <w:rPr>
          <w:sz w:val="28"/>
          <w:szCs w:val="28"/>
        </w:rPr>
        <w:t xml:space="preserve">(далее - соглашения) в форме электронного документа с использованием государственной интегрированной информационной системы управления общественными финансами </w:t>
      </w:r>
      <w:r>
        <w:rPr>
          <w:sz w:val="28"/>
          <w:szCs w:val="28"/>
        </w:rPr>
        <w:t>«</w:t>
      </w:r>
      <w:r w:rsidRPr="007F414F">
        <w:rPr>
          <w:sz w:val="28"/>
          <w:szCs w:val="28"/>
        </w:rPr>
        <w:t>Электронный бюджет</w:t>
      </w:r>
      <w:r>
        <w:rPr>
          <w:sz w:val="28"/>
          <w:szCs w:val="28"/>
        </w:rPr>
        <w:t>»</w:t>
      </w:r>
      <w:r w:rsidRPr="007F414F">
        <w:rPr>
          <w:sz w:val="28"/>
          <w:szCs w:val="28"/>
        </w:rPr>
        <w:t xml:space="preserve"> в соответствии с типовой формой соглашения о предоставлении иного межбюджетного трансферта, имеющего целевое назначение, из бюджета субъекта Российской Федерации местному бюджету, утвержденной приказом Министерства финансов Российской Федерации.</w:t>
      </w:r>
    </w:p>
    <w:p w:rsidR="007525BC" w:rsidRDefault="007525BC" w:rsidP="005A631C">
      <w:pPr>
        <w:widowControl w:val="0"/>
        <w:autoSpaceDE w:val="0"/>
        <w:autoSpaceDN w:val="0"/>
        <w:adjustRightInd w:val="0"/>
        <w:ind w:firstLine="540"/>
        <w:jc w:val="both"/>
        <w:rPr>
          <w:sz w:val="28"/>
          <w:szCs w:val="28"/>
        </w:rPr>
      </w:pPr>
      <w:r w:rsidRPr="004C6FED">
        <w:rPr>
          <w:sz w:val="28"/>
          <w:szCs w:val="28"/>
        </w:rPr>
        <w:t>Средства, выделяемые из областного бюджета в форм</w:t>
      </w:r>
      <w:r>
        <w:rPr>
          <w:sz w:val="28"/>
          <w:szCs w:val="28"/>
        </w:rPr>
        <w:t>е иных межбюджетных трансфертов городскому округу Верхний Тагил,</w:t>
      </w:r>
      <w:r w:rsidRPr="004C6FED">
        <w:rPr>
          <w:sz w:val="28"/>
          <w:szCs w:val="28"/>
        </w:rPr>
        <w:t xml:space="preserve"> подлежат зачислению в доходы </w:t>
      </w:r>
      <w:r>
        <w:rPr>
          <w:sz w:val="28"/>
          <w:szCs w:val="28"/>
        </w:rPr>
        <w:t xml:space="preserve">местного бюджета по коду бюджетной классификации </w:t>
      </w:r>
      <w:r w:rsidRPr="001E4EF8">
        <w:rPr>
          <w:sz w:val="28"/>
          <w:szCs w:val="28"/>
        </w:rPr>
        <w:t>906 2 02 45303 04 0000 150</w:t>
      </w:r>
      <w:r>
        <w:rPr>
          <w:sz w:val="28"/>
          <w:szCs w:val="28"/>
        </w:rPr>
        <w:t xml:space="preserve"> </w:t>
      </w:r>
      <w:r w:rsidRPr="004C6FED">
        <w:rPr>
          <w:sz w:val="28"/>
          <w:szCs w:val="28"/>
        </w:rPr>
        <w:t xml:space="preserve">и расходованию по разделу 0700 </w:t>
      </w:r>
      <w:r>
        <w:rPr>
          <w:sz w:val="28"/>
          <w:szCs w:val="28"/>
        </w:rPr>
        <w:t>«Образование»</w:t>
      </w:r>
      <w:r w:rsidRPr="004C6FED">
        <w:rPr>
          <w:sz w:val="28"/>
          <w:szCs w:val="28"/>
        </w:rPr>
        <w:t xml:space="preserve">, подразделу 0702 </w:t>
      </w:r>
      <w:r>
        <w:rPr>
          <w:sz w:val="28"/>
          <w:szCs w:val="28"/>
        </w:rPr>
        <w:t>«</w:t>
      </w:r>
      <w:r w:rsidRPr="004C6FED">
        <w:rPr>
          <w:sz w:val="28"/>
          <w:szCs w:val="28"/>
        </w:rPr>
        <w:t>Общее образование</w:t>
      </w:r>
      <w:r>
        <w:rPr>
          <w:sz w:val="28"/>
          <w:szCs w:val="28"/>
        </w:rPr>
        <w:t>»</w:t>
      </w:r>
      <w:r w:rsidRPr="004C6FED">
        <w:rPr>
          <w:sz w:val="28"/>
          <w:szCs w:val="28"/>
        </w:rPr>
        <w:t>.</w:t>
      </w:r>
    </w:p>
    <w:p w:rsidR="007525BC" w:rsidRDefault="007525BC" w:rsidP="005A631C">
      <w:pPr>
        <w:widowControl w:val="0"/>
        <w:autoSpaceDE w:val="0"/>
        <w:autoSpaceDN w:val="0"/>
        <w:adjustRightInd w:val="0"/>
        <w:ind w:firstLine="540"/>
        <w:jc w:val="both"/>
        <w:rPr>
          <w:sz w:val="28"/>
          <w:szCs w:val="28"/>
        </w:rPr>
      </w:pPr>
      <w:bookmarkStart w:id="2" w:name="Par94"/>
      <w:bookmarkEnd w:id="2"/>
      <w:r w:rsidRPr="00D61C9A">
        <w:rPr>
          <w:sz w:val="28"/>
          <w:szCs w:val="28"/>
        </w:rPr>
        <w:t>1</w:t>
      </w:r>
      <w:r>
        <w:rPr>
          <w:sz w:val="28"/>
          <w:szCs w:val="28"/>
        </w:rPr>
        <w:t>3</w:t>
      </w:r>
      <w:r w:rsidRPr="00D61C9A">
        <w:rPr>
          <w:sz w:val="28"/>
          <w:szCs w:val="28"/>
        </w:rPr>
        <w:t xml:space="preserve">. </w:t>
      </w:r>
      <w:r w:rsidRPr="00FA245D">
        <w:rPr>
          <w:sz w:val="28"/>
          <w:szCs w:val="28"/>
        </w:rPr>
        <w:t>Главным администратором доходов местного бюджета и главным распорядителем бюджетных средств, уполномоч</w:t>
      </w:r>
      <w:r>
        <w:rPr>
          <w:sz w:val="28"/>
          <w:szCs w:val="28"/>
        </w:rPr>
        <w:t xml:space="preserve">енным на использование получаемого </w:t>
      </w:r>
      <w:r w:rsidRPr="00FA245D">
        <w:rPr>
          <w:sz w:val="28"/>
          <w:szCs w:val="28"/>
        </w:rPr>
        <w:t xml:space="preserve"> иного межбюджетного трансферта из областного бюджета бюджетам муниципальных образований, расположенных на территории Свердловской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расположенных на территории Свердловской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Pr>
          <w:sz w:val="28"/>
          <w:szCs w:val="28"/>
        </w:rPr>
        <w:t xml:space="preserve"> </w:t>
      </w:r>
      <w:r w:rsidRPr="00FA245D">
        <w:rPr>
          <w:sz w:val="28"/>
          <w:szCs w:val="28"/>
        </w:rPr>
        <w:t>является МКУ Управление образования городского округа Верхний Тагил (далее –</w:t>
      </w:r>
      <w:r>
        <w:rPr>
          <w:sz w:val="28"/>
          <w:szCs w:val="28"/>
        </w:rPr>
        <w:t xml:space="preserve"> Управление образования). </w:t>
      </w:r>
    </w:p>
    <w:p w:rsidR="007525BC" w:rsidRDefault="007525BC" w:rsidP="005A631C">
      <w:pPr>
        <w:widowControl w:val="0"/>
        <w:autoSpaceDE w:val="0"/>
        <w:autoSpaceDN w:val="0"/>
        <w:adjustRightInd w:val="0"/>
        <w:ind w:firstLine="540"/>
        <w:jc w:val="both"/>
        <w:rPr>
          <w:sz w:val="28"/>
          <w:szCs w:val="28"/>
        </w:rPr>
      </w:pPr>
      <w:r>
        <w:rPr>
          <w:sz w:val="28"/>
          <w:szCs w:val="28"/>
        </w:rPr>
        <w:t xml:space="preserve">Автономным образовательным организациям финансирование расходов связанных с выплатой денежного вознаграждения, производится за счет субсидий </w:t>
      </w:r>
      <w:r w:rsidRPr="009D0D9B">
        <w:rPr>
          <w:sz w:val="28"/>
          <w:szCs w:val="28"/>
        </w:rPr>
        <w:t>на иные цели.</w:t>
      </w:r>
    </w:p>
    <w:p w:rsidR="007525BC" w:rsidRPr="00FA1448" w:rsidRDefault="007525BC" w:rsidP="005A631C">
      <w:pPr>
        <w:widowControl w:val="0"/>
        <w:autoSpaceDE w:val="0"/>
        <w:autoSpaceDN w:val="0"/>
        <w:adjustRightInd w:val="0"/>
        <w:ind w:firstLine="540"/>
        <w:jc w:val="both"/>
        <w:rPr>
          <w:sz w:val="28"/>
          <w:szCs w:val="28"/>
        </w:rPr>
      </w:pPr>
      <w:r>
        <w:rPr>
          <w:sz w:val="28"/>
          <w:szCs w:val="28"/>
        </w:rPr>
        <w:t>14. Управление образования</w:t>
      </w:r>
      <w:r w:rsidRPr="00FA1448">
        <w:rPr>
          <w:sz w:val="28"/>
          <w:szCs w:val="28"/>
        </w:rPr>
        <w:t xml:space="preserve"> ежемесячно, не позднее 7 числа месяца, следующего за отчетным:</w:t>
      </w:r>
    </w:p>
    <w:p w:rsidR="007525BC" w:rsidRPr="00FA1448" w:rsidRDefault="007525BC" w:rsidP="005A631C">
      <w:pPr>
        <w:widowControl w:val="0"/>
        <w:autoSpaceDE w:val="0"/>
        <w:autoSpaceDN w:val="0"/>
        <w:adjustRightInd w:val="0"/>
        <w:ind w:firstLine="540"/>
        <w:jc w:val="both"/>
        <w:rPr>
          <w:sz w:val="28"/>
          <w:szCs w:val="28"/>
        </w:rPr>
      </w:pPr>
      <w:r>
        <w:rPr>
          <w:sz w:val="28"/>
          <w:szCs w:val="28"/>
        </w:rPr>
        <w:t>1) размещае</w:t>
      </w:r>
      <w:r w:rsidRPr="00FA1448">
        <w:rPr>
          <w:sz w:val="28"/>
          <w:szCs w:val="28"/>
        </w:rPr>
        <w:t>т в соответствии с соглашениями в государственной интегрированной информационной системе упра</w:t>
      </w:r>
      <w:r>
        <w:rPr>
          <w:sz w:val="28"/>
          <w:szCs w:val="28"/>
        </w:rPr>
        <w:t>вления общественными финансами «</w:t>
      </w:r>
      <w:r w:rsidRPr="00FA1448">
        <w:rPr>
          <w:sz w:val="28"/>
          <w:szCs w:val="28"/>
        </w:rPr>
        <w:t>Электронный бюджет</w:t>
      </w:r>
      <w:r>
        <w:rPr>
          <w:sz w:val="28"/>
          <w:szCs w:val="28"/>
        </w:rPr>
        <w:t>»</w:t>
      </w:r>
      <w:r w:rsidRPr="00FA1448">
        <w:rPr>
          <w:sz w:val="28"/>
          <w:szCs w:val="28"/>
        </w:rPr>
        <w:t>:</w:t>
      </w:r>
    </w:p>
    <w:p w:rsidR="007525BC" w:rsidRPr="00FA1448" w:rsidRDefault="007525BC" w:rsidP="005A631C">
      <w:pPr>
        <w:widowControl w:val="0"/>
        <w:autoSpaceDE w:val="0"/>
        <w:autoSpaceDN w:val="0"/>
        <w:adjustRightInd w:val="0"/>
        <w:ind w:firstLine="540"/>
        <w:jc w:val="both"/>
        <w:rPr>
          <w:sz w:val="28"/>
          <w:szCs w:val="28"/>
        </w:rPr>
      </w:pPr>
      <w:r w:rsidRPr="00FA1448">
        <w:rPr>
          <w:sz w:val="28"/>
          <w:szCs w:val="28"/>
        </w:rPr>
        <w:t>отчет о расходах муниципального образования, в целях софинансирования которых предоставляется иной межбюджетный трансферт;</w:t>
      </w:r>
    </w:p>
    <w:p w:rsidR="007525BC" w:rsidRPr="00FA1448" w:rsidRDefault="007525BC" w:rsidP="005A631C">
      <w:pPr>
        <w:widowControl w:val="0"/>
        <w:autoSpaceDE w:val="0"/>
        <w:autoSpaceDN w:val="0"/>
        <w:adjustRightInd w:val="0"/>
        <w:ind w:firstLine="540"/>
        <w:jc w:val="both"/>
        <w:rPr>
          <w:sz w:val="28"/>
          <w:szCs w:val="28"/>
        </w:rPr>
      </w:pPr>
      <w:r w:rsidRPr="00FA1448">
        <w:rPr>
          <w:sz w:val="28"/>
          <w:szCs w:val="28"/>
        </w:rPr>
        <w:t>отчет о достижении результатов предоставления иного межбюджетного трансферта;</w:t>
      </w:r>
    </w:p>
    <w:p w:rsidR="007525BC" w:rsidRPr="00FA1448" w:rsidRDefault="007525BC" w:rsidP="005A631C">
      <w:pPr>
        <w:widowControl w:val="0"/>
        <w:autoSpaceDE w:val="0"/>
        <w:autoSpaceDN w:val="0"/>
        <w:adjustRightInd w:val="0"/>
        <w:ind w:firstLine="540"/>
        <w:jc w:val="both"/>
        <w:rPr>
          <w:sz w:val="28"/>
          <w:szCs w:val="28"/>
        </w:rPr>
      </w:pPr>
      <w:r w:rsidRPr="00FA1448">
        <w:rPr>
          <w:sz w:val="28"/>
          <w:szCs w:val="28"/>
        </w:rPr>
        <w:t>2) представляют в Министерство</w:t>
      </w:r>
      <w:r>
        <w:rPr>
          <w:sz w:val="28"/>
          <w:szCs w:val="28"/>
        </w:rPr>
        <w:t xml:space="preserve"> образования и молодежной политики Свердловской области</w:t>
      </w:r>
      <w:r w:rsidRPr="00FA1448">
        <w:rPr>
          <w:sz w:val="28"/>
          <w:szCs w:val="28"/>
        </w:rPr>
        <w:t>:</w:t>
      </w:r>
    </w:p>
    <w:p w:rsidR="007525BC" w:rsidRPr="00FA1448" w:rsidRDefault="007525BC" w:rsidP="005A631C">
      <w:pPr>
        <w:widowControl w:val="0"/>
        <w:autoSpaceDE w:val="0"/>
        <w:autoSpaceDN w:val="0"/>
        <w:adjustRightInd w:val="0"/>
        <w:ind w:firstLine="540"/>
        <w:jc w:val="both"/>
        <w:rPr>
          <w:sz w:val="28"/>
          <w:szCs w:val="28"/>
        </w:rPr>
      </w:pPr>
      <w:r>
        <w:rPr>
          <w:sz w:val="28"/>
          <w:szCs w:val="28"/>
        </w:rPr>
        <w:t>отчет по форме 0503324 «</w:t>
      </w:r>
      <w:r w:rsidRPr="00FA1448">
        <w:rPr>
          <w:sz w:val="28"/>
          <w:szCs w:val="28"/>
        </w:rPr>
        <w:t>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w:t>
      </w:r>
      <w:r>
        <w:rPr>
          <w:sz w:val="28"/>
          <w:szCs w:val="28"/>
        </w:rPr>
        <w:t>»</w:t>
      </w:r>
      <w:r w:rsidRPr="00FA1448">
        <w:rPr>
          <w:sz w:val="28"/>
          <w:szCs w:val="28"/>
        </w:rPr>
        <w:t>;</w:t>
      </w:r>
    </w:p>
    <w:p w:rsidR="007525BC" w:rsidRDefault="007525BC" w:rsidP="005A631C">
      <w:pPr>
        <w:widowControl w:val="0"/>
        <w:autoSpaceDE w:val="0"/>
        <w:autoSpaceDN w:val="0"/>
        <w:adjustRightInd w:val="0"/>
        <w:ind w:firstLine="540"/>
        <w:jc w:val="both"/>
        <w:rPr>
          <w:sz w:val="28"/>
          <w:szCs w:val="28"/>
        </w:rPr>
      </w:pPr>
      <w:r w:rsidRPr="00FA1448">
        <w:rPr>
          <w:sz w:val="28"/>
          <w:szCs w:val="28"/>
        </w:rPr>
        <w:t>сведения о численности педагогических работников, осуществляющих классное руководство, о средних размерах доплат за классное руководство и иных доплат (надбавок), выплата которых осуществляется за счет средств областного бюджета педагогическим работникам, и иную информацию в соответствии с формой, утвержденной приказом Министерства.</w:t>
      </w:r>
    </w:p>
    <w:p w:rsidR="007525BC" w:rsidRPr="00D61C9A" w:rsidRDefault="007525BC" w:rsidP="005A631C">
      <w:pPr>
        <w:widowControl w:val="0"/>
        <w:autoSpaceDE w:val="0"/>
        <w:autoSpaceDN w:val="0"/>
        <w:adjustRightInd w:val="0"/>
        <w:ind w:firstLine="540"/>
        <w:jc w:val="both"/>
        <w:rPr>
          <w:sz w:val="28"/>
          <w:szCs w:val="28"/>
        </w:rPr>
      </w:pPr>
      <w:r>
        <w:rPr>
          <w:sz w:val="28"/>
          <w:szCs w:val="28"/>
        </w:rPr>
        <w:t xml:space="preserve">15. </w:t>
      </w:r>
      <w:r w:rsidRPr="00D61C9A">
        <w:rPr>
          <w:sz w:val="28"/>
          <w:szCs w:val="28"/>
        </w:rPr>
        <w:t>Размер средств для выплаты денежного вознаграждения педагогическим работникам в i-й образовательной организации (Т</w:t>
      </w:r>
      <w:r w:rsidRPr="00D61C9A">
        <w:rPr>
          <w:sz w:val="28"/>
          <w:szCs w:val="28"/>
          <w:vertAlign w:val="subscript"/>
        </w:rPr>
        <w:t>1</w:t>
      </w:r>
      <w:r w:rsidRPr="00D61C9A">
        <w:rPr>
          <w:sz w:val="28"/>
          <w:szCs w:val="28"/>
        </w:rPr>
        <w:t>i) определяется по формуле:</w:t>
      </w:r>
    </w:p>
    <w:p w:rsidR="007525BC" w:rsidRPr="00D61C9A" w:rsidRDefault="007525BC" w:rsidP="005A631C">
      <w:pPr>
        <w:widowControl w:val="0"/>
        <w:autoSpaceDE w:val="0"/>
        <w:autoSpaceDN w:val="0"/>
        <w:adjustRightInd w:val="0"/>
        <w:rPr>
          <w:sz w:val="28"/>
          <w:szCs w:val="28"/>
        </w:rPr>
      </w:pPr>
    </w:p>
    <w:p w:rsidR="007525BC" w:rsidRPr="00D61C9A" w:rsidRDefault="007525BC" w:rsidP="005A631C">
      <w:pPr>
        <w:widowControl w:val="0"/>
        <w:autoSpaceDE w:val="0"/>
        <w:autoSpaceDN w:val="0"/>
        <w:adjustRightInd w:val="0"/>
        <w:jc w:val="center"/>
        <w:rPr>
          <w:sz w:val="28"/>
          <w:szCs w:val="28"/>
        </w:rPr>
      </w:pPr>
      <w:r w:rsidRPr="00D61C9A">
        <w:rPr>
          <w:sz w:val="28"/>
          <w:szCs w:val="28"/>
        </w:rPr>
        <w:t>Т</w:t>
      </w:r>
      <w:r w:rsidRPr="00D61C9A">
        <w:rPr>
          <w:sz w:val="28"/>
          <w:szCs w:val="28"/>
          <w:vertAlign w:val="subscript"/>
        </w:rPr>
        <w:t>1</w:t>
      </w:r>
      <w:r w:rsidRPr="00D61C9A">
        <w:rPr>
          <w:sz w:val="28"/>
          <w:szCs w:val="28"/>
        </w:rPr>
        <w:t>i = (5000 x (Н</w:t>
      </w:r>
      <w:r w:rsidRPr="00D61C9A">
        <w:rPr>
          <w:sz w:val="28"/>
          <w:szCs w:val="28"/>
          <w:vertAlign w:val="subscript"/>
        </w:rPr>
        <w:t>1</w:t>
      </w:r>
      <w:r w:rsidRPr="00D61C9A">
        <w:rPr>
          <w:sz w:val="28"/>
          <w:szCs w:val="28"/>
        </w:rPr>
        <w:t>i + Н</w:t>
      </w:r>
      <w:r w:rsidRPr="00D61C9A">
        <w:rPr>
          <w:sz w:val="28"/>
          <w:szCs w:val="28"/>
          <w:vertAlign w:val="subscript"/>
        </w:rPr>
        <w:t>2</w:t>
      </w:r>
      <w:r w:rsidRPr="00D61C9A">
        <w:rPr>
          <w:sz w:val="28"/>
          <w:szCs w:val="28"/>
        </w:rPr>
        <w:t>i)) x Ркi x Sвзн x Nмi, где:</w:t>
      </w:r>
    </w:p>
    <w:p w:rsidR="007525BC" w:rsidRPr="00D61C9A" w:rsidRDefault="007525BC" w:rsidP="005A631C">
      <w:pPr>
        <w:widowControl w:val="0"/>
        <w:autoSpaceDE w:val="0"/>
        <w:autoSpaceDN w:val="0"/>
        <w:adjustRightInd w:val="0"/>
        <w:rPr>
          <w:sz w:val="28"/>
          <w:szCs w:val="28"/>
        </w:rPr>
      </w:pPr>
    </w:p>
    <w:p w:rsidR="007525BC" w:rsidRPr="00D61C9A" w:rsidRDefault="007525BC" w:rsidP="005A631C">
      <w:pPr>
        <w:widowControl w:val="0"/>
        <w:autoSpaceDE w:val="0"/>
        <w:autoSpaceDN w:val="0"/>
        <w:adjustRightInd w:val="0"/>
        <w:ind w:firstLine="540"/>
        <w:jc w:val="both"/>
        <w:rPr>
          <w:sz w:val="28"/>
          <w:szCs w:val="28"/>
        </w:rPr>
      </w:pPr>
      <w:r w:rsidRPr="00D61C9A">
        <w:rPr>
          <w:sz w:val="28"/>
          <w:szCs w:val="28"/>
        </w:rPr>
        <w:t>5000 - размер выплаты денежного вознаграждения педагогическим работникам i-й образовательной организации (но не более двух выплат одному педагогическому работнику при условии осуществления классного руководства в двух и более классах), рублей;</w:t>
      </w:r>
    </w:p>
    <w:p w:rsidR="007525BC" w:rsidRPr="00D61C9A" w:rsidRDefault="007525BC" w:rsidP="005A631C">
      <w:pPr>
        <w:widowControl w:val="0"/>
        <w:autoSpaceDE w:val="0"/>
        <w:autoSpaceDN w:val="0"/>
        <w:adjustRightInd w:val="0"/>
        <w:ind w:firstLine="540"/>
        <w:jc w:val="both"/>
        <w:rPr>
          <w:sz w:val="28"/>
          <w:szCs w:val="28"/>
        </w:rPr>
      </w:pPr>
      <w:r w:rsidRPr="00D61C9A">
        <w:rPr>
          <w:sz w:val="28"/>
          <w:szCs w:val="28"/>
        </w:rPr>
        <w:t>Н</w:t>
      </w:r>
      <w:r w:rsidRPr="00D61C9A">
        <w:rPr>
          <w:sz w:val="28"/>
          <w:szCs w:val="28"/>
          <w:vertAlign w:val="subscript"/>
        </w:rPr>
        <w:t>1</w:t>
      </w:r>
      <w:r w:rsidRPr="00D61C9A">
        <w:rPr>
          <w:sz w:val="28"/>
          <w:szCs w:val="28"/>
        </w:rPr>
        <w:t>i - прогнозируемая численность педагогических работников i-й образовательной организации, получающих денежное вознаграждение, человек;</w:t>
      </w:r>
    </w:p>
    <w:p w:rsidR="007525BC" w:rsidRPr="00D61C9A" w:rsidRDefault="007525BC" w:rsidP="005A631C">
      <w:pPr>
        <w:widowControl w:val="0"/>
        <w:autoSpaceDE w:val="0"/>
        <w:autoSpaceDN w:val="0"/>
        <w:adjustRightInd w:val="0"/>
        <w:ind w:firstLine="540"/>
        <w:jc w:val="both"/>
        <w:rPr>
          <w:sz w:val="28"/>
          <w:szCs w:val="28"/>
        </w:rPr>
      </w:pPr>
      <w:r w:rsidRPr="00D61C9A">
        <w:rPr>
          <w:sz w:val="28"/>
          <w:szCs w:val="28"/>
        </w:rPr>
        <w:t>Н</w:t>
      </w:r>
      <w:r w:rsidRPr="00D61C9A">
        <w:rPr>
          <w:sz w:val="28"/>
          <w:szCs w:val="28"/>
          <w:vertAlign w:val="subscript"/>
        </w:rPr>
        <w:t>2</w:t>
      </w:r>
      <w:r w:rsidRPr="00D61C9A">
        <w:rPr>
          <w:sz w:val="28"/>
          <w:szCs w:val="28"/>
        </w:rPr>
        <w:t>i - прогнозируемая численность педагогических работников i-й образовательной организации, осуществляющих классное руководство в двух и более классах и получающих вторую выплату денежного вознаграждения, человек;</w:t>
      </w:r>
    </w:p>
    <w:p w:rsidR="007525BC" w:rsidRPr="00D61C9A" w:rsidRDefault="007525BC" w:rsidP="005A631C">
      <w:pPr>
        <w:widowControl w:val="0"/>
        <w:autoSpaceDE w:val="0"/>
        <w:autoSpaceDN w:val="0"/>
        <w:adjustRightInd w:val="0"/>
        <w:ind w:firstLine="540"/>
        <w:jc w:val="both"/>
        <w:rPr>
          <w:sz w:val="28"/>
          <w:szCs w:val="28"/>
        </w:rPr>
      </w:pPr>
      <w:r w:rsidRPr="00D61C9A">
        <w:rPr>
          <w:sz w:val="28"/>
          <w:szCs w:val="28"/>
        </w:rPr>
        <w:t>Ркi - коэффициент, предназначенный для учета особенностей оплаты труда педагогических работников i-й образовательной организации, расположенной в местностях с особыми климатическими условиями, где в соответствии с законодательством Российской Федерации установлен районный коэффициент к заработной плате, равный 1,15 или 1,20;</w:t>
      </w:r>
    </w:p>
    <w:p w:rsidR="007525BC" w:rsidRPr="00D61C9A" w:rsidRDefault="007525BC" w:rsidP="005A631C">
      <w:pPr>
        <w:widowControl w:val="0"/>
        <w:autoSpaceDE w:val="0"/>
        <w:autoSpaceDN w:val="0"/>
        <w:adjustRightInd w:val="0"/>
        <w:ind w:firstLine="540"/>
        <w:jc w:val="both"/>
        <w:rPr>
          <w:sz w:val="28"/>
          <w:szCs w:val="28"/>
        </w:rPr>
      </w:pPr>
      <w:r w:rsidRPr="00D61C9A">
        <w:rPr>
          <w:sz w:val="28"/>
          <w:szCs w:val="28"/>
        </w:rPr>
        <w:t>Sвзн - коэффициент, предназначенный для учета страховых взносов в государственные внебюджетные фонды, равный 1,302;</w:t>
      </w:r>
    </w:p>
    <w:p w:rsidR="007525BC" w:rsidRDefault="007525BC" w:rsidP="005A631C">
      <w:pPr>
        <w:widowControl w:val="0"/>
        <w:autoSpaceDE w:val="0"/>
        <w:autoSpaceDN w:val="0"/>
        <w:adjustRightInd w:val="0"/>
        <w:ind w:firstLine="540"/>
        <w:jc w:val="both"/>
        <w:rPr>
          <w:sz w:val="28"/>
          <w:szCs w:val="28"/>
        </w:rPr>
      </w:pPr>
      <w:r w:rsidRPr="00D61C9A">
        <w:rPr>
          <w:sz w:val="28"/>
          <w:szCs w:val="28"/>
        </w:rPr>
        <w:t>Nмi - количество месяцев, в которые выплачивается денежное вознаграждение педагогическим работникам i-й образовательной организации.</w:t>
      </w:r>
    </w:p>
    <w:p w:rsidR="007525BC" w:rsidRPr="00644E99" w:rsidRDefault="007525BC" w:rsidP="005A631C">
      <w:pPr>
        <w:widowControl w:val="0"/>
        <w:autoSpaceDE w:val="0"/>
        <w:autoSpaceDN w:val="0"/>
        <w:adjustRightInd w:val="0"/>
        <w:ind w:firstLine="540"/>
        <w:jc w:val="both"/>
        <w:rPr>
          <w:sz w:val="28"/>
          <w:szCs w:val="28"/>
        </w:rPr>
      </w:pPr>
      <w:r>
        <w:rPr>
          <w:sz w:val="28"/>
          <w:szCs w:val="28"/>
        </w:rPr>
        <w:t xml:space="preserve">16. </w:t>
      </w:r>
      <w:r w:rsidRPr="00644E99">
        <w:rPr>
          <w:sz w:val="28"/>
          <w:szCs w:val="28"/>
        </w:rPr>
        <w:t>Средства, полученные из областного бюджета в форме иного межбюджетного трансферта, носят целевой характер и не могут быть использованы на иные цели.</w:t>
      </w:r>
    </w:p>
    <w:p w:rsidR="007525BC" w:rsidRDefault="007525BC" w:rsidP="005A631C">
      <w:pPr>
        <w:widowControl w:val="0"/>
        <w:autoSpaceDE w:val="0"/>
        <w:autoSpaceDN w:val="0"/>
        <w:adjustRightInd w:val="0"/>
        <w:ind w:firstLine="540"/>
        <w:jc w:val="both"/>
        <w:rPr>
          <w:sz w:val="28"/>
          <w:szCs w:val="28"/>
        </w:rPr>
      </w:pPr>
      <w:r w:rsidRPr="00644E99">
        <w:rPr>
          <w:sz w:val="28"/>
          <w:szCs w:val="28"/>
        </w:rPr>
        <w:t>Нецелевое использование бюджетных средств влечет применение мер ответственности, предусмотренных законодательством Российской Федерации.</w:t>
      </w:r>
    </w:p>
    <w:p w:rsidR="007525BC" w:rsidRDefault="007525BC" w:rsidP="005A631C">
      <w:pPr>
        <w:widowControl w:val="0"/>
        <w:autoSpaceDE w:val="0"/>
        <w:autoSpaceDN w:val="0"/>
        <w:adjustRightInd w:val="0"/>
        <w:ind w:firstLine="540"/>
        <w:jc w:val="both"/>
        <w:rPr>
          <w:sz w:val="28"/>
          <w:szCs w:val="28"/>
        </w:rPr>
      </w:pPr>
      <w:r w:rsidRPr="00D61C9A">
        <w:rPr>
          <w:sz w:val="28"/>
          <w:szCs w:val="28"/>
        </w:rPr>
        <w:t>1</w:t>
      </w:r>
      <w:r>
        <w:rPr>
          <w:sz w:val="28"/>
          <w:szCs w:val="28"/>
        </w:rPr>
        <w:t>7</w:t>
      </w:r>
      <w:r w:rsidRPr="00D61C9A">
        <w:rPr>
          <w:sz w:val="28"/>
          <w:szCs w:val="28"/>
        </w:rPr>
        <w:t xml:space="preserve">. </w:t>
      </w:r>
      <w:r w:rsidRPr="004C6FED">
        <w:rPr>
          <w:sz w:val="28"/>
          <w:szCs w:val="28"/>
        </w:rPr>
        <w:t>Оценка эффективности использования бюджетных средств образовательными организациями, осуществляется на основании сравнения плановых значений результата предоставления бюджетных средств, установленных образовательным организациям, и достигнутых ими значений результата предоставления бюджетных средств.</w:t>
      </w:r>
    </w:p>
    <w:p w:rsidR="007525BC" w:rsidRDefault="007525BC" w:rsidP="005A631C">
      <w:pPr>
        <w:widowControl w:val="0"/>
        <w:autoSpaceDE w:val="0"/>
        <w:autoSpaceDN w:val="0"/>
        <w:adjustRightInd w:val="0"/>
        <w:ind w:firstLine="540"/>
        <w:jc w:val="both"/>
        <w:rPr>
          <w:sz w:val="28"/>
          <w:szCs w:val="28"/>
        </w:rPr>
      </w:pPr>
      <w:r>
        <w:rPr>
          <w:sz w:val="28"/>
          <w:szCs w:val="28"/>
        </w:rPr>
        <w:t xml:space="preserve">18. </w:t>
      </w:r>
      <w:r w:rsidRPr="00BD714A">
        <w:rPr>
          <w:sz w:val="28"/>
          <w:szCs w:val="28"/>
        </w:rPr>
        <w:t>Управление образования на основании отчетов, представленных образовательными организациями, принимает решение о достижении (недостижении) образовательными организациями значения результата предоставления бюджетных средств в срок до 1 марта года, следующего за годом предоставления бюджетных средств.</w:t>
      </w:r>
    </w:p>
    <w:p w:rsidR="007525BC" w:rsidRPr="007F414F" w:rsidRDefault="007525BC" w:rsidP="005A631C">
      <w:pPr>
        <w:widowControl w:val="0"/>
        <w:autoSpaceDE w:val="0"/>
        <w:autoSpaceDN w:val="0"/>
        <w:adjustRightInd w:val="0"/>
        <w:ind w:firstLine="540"/>
        <w:jc w:val="both"/>
        <w:rPr>
          <w:sz w:val="28"/>
          <w:szCs w:val="28"/>
        </w:rPr>
      </w:pPr>
      <w:r>
        <w:rPr>
          <w:sz w:val="28"/>
          <w:szCs w:val="28"/>
        </w:rPr>
        <w:t>19.</w:t>
      </w:r>
      <w:r w:rsidRPr="007F414F">
        <w:rPr>
          <w:sz w:val="28"/>
          <w:szCs w:val="28"/>
        </w:rPr>
        <w:t>В случае если образовательной организацией по состоянию на 31 декабря года предоставления бюджетных средств допущено недостижение значения результата предоставления бюджетных средств на выплаты денежного вознаграждения, размер средств, подлежащих возврату (Т2i), определяется по формуле:</w:t>
      </w:r>
    </w:p>
    <w:p w:rsidR="007525BC" w:rsidRPr="007F414F" w:rsidRDefault="007525BC" w:rsidP="005A631C">
      <w:pPr>
        <w:widowControl w:val="0"/>
        <w:autoSpaceDE w:val="0"/>
        <w:autoSpaceDN w:val="0"/>
        <w:adjustRightInd w:val="0"/>
        <w:ind w:firstLine="540"/>
        <w:jc w:val="both"/>
        <w:rPr>
          <w:sz w:val="28"/>
          <w:szCs w:val="28"/>
        </w:rPr>
      </w:pPr>
    </w:p>
    <w:p w:rsidR="007525BC" w:rsidRPr="007F414F" w:rsidRDefault="007525BC" w:rsidP="005A631C">
      <w:pPr>
        <w:widowControl w:val="0"/>
        <w:autoSpaceDE w:val="0"/>
        <w:autoSpaceDN w:val="0"/>
        <w:adjustRightInd w:val="0"/>
        <w:ind w:firstLine="540"/>
        <w:jc w:val="both"/>
        <w:rPr>
          <w:sz w:val="28"/>
          <w:szCs w:val="28"/>
          <w:lang w:val="en-US"/>
        </w:rPr>
      </w:pPr>
      <w:r w:rsidRPr="007F414F">
        <w:rPr>
          <w:sz w:val="28"/>
          <w:szCs w:val="28"/>
        </w:rPr>
        <w:t>Т</w:t>
      </w:r>
      <w:r w:rsidRPr="007F414F">
        <w:rPr>
          <w:sz w:val="28"/>
          <w:szCs w:val="28"/>
          <w:lang w:val="en-US"/>
        </w:rPr>
        <w:t xml:space="preserve">2i = </w:t>
      </w:r>
      <w:r w:rsidRPr="007F414F">
        <w:rPr>
          <w:sz w:val="28"/>
          <w:szCs w:val="28"/>
        </w:rPr>
        <w:t>Т</w:t>
      </w:r>
      <w:r w:rsidRPr="007F414F">
        <w:rPr>
          <w:sz w:val="28"/>
          <w:szCs w:val="28"/>
          <w:lang w:val="en-US"/>
        </w:rPr>
        <w:t>1i - (5000 x (</w:t>
      </w:r>
      <w:r w:rsidRPr="007F414F">
        <w:rPr>
          <w:sz w:val="28"/>
          <w:szCs w:val="28"/>
        </w:rPr>
        <w:t>Нф</w:t>
      </w:r>
      <w:r w:rsidRPr="007F414F">
        <w:rPr>
          <w:sz w:val="28"/>
          <w:szCs w:val="28"/>
          <w:lang w:val="en-US"/>
        </w:rPr>
        <w:t xml:space="preserve">1i + </w:t>
      </w:r>
      <w:r w:rsidRPr="007F414F">
        <w:rPr>
          <w:sz w:val="28"/>
          <w:szCs w:val="28"/>
        </w:rPr>
        <w:t>Нф</w:t>
      </w:r>
      <w:r w:rsidRPr="007F414F">
        <w:rPr>
          <w:sz w:val="28"/>
          <w:szCs w:val="28"/>
          <w:lang w:val="en-US"/>
        </w:rPr>
        <w:t xml:space="preserve">2i)) x </w:t>
      </w:r>
      <w:r w:rsidRPr="007F414F">
        <w:rPr>
          <w:sz w:val="28"/>
          <w:szCs w:val="28"/>
        </w:rPr>
        <w:t>Рк</w:t>
      </w:r>
      <w:r w:rsidRPr="007F414F">
        <w:rPr>
          <w:sz w:val="28"/>
          <w:szCs w:val="28"/>
          <w:lang w:val="en-US"/>
        </w:rPr>
        <w:t>i x S</w:t>
      </w:r>
      <w:r w:rsidRPr="007F414F">
        <w:rPr>
          <w:sz w:val="28"/>
          <w:szCs w:val="28"/>
        </w:rPr>
        <w:t>взн</w:t>
      </w:r>
      <w:r w:rsidRPr="007F414F">
        <w:rPr>
          <w:sz w:val="28"/>
          <w:szCs w:val="28"/>
          <w:lang w:val="en-US"/>
        </w:rPr>
        <w:t xml:space="preserve"> x N</w:t>
      </w:r>
      <w:r w:rsidRPr="007F414F">
        <w:rPr>
          <w:sz w:val="28"/>
          <w:szCs w:val="28"/>
        </w:rPr>
        <w:t>м</w:t>
      </w:r>
      <w:r w:rsidRPr="007F414F">
        <w:rPr>
          <w:sz w:val="28"/>
          <w:szCs w:val="28"/>
          <w:lang w:val="en-US"/>
        </w:rPr>
        <w:t xml:space="preserve">i, </w:t>
      </w:r>
      <w:r w:rsidRPr="007F414F">
        <w:rPr>
          <w:sz w:val="28"/>
          <w:szCs w:val="28"/>
        </w:rPr>
        <w:t>где</w:t>
      </w:r>
      <w:r w:rsidRPr="007F414F">
        <w:rPr>
          <w:sz w:val="28"/>
          <w:szCs w:val="28"/>
          <w:lang w:val="en-US"/>
        </w:rPr>
        <w:t>:</w:t>
      </w:r>
    </w:p>
    <w:p w:rsidR="007525BC" w:rsidRPr="007F414F" w:rsidRDefault="007525BC" w:rsidP="005A631C">
      <w:pPr>
        <w:widowControl w:val="0"/>
        <w:autoSpaceDE w:val="0"/>
        <w:autoSpaceDN w:val="0"/>
        <w:adjustRightInd w:val="0"/>
        <w:ind w:firstLine="540"/>
        <w:jc w:val="both"/>
        <w:rPr>
          <w:sz w:val="28"/>
          <w:szCs w:val="28"/>
          <w:lang w:val="en-US"/>
        </w:rPr>
      </w:pPr>
    </w:p>
    <w:p w:rsidR="007525BC" w:rsidRPr="007F414F" w:rsidRDefault="007525BC" w:rsidP="005A631C">
      <w:pPr>
        <w:widowControl w:val="0"/>
        <w:autoSpaceDE w:val="0"/>
        <w:autoSpaceDN w:val="0"/>
        <w:adjustRightInd w:val="0"/>
        <w:ind w:firstLine="540"/>
        <w:jc w:val="both"/>
        <w:rPr>
          <w:sz w:val="28"/>
          <w:szCs w:val="28"/>
        </w:rPr>
      </w:pPr>
      <w:r w:rsidRPr="007F414F">
        <w:rPr>
          <w:sz w:val="28"/>
          <w:szCs w:val="28"/>
        </w:rPr>
        <w:t>Т1i - размер средств для выплаты денежного вознаграждения в образовательной организации, рассчитанный в соответствии с пунктом 1</w:t>
      </w:r>
      <w:r>
        <w:rPr>
          <w:sz w:val="28"/>
          <w:szCs w:val="28"/>
        </w:rPr>
        <w:t>4</w:t>
      </w:r>
      <w:r w:rsidRPr="007F414F">
        <w:rPr>
          <w:sz w:val="28"/>
          <w:szCs w:val="28"/>
        </w:rPr>
        <w:t xml:space="preserve"> настоящего положения;</w:t>
      </w:r>
    </w:p>
    <w:p w:rsidR="007525BC" w:rsidRPr="007F414F" w:rsidRDefault="007525BC" w:rsidP="005A631C">
      <w:pPr>
        <w:widowControl w:val="0"/>
        <w:autoSpaceDE w:val="0"/>
        <w:autoSpaceDN w:val="0"/>
        <w:adjustRightInd w:val="0"/>
        <w:ind w:firstLine="540"/>
        <w:jc w:val="both"/>
        <w:rPr>
          <w:sz w:val="28"/>
          <w:szCs w:val="28"/>
        </w:rPr>
      </w:pPr>
      <w:r w:rsidRPr="007F414F">
        <w:rPr>
          <w:sz w:val="28"/>
          <w:szCs w:val="28"/>
        </w:rPr>
        <w:t>5000 - размер выплаты денежного вознаграждения педагогическим работникам образовательной организации (но не более двух выплат одному педагогическому работнику при условии осуществления классного руководства в двух и более классах), рублей;</w:t>
      </w:r>
    </w:p>
    <w:p w:rsidR="007525BC" w:rsidRPr="007F414F" w:rsidRDefault="007525BC" w:rsidP="005A631C">
      <w:pPr>
        <w:widowControl w:val="0"/>
        <w:autoSpaceDE w:val="0"/>
        <w:autoSpaceDN w:val="0"/>
        <w:adjustRightInd w:val="0"/>
        <w:ind w:firstLine="540"/>
        <w:jc w:val="both"/>
        <w:rPr>
          <w:sz w:val="28"/>
          <w:szCs w:val="28"/>
        </w:rPr>
      </w:pPr>
      <w:r w:rsidRPr="007F414F">
        <w:rPr>
          <w:sz w:val="28"/>
          <w:szCs w:val="28"/>
        </w:rPr>
        <w:t>Нф1i - фактическая численность педагогических работников образовательной организации, получивших денежное вознаграждение, человек;</w:t>
      </w:r>
    </w:p>
    <w:p w:rsidR="007525BC" w:rsidRPr="007F414F" w:rsidRDefault="007525BC" w:rsidP="005A631C">
      <w:pPr>
        <w:widowControl w:val="0"/>
        <w:autoSpaceDE w:val="0"/>
        <w:autoSpaceDN w:val="0"/>
        <w:adjustRightInd w:val="0"/>
        <w:ind w:firstLine="540"/>
        <w:jc w:val="both"/>
        <w:rPr>
          <w:sz w:val="28"/>
          <w:szCs w:val="28"/>
        </w:rPr>
      </w:pPr>
      <w:r w:rsidRPr="007F414F">
        <w:rPr>
          <w:sz w:val="28"/>
          <w:szCs w:val="28"/>
        </w:rPr>
        <w:t>Нф2i - фактическая численность педагогических работников образовательной организации, получивших вторую выплату денежного вознаграждения за осуществление классного руководства в двух и более классах, человек;</w:t>
      </w:r>
    </w:p>
    <w:p w:rsidR="007525BC" w:rsidRPr="007F414F" w:rsidRDefault="007525BC" w:rsidP="005A631C">
      <w:pPr>
        <w:widowControl w:val="0"/>
        <w:autoSpaceDE w:val="0"/>
        <w:autoSpaceDN w:val="0"/>
        <w:adjustRightInd w:val="0"/>
        <w:ind w:firstLine="540"/>
        <w:jc w:val="both"/>
        <w:rPr>
          <w:sz w:val="28"/>
          <w:szCs w:val="28"/>
        </w:rPr>
      </w:pPr>
      <w:r w:rsidRPr="007F414F">
        <w:rPr>
          <w:sz w:val="28"/>
          <w:szCs w:val="28"/>
        </w:rPr>
        <w:t>Ркi - коэффициент, предназначенный для учета особенностей оплаты труда педагогических работников образовательной организации, расположенной в местностях с особыми климатическими условиями, где в соответствии с законодательством Российской Федерации установлен районный коэффициент к заработной плате, равный 1,15 или 1,20;</w:t>
      </w:r>
    </w:p>
    <w:p w:rsidR="007525BC" w:rsidRPr="007F414F" w:rsidRDefault="007525BC" w:rsidP="005A631C">
      <w:pPr>
        <w:widowControl w:val="0"/>
        <w:autoSpaceDE w:val="0"/>
        <w:autoSpaceDN w:val="0"/>
        <w:adjustRightInd w:val="0"/>
        <w:ind w:firstLine="540"/>
        <w:jc w:val="both"/>
        <w:rPr>
          <w:sz w:val="28"/>
          <w:szCs w:val="28"/>
        </w:rPr>
      </w:pPr>
      <w:r w:rsidRPr="007F414F">
        <w:rPr>
          <w:sz w:val="28"/>
          <w:szCs w:val="28"/>
        </w:rPr>
        <w:t>Sвзн - коэффициент, предназначенный для учета страховых взносов в государственные внебюджетные фонды, равный 1,302;</w:t>
      </w:r>
    </w:p>
    <w:p w:rsidR="007525BC" w:rsidRDefault="007525BC" w:rsidP="005A631C">
      <w:pPr>
        <w:widowControl w:val="0"/>
        <w:autoSpaceDE w:val="0"/>
        <w:autoSpaceDN w:val="0"/>
        <w:adjustRightInd w:val="0"/>
        <w:ind w:firstLine="540"/>
        <w:jc w:val="both"/>
        <w:rPr>
          <w:sz w:val="28"/>
          <w:szCs w:val="28"/>
        </w:rPr>
      </w:pPr>
      <w:r w:rsidRPr="007F414F">
        <w:rPr>
          <w:sz w:val="28"/>
          <w:szCs w:val="28"/>
        </w:rPr>
        <w:t>Nмi - количество месяцев, в которые выплачивалось денежное вознаграждение педагогическим работникам образовательной организации.</w:t>
      </w:r>
    </w:p>
    <w:p w:rsidR="007525BC" w:rsidRPr="004C6FED" w:rsidRDefault="007525BC" w:rsidP="005A631C">
      <w:pPr>
        <w:widowControl w:val="0"/>
        <w:autoSpaceDE w:val="0"/>
        <w:autoSpaceDN w:val="0"/>
        <w:adjustRightInd w:val="0"/>
        <w:ind w:firstLine="540"/>
        <w:jc w:val="both"/>
        <w:rPr>
          <w:sz w:val="28"/>
          <w:szCs w:val="28"/>
        </w:rPr>
      </w:pPr>
      <w:r>
        <w:rPr>
          <w:sz w:val="28"/>
          <w:szCs w:val="28"/>
        </w:rPr>
        <w:t xml:space="preserve">20. </w:t>
      </w:r>
      <w:r w:rsidRPr="00FA1448">
        <w:rPr>
          <w:sz w:val="28"/>
          <w:szCs w:val="28"/>
        </w:rPr>
        <w:t>Финансовый контроль над целевым использованием бю</w:t>
      </w:r>
      <w:r>
        <w:rPr>
          <w:sz w:val="28"/>
          <w:szCs w:val="28"/>
        </w:rPr>
        <w:t>джетных средств осуществляется Ф</w:t>
      </w:r>
      <w:r w:rsidRPr="00FA1448">
        <w:rPr>
          <w:sz w:val="28"/>
          <w:szCs w:val="28"/>
        </w:rPr>
        <w:t>инансовым отделом администраци</w:t>
      </w:r>
      <w:r>
        <w:rPr>
          <w:sz w:val="28"/>
          <w:szCs w:val="28"/>
        </w:rPr>
        <w:t>и городского округа Верхний Тагил</w:t>
      </w:r>
      <w:r w:rsidRPr="00FA1448">
        <w:rPr>
          <w:sz w:val="28"/>
          <w:szCs w:val="28"/>
        </w:rPr>
        <w:t xml:space="preserve"> и </w:t>
      </w:r>
      <w:r>
        <w:rPr>
          <w:sz w:val="28"/>
          <w:szCs w:val="28"/>
        </w:rPr>
        <w:t xml:space="preserve">МКУ Управление образования </w:t>
      </w:r>
      <w:r w:rsidRPr="00FA1448">
        <w:rPr>
          <w:sz w:val="28"/>
          <w:szCs w:val="28"/>
        </w:rPr>
        <w:t>городского округа Верхний Тагил, в пределах их компетенции.</w:t>
      </w:r>
    </w:p>
    <w:p w:rsidR="007525BC" w:rsidRPr="00D61C9A" w:rsidRDefault="007525BC" w:rsidP="005A631C">
      <w:pPr>
        <w:widowControl w:val="0"/>
        <w:autoSpaceDE w:val="0"/>
        <w:autoSpaceDN w:val="0"/>
        <w:adjustRightInd w:val="0"/>
        <w:ind w:firstLine="540"/>
        <w:jc w:val="both"/>
        <w:rPr>
          <w:sz w:val="28"/>
          <w:szCs w:val="28"/>
        </w:rPr>
      </w:pPr>
    </w:p>
    <w:p w:rsidR="007525BC" w:rsidRPr="00D61C9A" w:rsidRDefault="007525BC" w:rsidP="005A631C">
      <w:pPr>
        <w:ind w:firstLine="709"/>
        <w:jc w:val="both"/>
        <w:rPr>
          <w:sz w:val="28"/>
          <w:szCs w:val="28"/>
        </w:rPr>
      </w:pPr>
    </w:p>
    <w:sectPr w:rsidR="007525BC" w:rsidRPr="00D61C9A" w:rsidSect="003A10B6">
      <w:pgSz w:w="11906" w:h="16838"/>
      <w:pgMar w:top="567"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D05"/>
    <w:multiLevelType w:val="multilevel"/>
    <w:tmpl w:val="80A4A836"/>
    <w:lvl w:ilvl="0">
      <w:start w:val="8"/>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6A477EB"/>
    <w:multiLevelType w:val="hybridMultilevel"/>
    <w:tmpl w:val="13FC0628"/>
    <w:lvl w:ilvl="0" w:tplc="5DD4E454">
      <w:start w:val="1"/>
      <w:numFmt w:val="upperRoman"/>
      <w:lvlText w:val="%1."/>
      <w:lvlJc w:val="left"/>
      <w:pPr>
        <w:ind w:left="578" w:hanging="720"/>
      </w:pPr>
      <w:rPr>
        <w:rFonts w:hint="default"/>
      </w:r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2">
    <w:nsid w:val="0764328F"/>
    <w:multiLevelType w:val="singleLevel"/>
    <w:tmpl w:val="965E3BF8"/>
    <w:lvl w:ilvl="0">
      <w:start w:val="1"/>
      <w:numFmt w:val="bullet"/>
      <w:lvlText w:val="-"/>
      <w:lvlJc w:val="left"/>
      <w:pPr>
        <w:tabs>
          <w:tab w:val="num" w:pos="1665"/>
        </w:tabs>
        <w:ind w:left="1665" w:hanging="360"/>
      </w:pPr>
      <w:rPr>
        <w:rFonts w:hint="default"/>
      </w:rPr>
    </w:lvl>
  </w:abstractNum>
  <w:abstractNum w:abstractNumId="3">
    <w:nsid w:val="0EA506BE"/>
    <w:multiLevelType w:val="multilevel"/>
    <w:tmpl w:val="1DFA790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BB53333"/>
    <w:multiLevelType w:val="hybridMultilevel"/>
    <w:tmpl w:val="87DEAF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5427FF7"/>
    <w:multiLevelType w:val="hybridMultilevel"/>
    <w:tmpl w:val="8976E920"/>
    <w:lvl w:ilvl="0" w:tplc="83942D3A">
      <w:start w:val="3"/>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nsid w:val="256145D8"/>
    <w:multiLevelType w:val="hybridMultilevel"/>
    <w:tmpl w:val="F0FCBA60"/>
    <w:lvl w:ilvl="0" w:tplc="8D20A1A2">
      <w:start w:val="2"/>
      <w:numFmt w:val="decimal"/>
      <w:lvlText w:val="%1."/>
      <w:lvlJc w:val="left"/>
      <w:pPr>
        <w:tabs>
          <w:tab w:val="num" w:pos="1080"/>
        </w:tabs>
        <w:ind w:left="1080" w:hanging="360"/>
      </w:pPr>
      <w:rPr>
        <w:rFonts w:hint="default"/>
      </w:rPr>
    </w:lvl>
    <w:lvl w:ilvl="1" w:tplc="6DB2B546">
      <w:start w:val="1"/>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26170193"/>
    <w:multiLevelType w:val="hybridMultilevel"/>
    <w:tmpl w:val="68B8E4FA"/>
    <w:lvl w:ilvl="0" w:tplc="D1BA574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2DAD10BC"/>
    <w:multiLevelType w:val="singleLevel"/>
    <w:tmpl w:val="0419000F"/>
    <w:lvl w:ilvl="0">
      <w:start w:val="1"/>
      <w:numFmt w:val="decimal"/>
      <w:lvlText w:val="%1."/>
      <w:lvlJc w:val="left"/>
      <w:pPr>
        <w:tabs>
          <w:tab w:val="num" w:pos="360"/>
        </w:tabs>
        <w:ind w:left="360" w:hanging="360"/>
      </w:pPr>
    </w:lvl>
  </w:abstractNum>
  <w:abstractNum w:abstractNumId="9">
    <w:nsid w:val="2E0A6DCD"/>
    <w:multiLevelType w:val="multilevel"/>
    <w:tmpl w:val="CFAECF46"/>
    <w:lvl w:ilvl="0">
      <w:start w:val="1"/>
      <w:numFmt w:val="decimal"/>
      <w:lvlText w:val="%1."/>
      <w:lvlJc w:val="left"/>
      <w:pPr>
        <w:ind w:left="1069" w:hanging="360"/>
      </w:pPr>
      <w:rPr>
        <w:rFonts w:ascii="Times New Roman" w:eastAsia="Times New Roman" w:hAnsi="Times New Roman"/>
        <w:b w:val="0"/>
        <w:bCs w:val="0"/>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32522781"/>
    <w:multiLevelType w:val="singleLevel"/>
    <w:tmpl w:val="2BACE77E"/>
    <w:lvl w:ilvl="0">
      <w:start w:val="4"/>
      <w:numFmt w:val="decimal"/>
      <w:lvlText w:val="%1."/>
      <w:lvlJc w:val="left"/>
      <w:pPr>
        <w:tabs>
          <w:tab w:val="num" w:pos="420"/>
        </w:tabs>
        <w:ind w:left="420" w:hanging="420"/>
      </w:pPr>
      <w:rPr>
        <w:rFonts w:hint="default"/>
      </w:rPr>
    </w:lvl>
  </w:abstractNum>
  <w:abstractNum w:abstractNumId="11">
    <w:nsid w:val="32A81C02"/>
    <w:multiLevelType w:val="singleLevel"/>
    <w:tmpl w:val="965E3BF8"/>
    <w:lvl w:ilvl="0">
      <w:start w:val="1"/>
      <w:numFmt w:val="bullet"/>
      <w:lvlText w:val="-"/>
      <w:lvlJc w:val="left"/>
      <w:pPr>
        <w:tabs>
          <w:tab w:val="num" w:pos="1665"/>
        </w:tabs>
        <w:ind w:left="1665" w:hanging="360"/>
      </w:pPr>
      <w:rPr>
        <w:rFonts w:hint="default"/>
      </w:rPr>
    </w:lvl>
  </w:abstractNum>
  <w:abstractNum w:abstractNumId="12">
    <w:nsid w:val="36D3044A"/>
    <w:multiLevelType w:val="hybridMultilevel"/>
    <w:tmpl w:val="517C9124"/>
    <w:lvl w:ilvl="0" w:tplc="CD80567C">
      <w:start w:val="8"/>
      <w:numFmt w:val="decimal"/>
      <w:lvlText w:val="%1."/>
      <w:lvlJc w:val="left"/>
      <w:pPr>
        <w:ind w:left="867" w:hanging="360"/>
      </w:pPr>
      <w:rPr>
        <w:rFonts w:hint="default"/>
      </w:rPr>
    </w:lvl>
    <w:lvl w:ilvl="1" w:tplc="04190019">
      <w:start w:val="1"/>
      <w:numFmt w:val="lowerLetter"/>
      <w:lvlText w:val="%2."/>
      <w:lvlJc w:val="left"/>
      <w:pPr>
        <w:ind w:left="1587" w:hanging="360"/>
      </w:pPr>
    </w:lvl>
    <w:lvl w:ilvl="2" w:tplc="0419001B">
      <w:start w:val="1"/>
      <w:numFmt w:val="lowerRoman"/>
      <w:lvlText w:val="%3."/>
      <w:lvlJc w:val="right"/>
      <w:pPr>
        <w:ind w:left="2307" w:hanging="180"/>
      </w:pPr>
    </w:lvl>
    <w:lvl w:ilvl="3" w:tplc="0419000F">
      <w:start w:val="1"/>
      <w:numFmt w:val="decimal"/>
      <w:lvlText w:val="%4."/>
      <w:lvlJc w:val="left"/>
      <w:pPr>
        <w:ind w:left="3027" w:hanging="360"/>
      </w:pPr>
    </w:lvl>
    <w:lvl w:ilvl="4" w:tplc="04190019">
      <w:start w:val="1"/>
      <w:numFmt w:val="lowerLetter"/>
      <w:lvlText w:val="%5."/>
      <w:lvlJc w:val="left"/>
      <w:pPr>
        <w:ind w:left="3747" w:hanging="360"/>
      </w:pPr>
    </w:lvl>
    <w:lvl w:ilvl="5" w:tplc="0419001B">
      <w:start w:val="1"/>
      <w:numFmt w:val="lowerRoman"/>
      <w:lvlText w:val="%6."/>
      <w:lvlJc w:val="right"/>
      <w:pPr>
        <w:ind w:left="4467" w:hanging="180"/>
      </w:pPr>
    </w:lvl>
    <w:lvl w:ilvl="6" w:tplc="0419000F">
      <w:start w:val="1"/>
      <w:numFmt w:val="decimal"/>
      <w:lvlText w:val="%7."/>
      <w:lvlJc w:val="left"/>
      <w:pPr>
        <w:ind w:left="5187" w:hanging="360"/>
      </w:pPr>
    </w:lvl>
    <w:lvl w:ilvl="7" w:tplc="04190019">
      <w:start w:val="1"/>
      <w:numFmt w:val="lowerLetter"/>
      <w:lvlText w:val="%8."/>
      <w:lvlJc w:val="left"/>
      <w:pPr>
        <w:ind w:left="5907" w:hanging="360"/>
      </w:pPr>
    </w:lvl>
    <w:lvl w:ilvl="8" w:tplc="0419001B">
      <w:start w:val="1"/>
      <w:numFmt w:val="lowerRoman"/>
      <w:lvlText w:val="%9."/>
      <w:lvlJc w:val="right"/>
      <w:pPr>
        <w:ind w:left="6627" w:hanging="180"/>
      </w:pPr>
    </w:lvl>
  </w:abstractNum>
  <w:abstractNum w:abstractNumId="13">
    <w:nsid w:val="3F0313AA"/>
    <w:multiLevelType w:val="hybridMultilevel"/>
    <w:tmpl w:val="5726DE46"/>
    <w:lvl w:ilvl="0" w:tplc="AE6868EA">
      <w:start w:val="1"/>
      <w:numFmt w:val="decimal"/>
      <w:lvlText w:val="%1."/>
      <w:lvlJc w:val="left"/>
      <w:pPr>
        <w:tabs>
          <w:tab w:val="num" w:pos="2190"/>
        </w:tabs>
        <w:ind w:left="2190" w:hanging="111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41646618"/>
    <w:multiLevelType w:val="singleLevel"/>
    <w:tmpl w:val="0419000F"/>
    <w:lvl w:ilvl="0">
      <w:start w:val="1"/>
      <w:numFmt w:val="decimal"/>
      <w:lvlText w:val="%1."/>
      <w:lvlJc w:val="left"/>
      <w:pPr>
        <w:tabs>
          <w:tab w:val="num" w:pos="360"/>
        </w:tabs>
        <w:ind w:left="360" w:hanging="360"/>
      </w:pPr>
    </w:lvl>
  </w:abstractNum>
  <w:abstractNum w:abstractNumId="15">
    <w:nsid w:val="41F50F6F"/>
    <w:multiLevelType w:val="multilevel"/>
    <w:tmpl w:val="9AC03B3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22A167D"/>
    <w:multiLevelType w:val="multilevel"/>
    <w:tmpl w:val="57A6EAA8"/>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422C581B"/>
    <w:multiLevelType w:val="hybridMultilevel"/>
    <w:tmpl w:val="6F2EB79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DF56497"/>
    <w:multiLevelType w:val="singleLevel"/>
    <w:tmpl w:val="965E3BF8"/>
    <w:lvl w:ilvl="0">
      <w:start w:val="1"/>
      <w:numFmt w:val="bullet"/>
      <w:lvlText w:val="-"/>
      <w:lvlJc w:val="left"/>
      <w:pPr>
        <w:tabs>
          <w:tab w:val="num" w:pos="1665"/>
        </w:tabs>
        <w:ind w:left="1665" w:hanging="360"/>
      </w:pPr>
      <w:rPr>
        <w:rFonts w:hint="default"/>
      </w:rPr>
    </w:lvl>
  </w:abstractNum>
  <w:abstractNum w:abstractNumId="19">
    <w:nsid w:val="4EBA711C"/>
    <w:multiLevelType w:val="multilevel"/>
    <w:tmpl w:val="345E6A54"/>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503F5358"/>
    <w:multiLevelType w:val="multilevel"/>
    <w:tmpl w:val="6422EFCC"/>
    <w:lvl w:ilvl="0">
      <w:start w:val="1"/>
      <w:numFmt w:val="decimal"/>
      <w:lvlText w:val="%1."/>
      <w:lvlJc w:val="left"/>
      <w:pPr>
        <w:ind w:left="1439" w:hanging="930"/>
      </w:pPr>
      <w:rPr>
        <w:rFonts w:hint="default"/>
        <w:b w:val="0"/>
        <w:bCs w:val="0"/>
      </w:rPr>
    </w:lvl>
    <w:lvl w:ilvl="1">
      <w:start w:val="1"/>
      <w:numFmt w:val="decimal"/>
      <w:isLgl/>
      <w:lvlText w:val="%1.%2."/>
      <w:lvlJc w:val="left"/>
      <w:pPr>
        <w:ind w:left="1229" w:hanging="720"/>
      </w:pPr>
      <w:rPr>
        <w:rFonts w:hint="default"/>
      </w:rPr>
    </w:lvl>
    <w:lvl w:ilvl="2">
      <w:start w:val="1"/>
      <w:numFmt w:val="decimal"/>
      <w:isLgl/>
      <w:lvlText w:val="%1.%2.%3."/>
      <w:lvlJc w:val="left"/>
      <w:pPr>
        <w:ind w:left="1229" w:hanging="720"/>
      </w:pPr>
      <w:rPr>
        <w:rFonts w:hint="default"/>
      </w:rPr>
    </w:lvl>
    <w:lvl w:ilvl="3">
      <w:start w:val="1"/>
      <w:numFmt w:val="decimal"/>
      <w:isLgl/>
      <w:lvlText w:val="%1.%2.%3.%4."/>
      <w:lvlJc w:val="left"/>
      <w:pPr>
        <w:ind w:left="1589" w:hanging="1080"/>
      </w:pPr>
      <w:rPr>
        <w:rFonts w:hint="default"/>
      </w:rPr>
    </w:lvl>
    <w:lvl w:ilvl="4">
      <w:start w:val="1"/>
      <w:numFmt w:val="decimal"/>
      <w:isLgl/>
      <w:lvlText w:val="%1.%2.%3.%4.%5."/>
      <w:lvlJc w:val="left"/>
      <w:pPr>
        <w:ind w:left="1589" w:hanging="1080"/>
      </w:pPr>
      <w:rPr>
        <w:rFonts w:hint="default"/>
      </w:rPr>
    </w:lvl>
    <w:lvl w:ilvl="5">
      <w:start w:val="1"/>
      <w:numFmt w:val="decimal"/>
      <w:isLgl/>
      <w:lvlText w:val="%1.%2.%3.%4.%5.%6."/>
      <w:lvlJc w:val="left"/>
      <w:pPr>
        <w:ind w:left="1949" w:hanging="1440"/>
      </w:pPr>
      <w:rPr>
        <w:rFonts w:hint="default"/>
      </w:rPr>
    </w:lvl>
    <w:lvl w:ilvl="6">
      <w:start w:val="1"/>
      <w:numFmt w:val="decimal"/>
      <w:isLgl/>
      <w:lvlText w:val="%1.%2.%3.%4.%5.%6.%7."/>
      <w:lvlJc w:val="left"/>
      <w:pPr>
        <w:ind w:left="2309" w:hanging="1800"/>
      </w:pPr>
      <w:rPr>
        <w:rFonts w:hint="default"/>
      </w:rPr>
    </w:lvl>
    <w:lvl w:ilvl="7">
      <w:start w:val="1"/>
      <w:numFmt w:val="decimal"/>
      <w:isLgl/>
      <w:lvlText w:val="%1.%2.%3.%4.%5.%6.%7.%8."/>
      <w:lvlJc w:val="left"/>
      <w:pPr>
        <w:ind w:left="2309" w:hanging="1800"/>
      </w:pPr>
      <w:rPr>
        <w:rFonts w:hint="default"/>
      </w:rPr>
    </w:lvl>
    <w:lvl w:ilvl="8">
      <w:start w:val="1"/>
      <w:numFmt w:val="decimal"/>
      <w:isLgl/>
      <w:lvlText w:val="%1.%2.%3.%4.%5.%6.%7.%8.%9."/>
      <w:lvlJc w:val="left"/>
      <w:pPr>
        <w:ind w:left="2669" w:hanging="2160"/>
      </w:pPr>
      <w:rPr>
        <w:rFonts w:hint="default"/>
      </w:rPr>
    </w:lvl>
  </w:abstractNum>
  <w:abstractNum w:abstractNumId="21">
    <w:nsid w:val="51DB0F49"/>
    <w:multiLevelType w:val="multilevel"/>
    <w:tmpl w:val="4C4EA372"/>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67E61B4"/>
    <w:multiLevelType w:val="singleLevel"/>
    <w:tmpl w:val="F2E00666"/>
    <w:lvl w:ilvl="0">
      <w:start w:val="7"/>
      <w:numFmt w:val="decimal"/>
      <w:lvlText w:val="%1."/>
      <w:lvlJc w:val="left"/>
      <w:pPr>
        <w:tabs>
          <w:tab w:val="num" w:pos="360"/>
        </w:tabs>
        <w:ind w:left="360" w:hanging="360"/>
      </w:pPr>
      <w:rPr>
        <w:rFonts w:hint="default"/>
      </w:rPr>
    </w:lvl>
  </w:abstractNum>
  <w:abstractNum w:abstractNumId="23">
    <w:nsid w:val="578B4AF5"/>
    <w:multiLevelType w:val="hybridMultilevel"/>
    <w:tmpl w:val="431A9C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9B70330"/>
    <w:multiLevelType w:val="multilevel"/>
    <w:tmpl w:val="F74CAEC4"/>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C905A03"/>
    <w:multiLevelType w:val="hybridMultilevel"/>
    <w:tmpl w:val="7AF6B48A"/>
    <w:lvl w:ilvl="0" w:tplc="0419000F">
      <w:start w:val="1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0F20255"/>
    <w:multiLevelType w:val="hybridMultilevel"/>
    <w:tmpl w:val="DB305A9E"/>
    <w:lvl w:ilvl="0" w:tplc="668ED04E">
      <w:start w:val="1"/>
      <w:numFmt w:val="decimal"/>
      <w:lvlText w:val="%1"/>
      <w:lvlJc w:val="left"/>
      <w:pPr>
        <w:ind w:left="675" w:hanging="405"/>
      </w:pPr>
      <w:rPr>
        <w:rFonts w:hint="default"/>
      </w:rPr>
    </w:lvl>
    <w:lvl w:ilvl="1" w:tplc="04190019">
      <w:start w:val="1"/>
      <w:numFmt w:val="lowerLetter"/>
      <w:lvlText w:val="%2."/>
      <w:lvlJc w:val="left"/>
      <w:pPr>
        <w:ind w:left="1350" w:hanging="360"/>
      </w:pPr>
    </w:lvl>
    <w:lvl w:ilvl="2" w:tplc="0419001B">
      <w:start w:val="1"/>
      <w:numFmt w:val="lowerRoman"/>
      <w:lvlText w:val="%3."/>
      <w:lvlJc w:val="right"/>
      <w:pPr>
        <w:ind w:left="2070" w:hanging="180"/>
      </w:pPr>
    </w:lvl>
    <w:lvl w:ilvl="3" w:tplc="0419000F">
      <w:start w:val="1"/>
      <w:numFmt w:val="decimal"/>
      <w:lvlText w:val="%4."/>
      <w:lvlJc w:val="left"/>
      <w:pPr>
        <w:ind w:left="2790" w:hanging="360"/>
      </w:pPr>
    </w:lvl>
    <w:lvl w:ilvl="4" w:tplc="04190019">
      <w:start w:val="1"/>
      <w:numFmt w:val="lowerLetter"/>
      <w:lvlText w:val="%5."/>
      <w:lvlJc w:val="left"/>
      <w:pPr>
        <w:ind w:left="3510" w:hanging="360"/>
      </w:pPr>
    </w:lvl>
    <w:lvl w:ilvl="5" w:tplc="0419001B">
      <w:start w:val="1"/>
      <w:numFmt w:val="lowerRoman"/>
      <w:lvlText w:val="%6."/>
      <w:lvlJc w:val="right"/>
      <w:pPr>
        <w:ind w:left="4230" w:hanging="180"/>
      </w:pPr>
    </w:lvl>
    <w:lvl w:ilvl="6" w:tplc="0419000F">
      <w:start w:val="1"/>
      <w:numFmt w:val="decimal"/>
      <w:lvlText w:val="%7."/>
      <w:lvlJc w:val="left"/>
      <w:pPr>
        <w:ind w:left="4950" w:hanging="360"/>
      </w:pPr>
    </w:lvl>
    <w:lvl w:ilvl="7" w:tplc="04190019">
      <w:start w:val="1"/>
      <w:numFmt w:val="lowerLetter"/>
      <w:lvlText w:val="%8."/>
      <w:lvlJc w:val="left"/>
      <w:pPr>
        <w:ind w:left="5670" w:hanging="360"/>
      </w:pPr>
    </w:lvl>
    <w:lvl w:ilvl="8" w:tplc="0419001B">
      <w:start w:val="1"/>
      <w:numFmt w:val="lowerRoman"/>
      <w:lvlText w:val="%9."/>
      <w:lvlJc w:val="right"/>
      <w:pPr>
        <w:ind w:left="6390" w:hanging="180"/>
      </w:pPr>
    </w:lvl>
  </w:abstractNum>
  <w:abstractNum w:abstractNumId="27">
    <w:nsid w:val="61DB5BD4"/>
    <w:multiLevelType w:val="multilevel"/>
    <w:tmpl w:val="35FEC030"/>
    <w:lvl w:ilvl="0">
      <w:start w:val="7"/>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62E24059"/>
    <w:multiLevelType w:val="hybridMultilevel"/>
    <w:tmpl w:val="9AB6B9A8"/>
    <w:lvl w:ilvl="0" w:tplc="27CE85C6">
      <w:start w:val="1"/>
      <w:numFmt w:val="decimal"/>
      <w:lvlText w:val="%1."/>
      <w:lvlJc w:val="left"/>
      <w:pPr>
        <w:ind w:left="1080" w:hanging="360"/>
      </w:pPr>
      <w:rPr>
        <w:rFonts w:hint="default"/>
        <w:b w:val="0"/>
        <w:b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
    <w:nsid w:val="67C53714"/>
    <w:multiLevelType w:val="singleLevel"/>
    <w:tmpl w:val="965E3BF8"/>
    <w:lvl w:ilvl="0">
      <w:start w:val="1"/>
      <w:numFmt w:val="bullet"/>
      <w:lvlText w:val="-"/>
      <w:lvlJc w:val="left"/>
      <w:pPr>
        <w:tabs>
          <w:tab w:val="num" w:pos="1665"/>
        </w:tabs>
        <w:ind w:left="1665" w:hanging="360"/>
      </w:pPr>
      <w:rPr>
        <w:rFonts w:hint="default"/>
      </w:rPr>
    </w:lvl>
  </w:abstractNum>
  <w:abstractNum w:abstractNumId="30">
    <w:nsid w:val="68F71016"/>
    <w:multiLevelType w:val="multilevel"/>
    <w:tmpl w:val="B9B6124C"/>
    <w:lvl w:ilvl="0">
      <w:start w:val="1"/>
      <w:numFmt w:val="decimal"/>
      <w:lvlText w:val="%1."/>
      <w:lvlJc w:val="left"/>
      <w:pPr>
        <w:ind w:left="1789" w:hanging="1080"/>
      </w:pPr>
      <w:rPr>
        <w:rFonts w:hint="default"/>
        <w:color w:val="000000"/>
      </w:rPr>
    </w:lvl>
    <w:lvl w:ilvl="1">
      <w:start w:val="1"/>
      <w:numFmt w:val="decimal"/>
      <w:isLgl/>
      <w:lvlText w:val="%1.%2."/>
      <w:lvlJc w:val="left"/>
      <w:pPr>
        <w:ind w:left="1954" w:hanging="1245"/>
      </w:pPr>
      <w:rPr>
        <w:rFonts w:hint="default"/>
      </w:rPr>
    </w:lvl>
    <w:lvl w:ilvl="2">
      <w:start w:val="1"/>
      <w:numFmt w:val="decimal"/>
      <w:isLgl/>
      <w:lvlText w:val="%1.%2.%3."/>
      <w:lvlJc w:val="left"/>
      <w:pPr>
        <w:ind w:left="1954" w:hanging="1245"/>
      </w:pPr>
      <w:rPr>
        <w:rFonts w:hint="default"/>
      </w:rPr>
    </w:lvl>
    <w:lvl w:ilvl="3">
      <w:start w:val="1"/>
      <w:numFmt w:val="decimal"/>
      <w:isLgl/>
      <w:lvlText w:val="%1.%2.%3.%4."/>
      <w:lvlJc w:val="left"/>
      <w:pPr>
        <w:ind w:left="1954" w:hanging="1245"/>
      </w:pPr>
      <w:rPr>
        <w:rFonts w:hint="default"/>
      </w:rPr>
    </w:lvl>
    <w:lvl w:ilvl="4">
      <w:start w:val="1"/>
      <w:numFmt w:val="decimal"/>
      <w:isLgl/>
      <w:lvlText w:val="%1.%2.%3.%4.%5."/>
      <w:lvlJc w:val="left"/>
      <w:pPr>
        <w:ind w:left="1954" w:hanging="124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nsid w:val="6ABB56FD"/>
    <w:multiLevelType w:val="singleLevel"/>
    <w:tmpl w:val="C29ECC7C"/>
    <w:lvl w:ilvl="0">
      <w:start w:val="1"/>
      <w:numFmt w:val="bullet"/>
      <w:lvlText w:val="-"/>
      <w:lvlJc w:val="left"/>
      <w:pPr>
        <w:tabs>
          <w:tab w:val="num" w:pos="720"/>
        </w:tabs>
        <w:ind w:left="720" w:hanging="360"/>
      </w:pPr>
      <w:rPr>
        <w:rFonts w:hint="default"/>
      </w:rPr>
    </w:lvl>
  </w:abstractNum>
  <w:abstractNum w:abstractNumId="32">
    <w:nsid w:val="6AF467F1"/>
    <w:multiLevelType w:val="multilevel"/>
    <w:tmpl w:val="9AC03B3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3AA14BB"/>
    <w:multiLevelType w:val="hybridMultilevel"/>
    <w:tmpl w:val="8C5ABC5A"/>
    <w:lvl w:ilvl="0" w:tplc="4232F23C">
      <w:start w:val="4"/>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5DE0F29"/>
    <w:multiLevelType w:val="hybridMultilevel"/>
    <w:tmpl w:val="7C5EA360"/>
    <w:lvl w:ilvl="0" w:tplc="02B67EEC">
      <w:start w:val="5"/>
      <w:numFmt w:val="decimal"/>
      <w:lvlText w:val="4.%1."/>
      <w:lvlJc w:val="left"/>
      <w:pPr>
        <w:tabs>
          <w:tab w:val="num" w:pos="435"/>
        </w:tabs>
        <w:ind w:left="435" w:hanging="360"/>
      </w:pPr>
      <w:rPr>
        <w:rFonts w:hint="default"/>
        <w:color w:val="000000"/>
      </w:rPr>
    </w:lvl>
    <w:lvl w:ilvl="1" w:tplc="D8C8F960">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7083127"/>
    <w:multiLevelType w:val="hybridMultilevel"/>
    <w:tmpl w:val="C2942E14"/>
    <w:lvl w:ilvl="0" w:tplc="0419000F">
      <w:start w:val="1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73171DB"/>
    <w:multiLevelType w:val="hybridMultilevel"/>
    <w:tmpl w:val="BA024DB0"/>
    <w:lvl w:ilvl="0" w:tplc="1C788206">
      <w:start w:val="1"/>
      <w:numFmt w:val="decimal"/>
      <w:lvlText w:val="%1."/>
      <w:lvlJc w:val="left"/>
      <w:pPr>
        <w:ind w:left="1350" w:hanging="81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7">
    <w:nsid w:val="78134DD7"/>
    <w:multiLevelType w:val="singleLevel"/>
    <w:tmpl w:val="965E3BF8"/>
    <w:lvl w:ilvl="0">
      <w:start w:val="1"/>
      <w:numFmt w:val="bullet"/>
      <w:lvlText w:val="-"/>
      <w:lvlJc w:val="left"/>
      <w:pPr>
        <w:tabs>
          <w:tab w:val="num" w:pos="1665"/>
        </w:tabs>
        <w:ind w:left="1665" w:hanging="360"/>
      </w:pPr>
      <w:rPr>
        <w:rFonts w:hint="default"/>
      </w:rPr>
    </w:lvl>
  </w:abstractNum>
  <w:abstractNum w:abstractNumId="38">
    <w:nsid w:val="7A350387"/>
    <w:multiLevelType w:val="multilevel"/>
    <w:tmpl w:val="02A6059C"/>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7E013E7B"/>
    <w:multiLevelType w:val="hybridMultilevel"/>
    <w:tmpl w:val="36EA38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0">
    <w:nsid w:val="7F3D21BF"/>
    <w:multiLevelType w:val="multilevel"/>
    <w:tmpl w:val="A48AE38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6"/>
  </w:num>
  <w:num w:numId="2">
    <w:abstractNumId w:val="20"/>
  </w:num>
  <w:num w:numId="3">
    <w:abstractNumId w:val="5"/>
  </w:num>
  <w:num w:numId="4">
    <w:abstractNumId w:val="1"/>
  </w:num>
  <w:num w:numId="5">
    <w:abstractNumId w:val="12"/>
  </w:num>
  <w:num w:numId="6">
    <w:abstractNumId w:val="9"/>
  </w:num>
  <w:num w:numId="7">
    <w:abstractNumId w:val="27"/>
  </w:num>
  <w:num w:numId="8">
    <w:abstractNumId w:val="31"/>
  </w:num>
  <w:num w:numId="9">
    <w:abstractNumId w:val="10"/>
  </w:num>
  <w:num w:numId="10">
    <w:abstractNumId w:val="16"/>
  </w:num>
  <w:num w:numId="11">
    <w:abstractNumId w:val="8"/>
  </w:num>
  <w:num w:numId="12">
    <w:abstractNumId w:val="14"/>
  </w:num>
  <w:num w:numId="13">
    <w:abstractNumId w:val="37"/>
  </w:num>
  <w:num w:numId="14">
    <w:abstractNumId w:val="29"/>
  </w:num>
  <w:num w:numId="15">
    <w:abstractNumId w:val="18"/>
  </w:num>
  <w:num w:numId="16">
    <w:abstractNumId w:val="11"/>
  </w:num>
  <w:num w:numId="17">
    <w:abstractNumId w:val="22"/>
  </w:num>
  <w:num w:numId="18">
    <w:abstractNumId w:val="2"/>
  </w:num>
  <w:num w:numId="19">
    <w:abstractNumId w:val="4"/>
  </w:num>
  <w:num w:numId="20">
    <w:abstractNumId w:val="39"/>
  </w:num>
  <w:num w:numId="21">
    <w:abstractNumId w:val="35"/>
  </w:num>
  <w:num w:numId="22">
    <w:abstractNumId w:val="25"/>
  </w:num>
  <w:num w:numId="23">
    <w:abstractNumId w:val="33"/>
  </w:num>
  <w:num w:numId="24">
    <w:abstractNumId w:val="6"/>
  </w:num>
  <w:num w:numId="25">
    <w:abstractNumId w:val="13"/>
  </w:num>
  <w:num w:numId="26">
    <w:abstractNumId w:val="40"/>
  </w:num>
  <w:num w:numId="27">
    <w:abstractNumId w:val="3"/>
  </w:num>
  <w:num w:numId="28">
    <w:abstractNumId w:val="32"/>
  </w:num>
  <w:num w:numId="29">
    <w:abstractNumId w:val="15"/>
  </w:num>
  <w:num w:numId="30">
    <w:abstractNumId w:val="19"/>
  </w:num>
  <w:num w:numId="31">
    <w:abstractNumId w:val="21"/>
  </w:num>
  <w:num w:numId="32">
    <w:abstractNumId w:val="38"/>
  </w:num>
  <w:num w:numId="33">
    <w:abstractNumId w:val="24"/>
  </w:num>
  <w:num w:numId="34">
    <w:abstractNumId w:val="26"/>
  </w:num>
  <w:num w:numId="35">
    <w:abstractNumId w:val="7"/>
  </w:num>
  <w:num w:numId="36">
    <w:abstractNumId w:val="23"/>
  </w:num>
  <w:num w:numId="37">
    <w:abstractNumId w:val="28"/>
  </w:num>
  <w:num w:numId="38">
    <w:abstractNumId w:val="34"/>
  </w:num>
  <w:num w:numId="39">
    <w:abstractNumId w:val="30"/>
  </w:num>
  <w:num w:numId="40">
    <w:abstractNumId w:val="0"/>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documentProtection w:edit="forms" w:enforcement="0"/>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1615"/>
    <w:rsid w:val="000045CD"/>
    <w:rsid w:val="0006422A"/>
    <w:rsid w:val="00076ECF"/>
    <w:rsid w:val="00092442"/>
    <w:rsid w:val="000E53D5"/>
    <w:rsid w:val="000F315C"/>
    <w:rsid w:val="000F42B6"/>
    <w:rsid w:val="000F78C0"/>
    <w:rsid w:val="001513A7"/>
    <w:rsid w:val="00153D69"/>
    <w:rsid w:val="00164D6F"/>
    <w:rsid w:val="00184A2E"/>
    <w:rsid w:val="001C0044"/>
    <w:rsid w:val="001E2CF5"/>
    <w:rsid w:val="001E3CA0"/>
    <w:rsid w:val="001E43A1"/>
    <w:rsid w:val="001E4EF8"/>
    <w:rsid w:val="002108CA"/>
    <w:rsid w:val="002541FB"/>
    <w:rsid w:val="002C7976"/>
    <w:rsid w:val="0034694E"/>
    <w:rsid w:val="003A10B6"/>
    <w:rsid w:val="003F30AA"/>
    <w:rsid w:val="003F4260"/>
    <w:rsid w:val="004201C0"/>
    <w:rsid w:val="00447337"/>
    <w:rsid w:val="00474098"/>
    <w:rsid w:val="00484F39"/>
    <w:rsid w:val="004C6FED"/>
    <w:rsid w:val="00544521"/>
    <w:rsid w:val="005A631C"/>
    <w:rsid w:val="0061159B"/>
    <w:rsid w:val="00644E99"/>
    <w:rsid w:val="00651615"/>
    <w:rsid w:val="00656365"/>
    <w:rsid w:val="00660668"/>
    <w:rsid w:val="00681F51"/>
    <w:rsid w:val="006A6A56"/>
    <w:rsid w:val="006C7872"/>
    <w:rsid w:val="006F0F1D"/>
    <w:rsid w:val="007525BC"/>
    <w:rsid w:val="007F414F"/>
    <w:rsid w:val="007F6CFC"/>
    <w:rsid w:val="00832197"/>
    <w:rsid w:val="0088020A"/>
    <w:rsid w:val="00896D7F"/>
    <w:rsid w:val="008A093B"/>
    <w:rsid w:val="008B7FB3"/>
    <w:rsid w:val="008D6DE0"/>
    <w:rsid w:val="009045B6"/>
    <w:rsid w:val="009171A5"/>
    <w:rsid w:val="00922CA0"/>
    <w:rsid w:val="0098277B"/>
    <w:rsid w:val="0098597C"/>
    <w:rsid w:val="009B244C"/>
    <w:rsid w:val="009D0D9B"/>
    <w:rsid w:val="00A67F0B"/>
    <w:rsid w:val="00A87150"/>
    <w:rsid w:val="00AD3436"/>
    <w:rsid w:val="00AE3D22"/>
    <w:rsid w:val="00B027A1"/>
    <w:rsid w:val="00B04768"/>
    <w:rsid w:val="00B15E55"/>
    <w:rsid w:val="00B403E3"/>
    <w:rsid w:val="00B628D2"/>
    <w:rsid w:val="00B64AD3"/>
    <w:rsid w:val="00B65969"/>
    <w:rsid w:val="00B80DD0"/>
    <w:rsid w:val="00B86E47"/>
    <w:rsid w:val="00BC1DB0"/>
    <w:rsid w:val="00BD714A"/>
    <w:rsid w:val="00C47807"/>
    <w:rsid w:val="00C66BF1"/>
    <w:rsid w:val="00C729AB"/>
    <w:rsid w:val="00C825BE"/>
    <w:rsid w:val="00CA2A68"/>
    <w:rsid w:val="00CE56B4"/>
    <w:rsid w:val="00D44095"/>
    <w:rsid w:val="00D61C9A"/>
    <w:rsid w:val="00D837B3"/>
    <w:rsid w:val="00DE4D08"/>
    <w:rsid w:val="00EB02E2"/>
    <w:rsid w:val="00EB727C"/>
    <w:rsid w:val="00EC1155"/>
    <w:rsid w:val="00F16B90"/>
    <w:rsid w:val="00F65693"/>
    <w:rsid w:val="00FA1448"/>
    <w:rsid w:val="00FA24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22CA0"/>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153D69"/>
    <w:pPr>
      <w:keepNext/>
      <w:shd w:val="clear" w:color="auto" w:fill="FFFFFF"/>
      <w:spacing w:before="192" w:line="322" w:lineRule="exact"/>
      <w:ind w:right="216" w:firstLine="926"/>
      <w:jc w:val="center"/>
      <w:outlineLvl w:val="0"/>
    </w:pPr>
    <w:rPr>
      <w:color w:val="000000"/>
      <w:lang w:val="en-US"/>
    </w:rPr>
  </w:style>
  <w:style w:type="paragraph" w:styleId="Heading2">
    <w:name w:val="heading 2"/>
    <w:basedOn w:val="Normal"/>
    <w:next w:val="Normal"/>
    <w:link w:val="Heading2Char"/>
    <w:uiPriority w:val="99"/>
    <w:qFormat/>
    <w:locked/>
    <w:rsid w:val="00153D69"/>
    <w:pPr>
      <w:keepNext/>
      <w:ind w:right="-58"/>
      <w:jc w:val="center"/>
      <w:outlineLvl w:val="1"/>
    </w:pPr>
  </w:style>
  <w:style w:type="paragraph" w:styleId="Heading3">
    <w:name w:val="heading 3"/>
    <w:basedOn w:val="Normal"/>
    <w:next w:val="Normal"/>
    <w:link w:val="Heading3Char"/>
    <w:uiPriority w:val="99"/>
    <w:qFormat/>
    <w:locked/>
    <w:rsid w:val="00153D69"/>
    <w:pPr>
      <w:keepNext/>
      <w:ind w:right="-58"/>
      <w:jc w:val="center"/>
      <w:outlineLvl w:val="2"/>
    </w:pPr>
    <w:rPr>
      <w:b/>
      <w:bCs/>
    </w:rPr>
  </w:style>
  <w:style w:type="paragraph" w:styleId="Heading6">
    <w:name w:val="heading 6"/>
    <w:basedOn w:val="Normal"/>
    <w:next w:val="Normal"/>
    <w:link w:val="Heading6Char"/>
    <w:uiPriority w:val="99"/>
    <w:qFormat/>
    <w:locked/>
    <w:rsid w:val="00153D69"/>
    <w:pPr>
      <w:keepNext/>
      <w:shd w:val="clear" w:color="auto" w:fill="FFFFFF"/>
      <w:spacing w:line="277" w:lineRule="exact"/>
      <w:jc w:val="center"/>
      <w:outlineLvl w:val="5"/>
    </w:pPr>
    <w:rPr>
      <w:b/>
      <w:bCs/>
      <w:i/>
      <w:iCs/>
      <w:sz w:val="28"/>
      <w:szCs w:val="28"/>
    </w:rPr>
  </w:style>
  <w:style w:type="paragraph" w:styleId="Heading9">
    <w:name w:val="heading 9"/>
    <w:basedOn w:val="Normal"/>
    <w:next w:val="Normal"/>
    <w:link w:val="Heading9Char"/>
    <w:uiPriority w:val="99"/>
    <w:qFormat/>
    <w:locked/>
    <w:rsid w:val="00153D69"/>
    <w:pPr>
      <w:keepNext/>
      <w:outlineLvl w:val="8"/>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3D69"/>
    <w:rPr>
      <w:rFonts w:ascii="Times New Roman" w:hAnsi="Times New Roman" w:cs="Times New Roman"/>
      <w:color w:val="000000"/>
      <w:sz w:val="24"/>
      <w:szCs w:val="24"/>
      <w:shd w:val="clear" w:color="auto" w:fill="FFFFFF"/>
      <w:lang w:val="en-US"/>
    </w:rPr>
  </w:style>
  <w:style w:type="character" w:customStyle="1" w:styleId="Heading2Char">
    <w:name w:val="Heading 2 Char"/>
    <w:basedOn w:val="DefaultParagraphFont"/>
    <w:link w:val="Heading2"/>
    <w:uiPriority w:val="99"/>
    <w:locked/>
    <w:rsid w:val="00153D69"/>
    <w:rPr>
      <w:rFonts w:ascii="Times New Roman" w:hAnsi="Times New Roman" w:cs="Times New Roman"/>
      <w:sz w:val="24"/>
      <w:szCs w:val="24"/>
    </w:rPr>
  </w:style>
  <w:style w:type="character" w:customStyle="1" w:styleId="Heading3Char">
    <w:name w:val="Heading 3 Char"/>
    <w:basedOn w:val="DefaultParagraphFont"/>
    <w:link w:val="Heading3"/>
    <w:uiPriority w:val="99"/>
    <w:locked/>
    <w:rsid w:val="00153D69"/>
    <w:rPr>
      <w:rFonts w:ascii="Times New Roman" w:hAnsi="Times New Roman" w:cs="Times New Roman"/>
      <w:b/>
      <w:bCs/>
      <w:sz w:val="24"/>
      <w:szCs w:val="24"/>
    </w:rPr>
  </w:style>
  <w:style w:type="character" w:customStyle="1" w:styleId="Heading6Char">
    <w:name w:val="Heading 6 Char"/>
    <w:basedOn w:val="DefaultParagraphFont"/>
    <w:link w:val="Heading6"/>
    <w:uiPriority w:val="99"/>
    <w:locked/>
    <w:rsid w:val="00153D69"/>
    <w:rPr>
      <w:rFonts w:ascii="Times New Roman" w:hAnsi="Times New Roman" w:cs="Times New Roman"/>
      <w:b/>
      <w:bCs/>
      <w:i/>
      <w:iCs/>
      <w:sz w:val="28"/>
      <w:szCs w:val="28"/>
      <w:shd w:val="clear" w:color="auto" w:fill="FFFFFF"/>
    </w:rPr>
  </w:style>
  <w:style w:type="character" w:customStyle="1" w:styleId="Heading9Char">
    <w:name w:val="Heading 9 Char"/>
    <w:basedOn w:val="DefaultParagraphFont"/>
    <w:link w:val="Heading9"/>
    <w:uiPriority w:val="99"/>
    <w:locked/>
    <w:rsid w:val="00153D69"/>
    <w:rPr>
      <w:rFonts w:ascii="Times New Roman" w:hAnsi="Times New Roman" w:cs="Times New Roman"/>
      <w:sz w:val="28"/>
      <w:szCs w:val="28"/>
    </w:rPr>
  </w:style>
  <w:style w:type="paragraph" w:customStyle="1" w:styleId="a">
    <w:name w:val="Знак"/>
    <w:basedOn w:val="Normal"/>
    <w:uiPriority w:val="99"/>
    <w:rsid w:val="00922CA0"/>
    <w:rPr>
      <w:rFonts w:ascii="Verdana" w:hAnsi="Verdana" w:cs="Verdana"/>
      <w:sz w:val="20"/>
      <w:szCs w:val="20"/>
      <w:lang w:val="en-US" w:eastAsia="en-US"/>
    </w:rPr>
  </w:style>
  <w:style w:type="paragraph" w:customStyle="1" w:styleId="ConsPlusNormal">
    <w:name w:val="ConsPlusNormal"/>
    <w:uiPriority w:val="99"/>
    <w:rsid w:val="00922CA0"/>
    <w:pPr>
      <w:widowControl w:val="0"/>
      <w:autoSpaceDE w:val="0"/>
      <w:autoSpaceDN w:val="0"/>
    </w:pPr>
    <w:rPr>
      <w:rFonts w:ascii="Times New Roman" w:eastAsia="Times New Roman" w:hAnsi="Times New Roman"/>
      <w:sz w:val="24"/>
      <w:szCs w:val="24"/>
    </w:rPr>
  </w:style>
  <w:style w:type="paragraph" w:styleId="Title">
    <w:name w:val="Title"/>
    <w:basedOn w:val="Normal"/>
    <w:link w:val="TitleChar"/>
    <w:uiPriority w:val="99"/>
    <w:qFormat/>
    <w:rsid w:val="00922CA0"/>
    <w:pPr>
      <w:jc w:val="center"/>
    </w:pPr>
    <w:rPr>
      <w:rFonts w:eastAsia="Calibri"/>
      <w:b/>
      <w:bCs/>
    </w:rPr>
  </w:style>
  <w:style w:type="character" w:customStyle="1" w:styleId="TitleChar">
    <w:name w:val="Title Char"/>
    <w:basedOn w:val="DefaultParagraphFont"/>
    <w:link w:val="Title"/>
    <w:uiPriority w:val="99"/>
    <w:locked/>
    <w:rsid w:val="00922CA0"/>
    <w:rPr>
      <w:rFonts w:ascii="Times New Roman" w:hAnsi="Times New Roman" w:cs="Times New Roman"/>
      <w:b/>
      <w:bCs/>
      <w:sz w:val="24"/>
      <w:szCs w:val="24"/>
      <w:lang w:eastAsia="ru-RU"/>
    </w:rPr>
  </w:style>
  <w:style w:type="table" w:styleId="TableGrid">
    <w:name w:val="Table Grid"/>
    <w:basedOn w:val="TableNormal"/>
    <w:uiPriority w:val="99"/>
    <w:rsid w:val="00922CA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22CA0"/>
    <w:rPr>
      <w:color w:val="808080"/>
    </w:rPr>
  </w:style>
  <w:style w:type="paragraph" w:styleId="BalloonText">
    <w:name w:val="Balloon Text"/>
    <w:basedOn w:val="Normal"/>
    <w:link w:val="BalloonTextChar"/>
    <w:uiPriority w:val="99"/>
    <w:semiHidden/>
    <w:rsid w:val="00922CA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922CA0"/>
    <w:rPr>
      <w:rFonts w:ascii="Tahoma" w:hAnsi="Tahoma" w:cs="Tahoma"/>
      <w:sz w:val="16"/>
      <w:szCs w:val="16"/>
      <w:lang w:eastAsia="ru-RU"/>
    </w:rPr>
  </w:style>
  <w:style w:type="paragraph" w:customStyle="1" w:styleId="1">
    <w:name w:val="Знак1"/>
    <w:basedOn w:val="Normal"/>
    <w:uiPriority w:val="99"/>
    <w:rsid w:val="00484F39"/>
    <w:rPr>
      <w:rFonts w:ascii="Verdana" w:eastAsia="Calibri" w:hAnsi="Verdana" w:cs="Verdana"/>
      <w:sz w:val="20"/>
      <w:szCs w:val="20"/>
      <w:lang w:val="en-US" w:eastAsia="en-US"/>
    </w:rPr>
  </w:style>
  <w:style w:type="paragraph" w:styleId="BodyTextIndent3">
    <w:name w:val="Body Text Indent 3"/>
    <w:basedOn w:val="Normal"/>
    <w:link w:val="BodyTextIndent3Char"/>
    <w:uiPriority w:val="99"/>
    <w:rsid w:val="00AD3436"/>
    <w:pPr>
      <w:widowControl w:val="0"/>
      <w:shd w:val="clear" w:color="auto" w:fill="FFFFFF"/>
      <w:spacing w:line="360" w:lineRule="auto"/>
      <w:ind w:left="360"/>
      <w:jc w:val="both"/>
    </w:pPr>
    <w:rPr>
      <w:color w:val="000000"/>
    </w:rPr>
  </w:style>
  <w:style w:type="character" w:customStyle="1" w:styleId="BodyTextIndent3Char">
    <w:name w:val="Body Text Indent 3 Char"/>
    <w:basedOn w:val="DefaultParagraphFont"/>
    <w:link w:val="BodyTextIndent3"/>
    <w:uiPriority w:val="99"/>
    <w:locked/>
    <w:rsid w:val="00AD3436"/>
    <w:rPr>
      <w:rFonts w:ascii="Times New Roman" w:hAnsi="Times New Roman" w:cs="Times New Roman"/>
      <w:snapToGrid w:val="0"/>
      <w:color w:val="000000"/>
      <w:sz w:val="24"/>
      <w:szCs w:val="24"/>
      <w:shd w:val="clear" w:color="auto" w:fill="FFFFFF"/>
    </w:rPr>
  </w:style>
  <w:style w:type="paragraph" w:styleId="BodyTextIndent">
    <w:name w:val="Body Text Indent"/>
    <w:basedOn w:val="Normal"/>
    <w:link w:val="BodyTextIndentChar"/>
    <w:uiPriority w:val="99"/>
    <w:rsid w:val="000F315C"/>
    <w:pPr>
      <w:spacing w:after="120"/>
      <w:ind w:left="283"/>
    </w:pPr>
  </w:style>
  <w:style w:type="character" w:customStyle="1" w:styleId="BodyTextIndentChar">
    <w:name w:val="Body Text Indent Char"/>
    <w:basedOn w:val="DefaultParagraphFont"/>
    <w:link w:val="BodyTextIndent"/>
    <w:uiPriority w:val="99"/>
    <w:locked/>
    <w:rsid w:val="000F315C"/>
    <w:rPr>
      <w:rFonts w:ascii="Times New Roman" w:hAnsi="Times New Roman" w:cs="Times New Roman"/>
      <w:sz w:val="24"/>
      <w:szCs w:val="24"/>
    </w:rPr>
  </w:style>
  <w:style w:type="paragraph" w:styleId="BodyText">
    <w:name w:val="Body Text"/>
    <w:basedOn w:val="Normal"/>
    <w:link w:val="BodyTextChar"/>
    <w:uiPriority w:val="99"/>
    <w:rsid w:val="000F315C"/>
    <w:pPr>
      <w:spacing w:after="120"/>
    </w:pPr>
  </w:style>
  <w:style w:type="character" w:customStyle="1" w:styleId="BodyTextChar">
    <w:name w:val="Body Text Char"/>
    <w:basedOn w:val="DefaultParagraphFont"/>
    <w:link w:val="BodyText"/>
    <w:uiPriority w:val="99"/>
    <w:locked/>
    <w:rsid w:val="000F315C"/>
    <w:rPr>
      <w:rFonts w:ascii="Times New Roman" w:hAnsi="Times New Roman" w:cs="Times New Roman"/>
      <w:sz w:val="24"/>
      <w:szCs w:val="24"/>
    </w:rPr>
  </w:style>
  <w:style w:type="paragraph" w:styleId="ListParagraph">
    <w:name w:val="List Paragraph"/>
    <w:basedOn w:val="Normal"/>
    <w:uiPriority w:val="99"/>
    <w:qFormat/>
    <w:rsid w:val="00A87150"/>
    <w:pPr>
      <w:ind w:left="708"/>
    </w:pPr>
  </w:style>
  <w:style w:type="paragraph" w:styleId="BodyText2">
    <w:name w:val="Body Text 2"/>
    <w:basedOn w:val="Normal"/>
    <w:link w:val="BodyText2Char"/>
    <w:uiPriority w:val="99"/>
    <w:rsid w:val="00153D69"/>
    <w:pPr>
      <w:ind w:right="-58"/>
      <w:jc w:val="center"/>
    </w:pPr>
    <w:rPr>
      <w:b/>
      <w:bCs/>
    </w:rPr>
  </w:style>
  <w:style w:type="character" w:customStyle="1" w:styleId="BodyText2Char">
    <w:name w:val="Body Text 2 Char"/>
    <w:basedOn w:val="DefaultParagraphFont"/>
    <w:link w:val="BodyText2"/>
    <w:uiPriority w:val="99"/>
    <w:locked/>
    <w:rsid w:val="00153D69"/>
    <w:rPr>
      <w:rFonts w:ascii="Times New Roman" w:hAnsi="Times New Roman" w:cs="Times New Roman"/>
      <w:b/>
      <w:bCs/>
      <w:sz w:val="24"/>
      <w:szCs w:val="24"/>
    </w:rPr>
  </w:style>
  <w:style w:type="paragraph" w:styleId="BodyText3">
    <w:name w:val="Body Text 3"/>
    <w:basedOn w:val="Normal"/>
    <w:link w:val="BodyText3Char"/>
    <w:uiPriority w:val="99"/>
    <w:rsid w:val="00153D69"/>
    <w:pPr>
      <w:ind w:right="-108"/>
    </w:pPr>
  </w:style>
  <w:style w:type="character" w:customStyle="1" w:styleId="BodyText3Char">
    <w:name w:val="Body Text 3 Char"/>
    <w:basedOn w:val="DefaultParagraphFont"/>
    <w:link w:val="BodyText3"/>
    <w:uiPriority w:val="99"/>
    <w:locked/>
    <w:rsid w:val="00153D69"/>
    <w:rPr>
      <w:rFonts w:ascii="Times New Roman" w:hAnsi="Times New Roman" w:cs="Times New Roman"/>
      <w:sz w:val="24"/>
      <w:szCs w:val="24"/>
    </w:rPr>
  </w:style>
  <w:style w:type="paragraph" w:styleId="BlockText">
    <w:name w:val="Block Text"/>
    <w:basedOn w:val="Normal"/>
    <w:uiPriority w:val="99"/>
    <w:rsid w:val="00153D69"/>
    <w:pPr>
      <w:ind w:left="5760" w:right="-58"/>
    </w:pPr>
    <w:rPr>
      <w:sz w:val="20"/>
      <w:szCs w:val="20"/>
    </w:rPr>
  </w:style>
  <w:style w:type="paragraph" w:styleId="Subtitle">
    <w:name w:val="Subtitle"/>
    <w:basedOn w:val="Normal"/>
    <w:link w:val="SubtitleChar"/>
    <w:uiPriority w:val="99"/>
    <w:qFormat/>
    <w:locked/>
    <w:rsid w:val="00153D69"/>
    <w:pPr>
      <w:ind w:right="-58"/>
      <w:jc w:val="center"/>
    </w:pPr>
    <w:rPr>
      <w:b/>
      <w:bCs/>
      <w:sz w:val="23"/>
      <w:szCs w:val="23"/>
    </w:rPr>
  </w:style>
  <w:style w:type="character" w:customStyle="1" w:styleId="SubtitleChar">
    <w:name w:val="Subtitle Char"/>
    <w:basedOn w:val="DefaultParagraphFont"/>
    <w:link w:val="Subtitle"/>
    <w:uiPriority w:val="99"/>
    <w:locked/>
    <w:rsid w:val="00153D69"/>
    <w:rPr>
      <w:rFonts w:ascii="Times New Roman" w:hAnsi="Times New Roman" w:cs="Times New Roman"/>
      <w:b/>
      <w:bCs/>
      <w:sz w:val="23"/>
      <w:szCs w:val="23"/>
    </w:rPr>
  </w:style>
  <w:style w:type="table" w:customStyle="1" w:styleId="10">
    <w:name w:val="Сетка таблицы1"/>
    <w:uiPriority w:val="99"/>
    <w:rsid w:val="00153D6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153D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153D69"/>
    <w:pPr>
      <w:widowControl w:val="0"/>
      <w:autoSpaceDE w:val="0"/>
      <w:autoSpaceDN w:val="0"/>
      <w:adjustRightInd w:val="0"/>
    </w:pPr>
    <w:rPr>
      <w:rFonts w:ascii="Arial" w:eastAsia="Times New Roman" w:hAnsi="Arial" w:cs="Arial"/>
      <w:sz w:val="20"/>
      <w:szCs w:val="20"/>
    </w:rPr>
  </w:style>
  <w:style w:type="paragraph" w:styleId="DocumentMap">
    <w:name w:val="Document Map"/>
    <w:basedOn w:val="Normal"/>
    <w:link w:val="DocumentMapChar"/>
    <w:uiPriority w:val="99"/>
    <w:semiHidden/>
    <w:rsid w:val="00153D6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53D69"/>
    <w:rPr>
      <w:rFonts w:ascii="Tahoma" w:hAnsi="Tahoma" w:cs="Tahoma"/>
      <w:shd w:val="clear" w:color="auto" w:fill="000080"/>
    </w:rPr>
  </w:style>
  <w:style w:type="character" w:styleId="Hyperlink">
    <w:name w:val="Hyperlink"/>
    <w:basedOn w:val="DefaultParagraphFont"/>
    <w:uiPriority w:val="99"/>
    <w:rsid w:val="00153D6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tagil.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8</Pages>
  <Words>2404</Words>
  <Characters>13709</Characters>
  <Application>Microsoft Office Outlook</Application>
  <DocSecurity>0</DocSecurity>
  <Lines>0</Lines>
  <Paragraphs>0</Paragraphs>
  <ScaleCrop>false</ScaleCrop>
  <Company>WareZ Provider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FO-Mobile</dc:creator>
  <cp:keywords/>
  <dc:description/>
  <cp:lastModifiedBy>www.PHILka.RU</cp:lastModifiedBy>
  <cp:revision>4</cp:revision>
  <cp:lastPrinted>2020-09-30T06:45:00Z</cp:lastPrinted>
  <dcterms:created xsi:type="dcterms:W3CDTF">2020-10-27T10:34:00Z</dcterms:created>
  <dcterms:modified xsi:type="dcterms:W3CDTF">2020-10-27T10:42:00Z</dcterms:modified>
</cp:coreProperties>
</file>