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8A0801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F10362">
        <w:rPr>
          <w:sz w:val="24"/>
          <w:lang w:val="ru-RU"/>
        </w:rPr>
        <w:t>23</w:t>
      </w:r>
      <w:r w:rsidR="006C3E1F">
        <w:rPr>
          <w:sz w:val="24"/>
          <w:lang w:val="ru-RU"/>
        </w:rPr>
        <w:t xml:space="preserve">» </w:t>
      </w:r>
      <w:r w:rsidR="008A0801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8A0801">
        <w:rPr>
          <w:sz w:val="24"/>
          <w:lang w:val="ru-RU"/>
        </w:rPr>
        <w:t xml:space="preserve">                     </w:t>
      </w:r>
      <w:r w:rsidR="00E2253B">
        <w:rPr>
          <w:sz w:val="24"/>
          <w:lang w:val="ru-RU"/>
        </w:rPr>
        <w:t xml:space="preserve">   </w:t>
      </w:r>
      <w:r w:rsidR="00F10362">
        <w:rPr>
          <w:sz w:val="24"/>
          <w:lang w:val="ru-RU"/>
        </w:rPr>
        <w:t xml:space="preserve">       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F10362">
        <w:rPr>
          <w:sz w:val="24"/>
          <w:lang w:val="ru-RU"/>
        </w:rPr>
        <w:t>2527</w:t>
      </w:r>
      <w:r w:rsidR="008A0801">
        <w:rPr>
          <w:sz w:val="24"/>
          <w:lang w:val="ru-RU"/>
        </w:rPr>
        <w:t>-нпа</w:t>
      </w:r>
    </w:p>
    <w:p w:rsidR="00354621" w:rsidRDefault="008A0801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bookmarkStart w:id="0" w:name="_GoBack"/>
      <w:bookmarkEnd w:id="0"/>
      <w:r w:rsidR="00366444">
        <w:rPr>
          <w:sz w:val="24"/>
          <w:szCs w:val="24"/>
          <w:lang w:val="ru-RU"/>
        </w:rPr>
        <w:t xml:space="preserve">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B55C76" w:rsidRDefault="00466905" w:rsidP="008A0801">
      <w:pPr>
        <w:jc w:val="both"/>
        <w:rPr>
          <w:sz w:val="28"/>
          <w:szCs w:val="28"/>
          <w:lang w:val="ru-RU"/>
        </w:rPr>
      </w:pPr>
    </w:p>
    <w:p w:rsidR="00BB313A" w:rsidRPr="00B55C76" w:rsidRDefault="00BB313A" w:rsidP="008A0801">
      <w:pPr>
        <w:jc w:val="both"/>
        <w:rPr>
          <w:sz w:val="28"/>
          <w:szCs w:val="28"/>
          <w:lang w:val="ru-RU"/>
        </w:rPr>
      </w:pPr>
      <w:r w:rsidRPr="00B55C76">
        <w:rPr>
          <w:sz w:val="28"/>
          <w:szCs w:val="28"/>
          <w:lang w:val="ru-RU"/>
        </w:rPr>
        <w:t>О внесении изменений в постановление</w:t>
      </w:r>
    </w:p>
    <w:p w:rsidR="00BB313A" w:rsidRPr="00B55C76" w:rsidRDefault="00BB313A" w:rsidP="008A0801">
      <w:pPr>
        <w:jc w:val="both"/>
        <w:rPr>
          <w:sz w:val="28"/>
          <w:szCs w:val="28"/>
          <w:lang w:val="ru-RU"/>
        </w:rPr>
      </w:pPr>
      <w:r w:rsidRPr="00B55C76">
        <w:rPr>
          <w:sz w:val="28"/>
          <w:szCs w:val="28"/>
          <w:lang w:val="ru-RU"/>
        </w:rPr>
        <w:t>администрации Сургутского района</w:t>
      </w:r>
    </w:p>
    <w:p w:rsidR="00BB313A" w:rsidRPr="00B55C76" w:rsidRDefault="00BB313A" w:rsidP="008A0801">
      <w:pPr>
        <w:jc w:val="both"/>
        <w:rPr>
          <w:sz w:val="28"/>
          <w:szCs w:val="28"/>
          <w:lang w:val="ru-RU"/>
        </w:rPr>
      </w:pPr>
      <w:r w:rsidRPr="00B55C76">
        <w:rPr>
          <w:sz w:val="28"/>
          <w:szCs w:val="28"/>
          <w:lang w:val="ru-RU"/>
        </w:rPr>
        <w:t>от 21.07.2016 № 2502-нпа</w:t>
      </w:r>
    </w:p>
    <w:p w:rsidR="00BB313A" w:rsidRPr="00B55C76" w:rsidRDefault="00BB313A" w:rsidP="008A0801">
      <w:pPr>
        <w:jc w:val="both"/>
        <w:rPr>
          <w:sz w:val="28"/>
          <w:szCs w:val="28"/>
          <w:lang w:val="ru-RU"/>
        </w:rPr>
      </w:pPr>
    </w:p>
    <w:p w:rsidR="00BB313A" w:rsidRPr="008A0801" w:rsidRDefault="00BB313A" w:rsidP="008A0801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8A0801">
        <w:rPr>
          <w:rFonts w:eastAsia="Calibri"/>
          <w:sz w:val="28"/>
          <w:szCs w:val="28"/>
          <w:lang w:val="ru-RU"/>
        </w:rPr>
        <w:t>На основании Гражданского</w:t>
      </w:r>
      <w:r w:rsidR="008A0801">
        <w:rPr>
          <w:rFonts w:eastAsia="Calibri"/>
          <w:sz w:val="28"/>
          <w:szCs w:val="28"/>
          <w:lang w:val="ru-RU"/>
        </w:rPr>
        <w:t xml:space="preserve"> кодекса Российской Федерации, федеральных законов</w:t>
      </w:r>
      <w:r w:rsidRPr="008A0801">
        <w:rPr>
          <w:rFonts w:eastAsia="Calibri"/>
          <w:sz w:val="28"/>
          <w:szCs w:val="28"/>
          <w:lang w:val="ru-RU"/>
        </w:rPr>
        <w:t xml:space="preserve"> от 26.07.2006 № 135-ФЗ «О защите конкуренции», от 24.07.2007 № 209-ФЗ «О развитии малого и среднего предпринимательства в Российской Федерации», решения Думы Сургутского района от 23.09.2015 № 749-нпа «Об утверждении Порядка управления и распоряжения имуществом, находящимся в муниципальной собственности Сургутского района», </w:t>
      </w:r>
      <w:r w:rsidRPr="008A0801">
        <w:rPr>
          <w:sz w:val="28"/>
          <w:szCs w:val="28"/>
          <w:lang w:val="ru-RU"/>
        </w:rPr>
        <w:t xml:space="preserve">в целях исполнения пункта 2.4. протокола </w:t>
      </w:r>
      <w:r w:rsidR="008A0801">
        <w:rPr>
          <w:sz w:val="28"/>
          <w:szCs w:val="28"/>
          <w:lang w:val="ru-RU"/>
        </w:rPr>
        <w:t xml:space="preserve">                      </w:t>
      </w:r>
      <w:r w:rsidRPr="008A0801">
        <w:rPr>
          <w:sz w:val="28"/>
          <w:szCs w:val="28"/>
          <w:lang w:val="ru-RU"/>
        </w:rPr>
        <w:t xml:space="preserve">заседания комиссии по вопросам обеспечения устойчивого развития экономики </w:t>
      </w:r>
      <w:r w:rsidR="00404EF3">
        <w:rPr>
          <w:sz w:val="28"/>
          <w:szCs w:val="28"/>
          <w:lang w:val="ru-RU"/>
        </w:rPr>
        <w:t xml:space="preserve">                        </w:t>
      </w:r>
      <w:r w:rsidRPr="008A0801">
        <w:rPr>
          <w:sz w:val="28"/>
          <w:szCs w:val="28"/>
          <w:lang w:val="ru-RU"/>
        </w:rPr>
        <w:t>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23.12.2019</w:t>
      </w:r>
      <w:r w:rsidR="008A0801">
        <w:rPr>
          <w:sz w:val="28"/>
          <w:szCs w:val="28"/>
          <w:lang w:val="ru-RU"/>
        </w:rPr>
        <w:t xml:space="preserve"> </w:t>
      </w:r>
      <w:r w:rsidR="008A0801" w:rsidRPr="008A0801">
        <w:rPr>
          <w:sz w:val="28"/>
          <w:szCs w:val="28"/>
          <w:lang w:val="ru-RU"/>
        </w:rPr>
        <w:t>№ 252</w:t>
      </w:r>
      <w:r w:rsidRPr="008A0801">
        <w:rPr>
          <w:rFonts w:eastAsia="Calibri"/>
          <w:sz w:val="28"/>
          <w:szCs w:val="28"/>
          <w:lang w:val="ru-RU"/>
        </w:rPr>
        <w:t>:</w:t>
      </w:r>
    </w:p>
    <w:p w:rsidR="00BB313A" w:rsidRPr="008A0801" w:rsidRDefault="00404EF3" w:rsidP="008A0801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постановление</w:t>
      </w:r>
      <w:r w:rsidR="00BB313A" w:rsidRPr="008A0801">
        <w:rPr>
          <w:sz w:val="28"/>
          <w:szCs w:val="28"/>
          <w:lang w:val="ru-RU"/>
        </w:rPr>
        <w:t xml:space="preserve"> администрации Сургутского района от 21.07.2</w:t>
      </w:r>
      <w:r>
        <w:rPr>
          <w:sz w:val="28"/>
          <w:szCs w:val="28"/>
          <w:lang w:val="ru-RU"/>
        </w:rPr>
        <w:t>016 № 2502-нпа «Об утверждении П</w:t>
      </w:r>
      <w:r w:rsidR="00BB313A" w:rsidRPr="008A0801">
        <w:rPr>
          <w:sz w:val="28"/>
          <w:szCs w:val="28"/>
          <w:lang w:val="ru-RU"/>
        </w:rPr>
        <w:t xml:space="preserve">орядка расчёта арендной платы за пользование муниципальным имуществом (в том числе, переданном муниципальным учреждениям на праве оперативного управления), находящимся в собственности муниципального образования Сургутский район» (с изменениями от </w:t>
      </w:r>
      <w:hyperlink r:id="rId9" w:tgtFrame="_blank" w:history="1">
        <w:r w:rsidR="00BB313A" w:rsidRPr="008A0801">
          <w:rPr>
            <w:rStyle w:val="ab"/>
            <w:color w:val="auto"/>
            <w:sz w:val="28"/>
            <w:szCs w:val="28"/>
            <w:u w:val="none"/>
            <w:lang w:val="ru-RU"/>
          </w:rPr>
          <w:t xml:space="preserve">09.10.2017 </w:t>
        </w:r>
        <w:r>
          <w:rPr>
            <w:rStyle w:val="ab"/>
            <w:color w:val="auto"/>
            <w:sz w:val="28"/>
            <w:szCs w:val="28"/>
            <w:u w:val="none"/>
            <w:lang w:val="ru-RU"/>
          </w:rPr>
          <w:t xml:space="preserve">                  </w:t>
        </w:r>
        <w:r w:rsidR="00BB313A" w:rsidRPr="008A0801">
          <w:rPr>
            <w:rStyle w:val="ab"/>
            <w:color w:val="auto"/>
            <w:sz w:val="28"/>
            <w:szCs w:val="28"/>
            <w:u w:val="none"/>
            <w:lang w:val="ru-RU"/>
          </w:rPr>
          <w:t>№ 3479-нпа</w:t>
        </w:r>
      </w:hyperlink>
      <w:r w:rsidR="00BB313A" w:rsidRPr="008A0801">
        <w:rPr>
          <w:sz w:val="28"/>
          <w:szCs w:val="28"/>
          <w:lang w:val="ru-RU"/>
        </w:rPr>
        <w:t xml:space="preserve">, от </w:t>
      </w:r>
      <w:hyperlink r:id="rId10" w:tgtFrame="_blank" w:history="1">
        <w:r w:rsidR="00BB313A" w:rsidRPr="008A0801">
          <w:rPr>
            <w:rStyle w:val="ab"/>
            <w:color w:val="auto"/>
            <w:sz w:val="28"/>
            <w:szCs w:val="28"/>
            <w:u w:val="none"/>
            <w:lang w:val="ru-RU"/>
          </w:rPr>
          <w:t>15.02.2018 № 652-нпа</w:t>
        </w:r>
      </w:hyperlink>
      <w:r w:rsidR="00BB313A" w:rsidRPr="008A0801">
        <w:rPr>
          <w:sz w:val="28"/>
          <w:szCs w:val="28"/>
          <w:lang w:val="ru-RU"/>
        </w:rPr>
        <w:t xml:space="preserve">, от </w:t>
      </w:r>
      <w:hyperlink r:id="rId11" w:tgtFrame="_blank" w:history="1">
        <w:r w:rsidR="00BB313A" w:rsidRPr="008A0801">
          <w:rPr>
            <w:rStyle w:val="ab"/>
            <w:color w:val="auto"/>
            <w:sz w:val="28"/>
            <w:szCs w:val="28"/>
            <w:u w:val="none"/>
            <w:lang w:val="ru-RU"/>
          </w:rPr>
          <w:t>24.05.2018 № 2133-нпа</w:t>
        </w:r>
      </w:hyperlink>
      <w:r>
        <w:rPr>
          <w:sz w:val="28"/>
          <w:szCs w:val="28"/>
          <w:lang w:val="ru-RU"/>
        </w:rPr>
        <w:t>,</w:t>
      </w:r>
      <w:r w:rsidR="008A0801">
        <w:rPr>
          <w:sz w:val="28"/>
          <w:szCs w:val="28"/>
          <w:lang w:val="ru-RU"/>
        </w:rPr>
        <w:t xml:space="preserve"> </w:t>
      </w:r>
      <w:r w:rsidR="00BB313A" w:rsidRPr="008A0801">
        <w:rPr>
          <w:sz w:val="28"/>
          <w:szCs w:val="28"/>
          <w:lang w:val="ru-RU"/>
        </w:rPr>
        <w:t xml:space="preserve">от </w:t>
      </w:r>
      <w:hyperlink r:id="rId12" w:tgtFrame="_blank" w:history="1">
        <w:r w:rsidR="00BB313A" w:rsidRPr="008A0801">
          <w:rPr>
            <w:rStyle w:val="ab"/>
            <w:color w:val="auto"/>
            <w:sz w:val="28"/>
            <w:szCs w:val="28"/>
            <w:u w:val="none"/>
            <w:lang w:val="ru-RU"/>
          </w:rPr>
          <w:t xml:space="preserve">19.06.2018 </w:t>
        </w:r>
        <w:r>
          <w:rPr>
            <w:rStyle w:val="ab"/>
            <w:color w:val="auto"/>
            <w:sz w:val="28"/>
            <w:szCs w:val="28"/>
            <w:u w:val="none"/>
            <w:lang w:val="ru-RU"/>
          </w:rPr>
          <w:t xml:space="preserve">                       </w:t>
        </w:r>
        <w:r w:rsidR="00BB313A" w:rsidRPr="008A0801">
          <w:rPr>
            <w:rStyle w:val="ab"/>
            <w:color w:val="auto"/>
            <w:sz w:val="28"/>
            <w:szCs w:val="28"/>
            <w:u w:val="none"/>
            <w:lang w:val="ru-RU"/>
          </w:rPr>
          <w:t>№ 2484-нпа</w:t>
        </w:r>
      </w:hyperlink>
      <w:r w:rsidR="00BB313A" w:rsidRPr="008A0801">
        <w:rPr>
          <w:sz w:val="28"/>
          <w:szCs w:val="28"/>
          <w:lang w:val="ru-RU"/>
        </w:rPr>
        <w:t xml:space="preserve">, от </w:t>
      </w:r>
      <w:hyperlink r:id="rId13" w:tgtFrame="_blank" w:history="1">
        <w:r w:rsidR="00BB313A" w:rsidRPr="008A0801">
          <w:rPr>
            <w:rStyle w:val="ab"/>
            <w:color w:val="auto"/>
            <w:sz w:val="28"/>
            <w:szCs w:val="28"/>
            <w:u w:val="none"/>
            <w:lang w:val="ru-RU"/>
          </w:rPr>
          <w:t>19.10.2018 № 4170-нпа</w:t>
        </w:r>
      </w:hyperlink>
      <w:r w:rsidR="00BB313A" w:rsidRPr="008A0801">
        <w:rPr>
          <w:sz w:val="28"/>
          <w:szCs w:val="28"/>
          <w:lang w:val="ru-RU"/>
        </w:rPr>
        <w:t xml:space="preserve">, от </w:t>
      </w:r>
      <w:hyperlink r:id="rId14" w:tgtFrame="_blank" w:history="1">
        <w:r w:rsidR="00BB313A" w:rsidRPr="008A0801">
          <w:rPr>
            <w:rStyle w:val="ab"/>
            <w:color w:val="auto"/>
            <w:sz w:val="28"/>
            <w:szCs w:val="28"/>
            <w:u w:val="none"/>
            <w:lang w:val="ru-RU"/>
          </w:rPr>
          <w:t>15.05.2019 № 1837-нпа</w:t>
        </w:r>
      </w:hyperlink>
      <w:r w:rsidR="00BB313A" w:rsidRPr="008A0801">
        <w:rPr>
          <w:sz w:val="28"/>
          <w:szCs w:val="28"/>
          <w:lang w:val="ru-RU"/>
        </w:rPr>
        <w:t>, от 06.11.2019</w:t>
      </w:r>
      <w:r>
        <w:rPr>
          <w:sz w:val="28"/>
          <w:szCs w:val="28"/>
          <w:lang w:val="ru-RU"/>
        </w:rPr>
        <w:t xml:space="preserve">                 </w:t>
      </w:r>
      <w:r w:rsidRPr="008A0801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8A0801">
        <w:rPr>
          <w:sz w:val="28"/>
          <w:szCs w:val="28"/>
          <w:lang w:val="ru-RU"/>
        </w:rPr>
        <w:t>4350-нпа</w:t>
      </w:r>
      <w:r w:rsidR="00BB313A" w:rsidRPr="008A0801">
        <w:rPr>
          <w:sz w:val="28"/>
          <w:szCs w:val="28"/>
          <w:lang w:val="ru-RU"/>
        </w:rPr>
        <w:t>) следующие изменения: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 xml:space="preserve">1.1. Пункт 2.1. приложения к постановлению изложить в </w:t>
      </w:r>
      <w:r w:rsidR="00404EF3">
        <w:rPr>
          <w:sz w:val="28"/>
          <w:szCs w:val="28"/>
          <w:lang w:val="ru-RU"/>
        </w:rPr>
        <w:t xml:space="preserve">следующей </w:t>
      </w:r>
      <w:r w:rsidRPr="008A0801">
        <w:rPr>
          <w:sz w:val="28"/>
          <w:szCs w:val="28"/>
          <w:lang w:val="ru-RU"/>
        </w:rPr>
        <w:t xml:space="preserve">редакции: 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 xml:space="preserve">«2.1. Расчёт арендной платы за пользование муниципальным имуществом (нежилые помещения) при почасовой оплате стоимости аренды определяется </w:t>
      </w:r>
      <w:r w:rsidR="008A0801">
        <w:rPr>
          <w:sz w:val="28"/>
          <w:szCs w:val="28"/>
          <w:lang w:val="ru-RU"/>
        </w:rPr>
        <w:t xml:space="preserve">                    </w:t>
      </w:r>
      <w:r w:rsidRPr="008A0801">
        <w:rPr>
          <w:sz w:val="28"/>
          <w:szCs w:val="28"/>
          <w:lang w:val="ru-RU"/>
        </w:rPr>
        <w:t>по формуле:</w:t>
      </w:r>
    </w:p>
    <w:p w:rsidR="00BB313A" w:rsidRDefault="00BB313A" w:rsidP="008A0801">
      <w:pPr>
        <w:jc w:val="center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 xml:space="preserve">АП = Бчап </w:t>
      </w:r>
      <w:r w:rsidRPr="008A0801">
        <w:rPr>
          <w:sz w:val="28"/>
          <w:szCs w:val="28"/>
        </w:rPr>
        <w:t>x</w:t>
      </w:r>
      <w:r w:rsidRPr="008A0801">
        <w:rPr>
          <w:sz w:val="28"/>
          <w:szCs w:val="28"/>
          <w:lang w:val="ru-RU"/>
        </w:rPr>
        <w:t xml:space="preserve"> К1 </w:t>
      </w:r>
      <w:r w:rsidRPr="008A0801">
        <w:rPr>
          <w:sz w:val="28"/>
          <w:szCs w:val="28"/>
        </w:rPr>
        <w:t>x</w:t>
      </w:r>
      <w:r w:rsidRPr="008A0801">
        <w:rPr>
          <w:sz w:val="28"/>
          <w:szCs w:val="28"/>
          <w:lang w:val="ru-RU"/>
        </w:rPr>
        <w:t xml:space="preserve"> К2 </w:t>
      </w:r>
      <w:r w:rsidRPr="008A0801">
        <w:rPr>
          <w:sz w:val="28"/>
          <w:szCs w:val="28"/>
        </w:rPr>
        <w:t>x</w:t>
      </w:r>
      <w:r w:rsidRPr="008A0801">
        <w:rPr>
          <w:sz w:val="28"/>
          <w:szCs w:val="28"/>
          <w:lang w:val="ru-RU"/>
        </w:rPr>
        <w:t xml:space="preserve"> К3 </w:t>
      </w:r>
      <w:r w:rsidRPr="008A0801">
        <w:rPr>
          <w:sz w:val="28"/>
          <w:szCs w:val="28"/>
        </w:rPr>
        <w:t>x</w:t>
      </w:r>
      <w:r w:rsidRPr="008A0801">
        <w:rPr>
          <w:sz w:val="28"/>
          <w:szCs w:val="28"/>
          <w:lang w:val="ru-RU"/>
        </w:rPr>
        <w:t xml:space="preserve"> К5 </w:t>
      </w:r>
      <w:r w:rsidRPr="008A0801">
        <w:rPr>
          <w:sz w:val="28"/>
          <w:szCs w:val="28"/>
        </w:rPr>
        <w:t>x</w:t>
      </w:r>
      <w:r w:rsidRPr="008A0801">
        <w:rPr>
          <w:sz w:val="28"/>
          <w:szCs w:val="28"/>
          <w:lang w:val="ru-RU"/>
        </w:rPr>
        <w:t xml:space="preserve"> К6 </w:t>
      </w:r>
      <w:r w:rsidRPr="008A0801">
        <w:rPr>
          <w:sz w:val="28"/>
          <w:szCs w:val="28"/>
        </w:rPr>
        <w:t>x</w:t>
      </w:r>
      <w:r w:rsidRPr="008A0801">
        <w:rPr>
          <w:sz w:val="28"/>
          <w:szCs w:val="28"/>
          <w:lang w:val="ru-RU"/>
        </w:rPr>
        <w:t xml:space="preserve"> </w:t>
      </w:r>
      <w:r w:rsidRPr="008A0801">
        <w:rPr>
          <w:sz w:val="28"/>
          <w:szCs w:val="28"/>
        </w:rPr>
        <w:t>S</w:t>
      </w:r>
      <w:r w:rsidRPr="008A0801">
        <w:rPr>
          <w:sz w:val="28"/>
          <w:szCs w:val="28"/>
          <w:lang w:val="ru-RU"/>
        </w:rPr>
        <w:t xml:space="preserve"> х Ч, где:</w:t>
      </w:r>
    </w:p>
    <w:p w:rsidR="008A0801" w:rsidRPr="008A0801" w:rsidRDefault="008A0801" w:rsidP="008A0801">
      <w:pPr>
        <w:jc w:val="center"/>
        <w:rPr>
          <w:sz w:val="28"/>
          <w:szCs w:val="28"/>
          <w:lang w:val="ru-RU"/>
        </w:rPr>
      </w:pP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>АП - размер арендной платы за пользование муниципальным имуществом (нежилыми помещениями) в месяц, руб./мес.;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>Бчап - часовая базовая ставка арендной платы, в руб. за 1</w:t>
      </w:r>
      <w:r w:rsidRPr="008A0801">
        <w:rPr>
          <w:sz w:val="28"/>
          <w:szCs w:val="28"/>
        </w:rPr>
        <w:t> </w:t>
      </w:r>
      <w:r w:rsidRPr="008A0801">
        <w:rPr>
          <w:sz w:val="28"/>
          <w:szCs w:val="28"/>
          <w:lang w:val="ru-RU"/>
        </w:rPr>
        <w:t>кв.</w:t>
      </w:r>
      <w:r w:rsidRPr="008A0801">
        <w:rPr>
          <w:sz w:val="28"/>
          <w:szCs w:val="28"/>
        </w:rPr>
        <w:t> </w:t>
      </w:r>
      <w:r w:rsidRPr="008A0801">
        <w:rPr>
          <w:sz w:val="28"/>
          <w:szCs w:val="28"/>
          <w:lang w:val="ru-RU"/>
        </w:rPr>
        <w:t>м в час;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lastRenderedPageBreak/>
        <w:t>Величина Бчап - 2,20 рублей в час, без учёта налога на добавленную стоимость, стоимости коммунальных услуг, эксплуатационных расходов</w:t>
      </w:r>
      <w:r w:rsidR="008A0801">
        <w:rPr>
          <w:sz w:val="28"/>
          <w:szCs w:val="28"/>
          <w:lang w:val="ru-RU"/>
        </w:rPr>
        <w:t xml:space="preserve">                                   </w:t>
      </w:r>
      <w:r w:rsidRPr="008A0801">
        <w:rPr>
          <w:sz w:val="28"/>
          <w:szCs w:val="28"/>
          <w:lang w:val="ru-RU"/>
        </w:rPr>
        <w:t xml:space="preserve"> и стоимости аренды земельного участка;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 xml:space="preserve">К1 - коэффициент, учитывающий территориальную зону, определяемый </w:t>
      </w:r>
      <w:r w:rsidR="008A0801">
        <w:rPr>
          <w:sz w:val="28"/>
          <w:szCs w:val="28"/>
          <w:lang w:val="ru-RU"/>
        </w:rPr>
        <w:t xml:space="preserve">                                </w:t>
      </w:r>
      <w:r w:rsidRPr="008A0801">
        <w:rPr>
          <w:sz w:val="28"/>
          <w:szCs w:val="28"/>
          <w:lang w:val="ru-RU"/>
        </w:rPr>
        <w:t xml:space="preserve">в соответствии с </w:t>
      </w:r>
      <w:hyperlink r:id="rId15" w:anchor="/document/45208932/entry/1002" w:history="1">
        <w:r w:rsidRPr="008A0801">
          <w:rPr>
            <w:rStyle w:val="ab"/>
            <w:color w:val="auto"/>
            <w:sz w:val="28"/>
            <w:szCs w:val="28"/>
            <w:u w:val="none"/>
            <w:lang w:val="ru-RU"/>
          </w:rPr>
          <w:t>пунктом 2</w:t>
        </w:r>
      </w:hyperlink>
      <w:r w:rsidRPr="008A0801">
        <w:rPr>
          <w:sz w:val="28"/>
          <w:szCs w:val="28"/>
          <w:lang w:val="ru-RU"/>
        </w:rPr>
        <w:t xml:space="preserve"> настоящего Порядка расчёта арендной платы;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 xml:space="preserve">К2 - коэффициент, учитывающий качество строительного материала стен здания, определяемый в соответствии с </w:t>
      </w:r>
      <w:hyperlink r:id="rId16" w:anchor="/document/45208932/entry/1002" w:history="1">
        <w:r w:rsidRPr="008A0801">
          <w:rPr>
            <w:rStyle w:val="ab"/>
            <w:color w:val="auto"/>
            <w:sz w:val="28"/>
            <w:szCs w:val="28"/>
            <w:u w:val="none"/>
            <w:lang w:val="ru-RU"/>
          </w:rPr>
          <w:t>пунктом 2</w:t>
        </w:r>
      </w:hyperlink>
      <w:r w:rsidRPr="008A0801">
        <w:rPr>
          <w:sz w:val="28"/>
          <w:szCs w:val="28"/>
          <w:lang w:val="ru-RU"/>
        </w:rPr>
        <w:t xml:space="preserve"> настоящего Порядка расчёта арендной платы;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 xml:space="preserve">К3 - коэффициент, учитывающий цель использования арендуемых помещений, определяемый в соответствии с </w:t>
      </w:r>
      <w:hyperlink r:id="rId17" w:anchor="/document/45208932/entry/1002" w:history="1">
        <w:r w:rsidRPr="008A0801">
          <w:rPr>
            <w:rStyle w:val="ab"/>
            <w:color w:val="auto"/>
            <w:sz w:val="28"/>
            <w:szCs w:val="28"/>
            <w:u w:val="none"/>
            <w:lang w:val="ru-RU"/>
          </w:rPr>
          <w:t>пунктом 2</w:t>
        </w:r>
      </w:hyperlink>
      <w:r w:rsidRPr="008A0801">
        <w:rPr>
          <w:sz w:val="28"/>
          <w:szCs w:val="28"/>
          <w:lang w:val="ru-RU"/>
        </w:rPr>
        <w:t xml:space="preserve"> настоящего Порядка расчёта арендной платы;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 xml:space="preserve">К5 - коэффициент, учитывающий износ здания, определяемый </w:t>
      </w:r>
      <w:r w:rsidR="008A0801">
        <w:rPr>
          <w:sz w:val="28"/>
          <w:szCs w:val="28"/>
          <w:lang w:val="ru-RU"/>
        </w:rPr>
        <w:t xml:space="preserve">                                         </w:t>
      </w:r>
      <w:r w:rsidRPr="008A0801">
        <w:rPr>
          <w:sz w:val="28"/>
          <w:szCs w:val="28"/>
          <w:lang w:val="ru-RU"/>
        </w:rPr>
        <w:t xml:space="preserve">в соответствии с </w:t>
      </w:r>
      <w:hyperlink r:id="rId18" w:anchor="/document/45208932/entry/1002" w:history="1">
        <w:r w:rsidRPr="008A0801">
          <w:rPr>
            <w:rStyle w:val="ab"/>
            <w:color w:val="auto"/>
            <w:sz w:val="28"/>
            <w:szCs w:val="28"/>
            <w:u w:val="none"/>
            <w:lang w:val="ru-RU"/>
          </w:rPr>
          <w:t xml:space="preserve">пунктом 2 </w:t>
        </w:r>
      </w:hyperlink>
      <w:r w:rsidRPr="008A0801">
        <w:rPr>
          <w:sz w:val="28"/>
          <w:szCs w:val="28"/>
          <w:lang w:val="ru-RU"/>
        </w:rPr>
        <w:t>настоящего Порядка расчёта арендной платы;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 xml:space="preserve">К6 - коэффициент, учитывающий размещение помещения, степень технического благоустройства, определяемый в соответствии с </w:t>
      </w:r>
      <w:hyperlink r:id="rId19" w:anchor="/document/45208932/entry/1002" w:history="1">
        <w:r w:rsidRPr="008A0801">
          <w:rPr>
            <w:rStyle w:val="ab"/>
            <w:color w:val="auto"/>
            <w:sz w:val="28"/>
            <w:szCs w:val="28"/>
            <w:u w:val="none"/>
            <w:lang w:val="ru-RU"/>
          </w:rPr>
          <w:t>пунктом 2</w:t>
        </w:r>
      </w:hyperlink>
      <w:r w:rsidRPr="008A0801">
        <w:rPr>
          <w:sz w:val="28"/>
          <w:szCs w:val="28"/>
          <w:lang w:val="ru-RU"/>
        </w:rPr>
        <w:t xml:space="preserve"> настоящего Порядка расчёта арендной платы;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</w:rPr>
        <w:t>S</w:t>
      </w:r>
      <w:r w:rsidRPr="008A0801">
        <w:rPr>
          <w:sz w:val="28"/>
          <w:szCs w:val="28"/>
          <w:lang w:val="ru-RU"/>
        </w:rPr>
        <w:t xml:space="preserve"> - площадь нежилого помещения, сдаваемого в аренду, м2;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>Ч - количество часов аренды нежилого помещения в месяц, час.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>Действие настоящего пункта распространяется на имущество, закреплённое за муниципальными учреждениями на праве оперативного управления при сдаче его в аренду (за исключением имущества, передаваемого в аренду социально ориентированн</w:t>
      </w:r>
      <w:r w:rsidR="008A0801">
        <w:rPr>
          <w:sz w:val="28"/>
          <w:szCs w:val="28"/>
          <w:lang w:val="ru-RU"/>
        </w:rPr>
        <w:t>ым некоммерческим организациям)</w:t>
      </w:r>
      <w:r w:rsidRPr="008A0801">
        <w:rPr>
          <w:sz w:val="28"/>
          <w:szCs w:val="28"/>
          <w:lang w:val="ru-RU"/>
        </w:rPr>
        <w:t>».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 xml:space="preserve">1.2. </w:t>
      </w:r>
      <w:r w:rsidR="00404EF3">
        <w:rPr>
          <w:sz w:val="28"/>
          <w:szCs w:val="28"/>
          <w:lang w:val="ru-RU"/>
        </w:rPr>
        <w:t>Приложение к постановлению д</w:t>
      </w:r>
      <w:r w:rsidR="00404EF3" w:rsidRPr="008A0801">
        <w:rPr>
          <w:sz w:val="28"/>
          <w:szCs w:val="28"/>
          <w:lang w:val="ru-RU"/>
        </w:rPr>
        <w:t xml:space="preserve">ополнить </w:t>
      </w:r>
      <w:r w:rsidRPr="008A0801">
        <w:rPr>
          <w:sz w:val="28"/>
          <w:szCs w:val="28"/>
          <w:lang w:val="ru-RU"/>
        </w:rPr>
        <w:t xml:space="preserve">пунктом 2.3. следующего содержания: </w:t>
      </w:r>
    </w:p>
    <w:p w:rsidR="00BB313A" w:rsidRPr="008A0801" w:rsidRDefault="00BB313A" w:rsidP="008A0801">
      <w:pPr>
        <w:ind w:firstLine="708"/>
        <w:jc w:val="both"/>
        <w:rPr>
          <w:sz w:val="28"/>
          <w:szCs w:val="28"/>
          <w:lang w:val="ru-RU"/>
        </w:rPr>
      </w:pPr>
      <w:r w:rsidRPr="008A0801">
        <w:rPr>
          <w:sz w:val="28"/>
          <w:szCs w:val="28"/>
          <w:lang w:val="ru-RU"/>
        </w:rPr>
        <w:t xml:space="preserve">«2.3. При передаче в аренду имущества социально ориентированным некоммерческим организациям размер (начальный (минимальный) размер) арендной платы устанавливается в сумме 1 рубль в месяц (в том числе НДС) </w:t>
      </w:r>
      <w:r w:rsidR="008A0801">
        <w:rPr>
          <w:sz w:val="28"/>
          <w:szCs w:val="28"/>
          <w:lang w:val="ru-RU"/>
        </w:rPr>
        <w:t xml:space="preserve">                           </w:t>
      </w:r>
      <w:r w:rsidRPr="008A0801">
        <w:rPr>
          <w:sz w:val="28"/>
          <w:szCs w:val="28"/>
          <w:lang w:val="ru-RU"/>
        </w:rPr>
        <w:t xml:space="preserve">за 1 </w:t>
      </w:r>
      <w:r w:rsidR="008A0801">
        <w:rPr>
          <w:sz w:val="28"/>
          <w:szCs w:val="28"/>
          <w:lang w:val="ru-RU"/>
        </w:rPr>
        <w:t>объект муниципального имущества</w:t>
      </w:r>
      <w:r w:rsidRPr="008A0801">
        <w:rPr>
          <w:sz w:val="28"/>
          <w:szCs w:val="28"/>
          <w:lang w:val="ru-RU"/>
        </w:rPr>
        <w:t>».</w:t>
      </w:r>
    </w:p>
    <w:p w:rsidR="00BB313A" w:rsidRPr="008A0801" w:rsidRDefault="00BB313A" w:rsidP="008A0801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8A0801">
        <w:rPr>
          <w:rFonts w:eastAsia="Calibri"/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BB313A" w:rsidRPr="008A0801" w:rsidRDefault="00BB313A" w:rsidP="008A0801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8A0801">
        <w:rPr>
          <w:rFonts w:eastAsia="Calibri"/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8A0801" w:rsidRDefault="008A0801" w:rsidP="00BB313A">
      <w:pPr>
        <w:spacing w:line="360" w:lineRule="auto"/>
        <w:jc w:val="both"/>
        <w:rPr>
          <w:rFonts w:eastAsia="Calibri"/>
          <w:sz w:val="28"/>
          <w:szCs w:val="28"/>
          <w:lang w:val="ru-RU" w:eastAsia="en-US"/>
        </w:rPr>
      </w:pPr>
    </w:p>
    <w:p w:rsidR="0094793D" w:rsidRDefault="0094793D" w:rsidP="00BB313A">
      <w:pPr>
        <w:spacing w:line="360" w:lineRule="auto"/>
        <w:jc w:val="both"/>
        <w:rPr>
          <w:rFonts w:eastAsia="Calibri"/>
          <w:sz w:val="28"/>
          <w:szCs w:val="28"/>
          <w:lang w:val="ru-RU" w:eastAsia="en-US"/>
        </w:rPr>
      </w:pPr>
    </w:p>
    <w:p w:rsidR="00F915BB" w:rsidRPr="00CC35DD" w:rsidRDefault="00F915BB" w:rsidP="005816E7">
      <w:pPr>
        <w:jc w:val="both"/>
        <w:rPr>
          <w:sz w:val="26"/>
          <w:szCs w:val="26"/>
          <w:lang w:val="ru-RU"/>
        </w:rPr>
      </w:pPr>
    </w:p>
    <w:p w:rsidR="00F915BB" w:rsidRDefault="00F915BB" w:rsidP="00F915BB">
      <w:pPr>
        <w:jc w:val="both"/>
        <w:rPr>
          <w:sz w:val="28"/>
          <w:szCs w:val="27"/>
          <w:lang w:val="ru-RU"/>
        </w:rPr>
      </w:pPr>
      <w:r w:rsidRPr="00933F3E">
        <w:rPr>
          <w:sz w:val="28"/>
          <w:szCs w:val="27"/>
          <w:lang w:val="ru-RU"/>
        </w:rPr>
        <w:t xml:space="preserve">Глава Сургутского района                             </w:t>
      </w:r>
      <w:r>
        <w:rPr>
          <w:sz w:val="28"/>
          <w:szCs w:val="27"/>
          <w:lang w:val="ru-RU"/>
        </w:rPr>
        <w:t xml:space="preserve">                 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</w:t>
      </w:r>
      <w:r w:rsidRPr="00933F3E">
        <w:rPr>
          <w:sz w:val="28"/>
          <w:szCs w:val="27"/>
          <w:lang w:val="ru-RU"/>
        </w:rPr>
        <w:t>А.А. Трубецкой</w:t>
      </w:r>
    </w:p>
    <w:p w:rsidR="00C54941" w:rsidRDefault="00C54941" w:rsidP="00F915BB">
      <w:pPr>
        <w:jc w:val="both"/>
        <w:rPr>
          <w:sz w:val="28"/>
          <w:szCs w:val="27"/>
          <w:lang w:val="ru-RU"/>
        </w:rPr>
      </w:pPr>
    </w:p>
    <w:sectPr w:rsidR="00C54941" w:rsidSect="008A0801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59" w:rsidRDefault="00307659" w:rsidP="00A97CAF">
      <w:r>
        <w:separator/>
      </w:r>
    </w:p>
  </w:endnote>
  <w:endnote w:type="continuationSeparator" w:id="0">
    <w:p w:rsidR="00307659" w:rsidRDefault="0030765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59" w:rsidRDefault="00307659" w:rsidP="00A97CAF">
      <w:r>
        <w:separator/>
      </w:r>
    </w:p>
  </w:footnote>
  <w:footnote w:type="continuationSeparator" w:id="0">
    <w:p w:rsidR="00307659" w:rsidRDefault="00307659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E7008"/>
    <w:rsid w:val="002F054F"/>
    <w:rsid w:val="002F06F4"/>
    <w:rsid w:val="002F70AF"/>
    <w:rsid w:val="00307659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4EF3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0721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74E1"/>
    <w:rsid w:val="00873159"/>
    <w:rsid w:val="00875830"/>
    <w:rsid w:val="00887F2F"/>
    <w:rsid w:val="00891822"/>
    <w:rsid w:val="008A0801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93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25FCD"/>
    <w:rsid w:val="00B5362B"/>
    <w:rsid w:val="00B55C76"/>
    <w:rsid w:val="00B56FBD"/>
    <w:rsid w:val="00B93868"/>
    <w:rsid w:val="00B93E05"/>
    <w:rsid w:val="00B93FCB"/>
    <w:rsid w:val="00B963C1"/>
    <w:rsid w:val="00BB313A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362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sr.ru/legislation/search.php?q=19.10.2018%20&#8470;4170-&#1085;&#1087;&#1072;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sr.ru/legislation/search.php?q=19.06.2018%20&#8470;2484-&#1085;&#1087;&#1072;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r.ru/legislation/search.php?q=24.05.2018%20&#8470;2133-&#1085;&#1087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://www.admsr.ru/legislation/search.php?q=15.02.2018%20&#8470;652-&#1085;&#1087;&#1072;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r.ru/legislation/search.php?q=09.10.2017%20&#8470;3479-&#1085;&#1087;&#1072;" TargetMode="External"/><Relationship Id="rId14" Type="http://schemas.openxmlformats.org/officeDocument/2006/relationships/hyperlink" Target="http://www.admsr.ru/legislation/search.php?q=15.05.2019%20&#8470;1837-&#1085;&#1087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FCAC-032E-4487-AEF4-A578BC0B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Плотник Ирина Николаевна</cp:lastModifiedBy>
  <cp:revision>8</cp:revision>
  <cp:lastPrinted>2017-09-29T11:01:00Z</cp:lastPrinted>
  <dcterms:created xsi:type="dcterms:W3CDTF">2020-06-17T11:01:00Z</dcterms:created>
  <dcterms:modified xsi:type="dcterms:W3CDTF">2020-06-23T07:03:00Z</dcterms:modified>
</cp:coreProperties>
</file>