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B50319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B35525">
        <w:rPr>
          <w:sz w:val="24"/>
          <w:lang w:val="ru-RU"/>
        </w:rPr>
        <w:t>23</w:t>
      </w:r>
      <w:r w:rsidR="006C3E1F">
        <w:rPr>
          <w:sz w:val="24"/>
          <w:lang w:val="ru-RU"/>
        </w:rPr>
        <w:t xml:space="preserve">» </w:t>
      </w:r>
      <w:r w:rsidR="00B50319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B50319">
        <w:rPr>
          <w:sz w:val="24"/>
          <w:lang w:val="ru-RU"/>
        </w:rPr>
        <w:t xml:space="preserve">                        </w:t>
      </w:r>
      <w:r w:rsidR="00B35525">
        <w:rPr>
          <w:sz w:val="24"/>
          <w:lang w:val="ru-RU"/>
        </w:rPr>
        <w:t xml:space="preserve">     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B35525">
        <w:rPr>
          <w:sz w:val="24"/>
          <w:lang w:val="ru-RU"/>
        </w:rPr>
        <w:t>2534</w:t>
      </w:r>
      <w:r w:rsidR="00B50319">
        <w:rPr>
          <w:sz w:val="24"/>
          <w:lang w:val="ru-RU"/>
        </w:rPr>
        <w:t>-нпа</w:t>
      </w:r>
    </w:p>
    <w:p w:rsidR="00354621" w:rsidRDefault="00B50319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366444">
        <w:rPr>
          <w:sz w:val="24"/>
          <w:szCs w:val="24"/>
          <w:lang w:val="ru-RU"/>
        </w:rPr>
        <w:t xml:space="preserve">    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485A2E" w:rsidRDefault="00466905" w:rsidP="00B50319">
      <w:pPr>
        <w:jc w:val="both"/>
        <w:rPr>
          <w:sz w:val="28"/>
          <w:szCs w:val="28"/>
          <w:lang w:val="ru-RU"/>
        </w:rPr>
      </w:pPr>
    </w:p>
    <w:p w:rsidR="00C5116D" w:rsidRPr="00485A2E" w:rsidRDefault="00C5116D" w:rsidP="00B50319">
      <w:pPr>
        <w:jc w:val="both"/>
        <w:rPr>
          <w:sz w:val="28"/>
          <w:szCs w:val="28"/>
          <w:lang w:val="ru-RU"/>
        </w:rPr>
      </w:pPr>
    </w:p>
    <w:p w:rsidR="003040CE" w:rsidRPr="00485A2E" w:rsidRDefault="003040CE" w:rsidP="00B50319">
      <w:pPr>
        <w:jc w:val="both"/>
        <w:rPr>
          <w:sz w:val="28"/>
          <w:szCs w:val="28"/>
          <w:lang w:val="ru-RU"/>
        </w:rPr>
      </w:pPr>
      <w:r w:rsidRPr="00485A2E">
        <w:rPr>
          <w:sz w:val="28"/>
          <w:szCs w:val="28"/>
          <w:lang w:val="ru-RU"/>
        </w:rPr>
        <w:t xml:space="preserve">Об утверждении Порядка предоставления </w:t>
      </w:r>
    </w:p>
    <w:p w:rsidR="003040CE" w:rsidRPr="00485A2E" w:rsidRDefault="003040CE" w:rsidP="00B50319">
      <w:pPr>
        <w:jc w:val="both"/>
        <w:rPr>
          <w:sz w:val="28"/>
          <w:szCs w:val="28"/>
          <w:lang w:val="ru-RU"/>
        </w:rPr>
      </w:pPr>
      <w:r w:rsidRPr="00485A2E">
        <w:rPr>
          <w:sz w:val="28"/>
          <w:szCs w:val="28"/>
          <w:lang w:val="ru-RU"/>
        </w:rPr>
        <w:t xml:space="preserve">грантов в форме субсидий победителям </w:t>
      </w:r>
    </w:p>
    <w:p w:rsidR="003040CE" w:rsidRPr="00485A2E" w:rsidRDefault="003040CE" w:rsidP="00B50319">
      <w:pPr>
        <w:jc w:val="both"/>
        <w:rPr>
          <w:sz w:val="28"/>
          <w:szCs w:val="28"/>
          <w:lang w:val="ru-RU"/>
        </w:rPr>
      </w:pPr>
      <w:r w:rsidRPr="00485A2E">
        <w:rPr>
          <w:sz w:val="28"/>
          <w:szCs w:val="28"/>
          <w:lang w:val="ru-RU"/>
        </w:rPr>
        <w:t xml:space="preserve">Конкурса Грант главы Сургутского района </w:t>
      </w:r>
    </w:p>
    <w:p w:rsidR="003040CE" w:rsidRPr="00485A2E" w:rsidRDefault="003040CE" w:rsidP="00B50319">
      <w:pPr>
        <w:jc w:val="both"/>
        <w:rPr>
          <w:sz w:val="28"/>
          <w:szCs w:val="28"/>
          <w:lang w:val="ru-RU"/>
        </w:rPr>
      </w:pPr>
    </w:p>
    <w:p w:rsidR="00C5116D" w:rsidRPr="00485A2E" w:rsidRDefault="00C5116D" w:rsidP="00B50319">
      <w:pPr>
        <w:jc w:val="both"/>
        <w:rPr>
          <w:sz w:val="28"/>
          <w:szCs w:val="28"/>
          <w:lang w:val="ru-RU"/>
        </w:rPr>
      </w:pPr>
    </w:p>
    <w:p w:rsidR="003040CE" w:rsidRPr="00B50319" w:rsidRDefault="003040CE" w:rsidP="00B50319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 xml:space="preserve">В соответствии со статьёй 78.1 Бюджетного кодекса Российской Федерации, </w:t>
      </w:r>
      <w:r w:rsidRPr="00B50319">
        <w:rPr>
          <w:rFonts w:eastAsia="Calibri"/>
          <w:sz w:val="28"/>
          <w:szCs w:val="28"/>
          <w:lang w:val="ru-RU"/>
        </w:rPr>
        <w:t xml:space="preserve">постановлением Правительства Российской Федерации от 27.03.2019 № 322 </w:t>
      </w:r>
      <w:r w:rsidR="001E3912">
        <w:rPr>
          <w:rFonts w:eastAsia="Calibri"/>
          <w:sz w:val="28"/>
          <w:szCs w:val="28"/>
          <w:lang w:val="ru-RU"/>
        </w:rPr>
        <w:t xml:space="preserve">                            </w:t>
      </w:r>
      <w:r w:rsidRPr="00B50319">
        <w:rPr>
          <w:rFonts w:eastAsia="Calibri"/>
          <w:sz w:val="28"/>
          <w:szCs w:val="28"/>
          <w:lang w:val="ru-RU"/>
        </w:rPr>
        <w:t xml:space="preserve">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решением Думы Сургутского района от 20.12.2019 № 799-нпа «О бюджете Сургутского района </w:t>
      </w:r>
      <w:r w:rsidR="00C5116D">
        <w:rPr>
          <w:rFonts w:eastAsia="Calibri"/>
          <w:sz w:val="28"/>
          <w:szCs w:val="28"/>
          <w:lang w:val="ru-RU"/>
        </w:rPr>
        <w:t xml:space="preserve">                                               </w:t>
      </w:r>
      <w:r w:rsidRPr="00B50319">
        <w:rPr>
          <w:rFonts w:eastAsia="Calibri"/>
          <w:sz w:val="28"/>
          <w:szCs w:val="28"/>
          <w:lang w:val="ru-RU"/>
        </w:rPr>
        <w:t>на 2020 год и на плановый период 2021 и 2022 годов», на основании распоряжения администрации Сургутского района от 31.05.2018 №</w:t>
      </w:r>
      <w:r w:rsidR="00C5116D">
        <w:rPr>
          <w:rFonts w:eastAsia="Calibri"/>
          <w:sz w:val="28"/>
          <w:szCs w:val="28"/>
          <w:lang w:val="ru-RU"/>
        </w:rPr>
        <w:t xml:space="preserve"> </w:t>
      </w:r>
      <w:r w:rsidRPr="00B50319">
        <w:rPr>
          <w:rFonts w:eastAsia="Calibri"/>
          <w:sz w:val="28"/>
          <w:szCs w:val="28"/>
          <w:lang w:val="ru-RU"/>
        </w:rPr>
        <w:t>369-р «О наделении полномочиями и признании утратившими силу распоряжений администрации Сургутского района»:</w:t>
      </w:r>
    </w:p>
    <w:p w:rsidR="003040CE" w:rsidRPr="00B50319" w:rsidRDefault="003040CE" w:rsidP="00B50319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rFonts w:eastAsia="Calibri"/>
          <w:sz w:val="28"/>
          <w:szCs w:val="28"/>
          <w:lang w:val="ru-RU"/>
        </w:rPr>
        <w:t xml:space="preserve">1. </w:t>
      </w:r>
      <w:r w:rsidRPr="00B50319">
        <w:rPr>
          <w:sz w:val="28"/>
          <w:szCs w:val="28"/>
          <w:lang w:val="ru-RU"/>
        </w:rPr>
        <w:t>Утвердить Порядок предоставления грантов в форме субсидий победителям Конкурса</w:t>
      </w:r>
      <w:r w:rsidR="005F47FA">
        <w:rPr>
          <w:sz w:val="28"/>
          <w:szCs w:val="28"/>
          <w:lang w:val="ru-RU"/>
        </w:rPr>
        <w:t xml:space="preserve"> Грант главы Сургутского района</w:t>
      </w:r>
      <w:r w:rsidR="00485A2E">
        <w:rPr>
          <w:sz w:val="28"/>
          <w:szCs w:val="28"/>
          <w:lang w:val="ru-RU"/>
        </w:rPr>
        <w:t>,</w:t>
      </w:r>
      <w:r w:rsidR="005F47FA">
        <w:rPr>
          <w:sz w:val="28"/>
          <w:szCs w:val="28"/>
          <w:lang w:val="ru-RU"/>
        </w:rPr>
        <w:t xml:space="preserve"> согласно приложению </w:t>
      </w:r>
      <w:r w:rsidR="00485A2E">
        <w:rPr>
          <w:sz w:val="28"/>
          <w:szCs w:val="28"/>
          <w:lang w:val="ru-RU"/>
        </w:rPr>
        <w:t xml:space="preserve">                       </w:t>
      </w:r>
      <w:r w:rsidR="005F47FA">
        <w:rPr>
          <w:sz w:val="28"/>
          <w:szCs w:val="28"/>
          <w:lang w:val="ru-RU"/>
        </w:rPr>
        <w:t>к настоящему постановлению:</w:t>
      </w:r>
    </w:p>
    <w:p w:rsidR="003040CE" w:rsidRPr="00B50319" w:rsidRDefault="003040CE" w:rsidP="00B50319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 xml:space="preserve">2. Признать утратившими силу следующие постановления администрации Сургутского района: </w:t>
      </w:r>
    </w:p>
    <w:p w:rsidR="003040CE" w:rsidRPr="00B50319" w:rsidRDefault="003040CE" w:rsidP="00B50319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04.07.2018 № 2695-нпа «Об утверждении Порядка предоставления субсидии некоммерческим организациям (за исключением государственных, муниципаль</w:t>
      </w:r>
      <w:r w:rsidR="00DE786E">
        <w:rPr>
          <w:sz w:val="28"/>
          <w:szCs w:val="28"/>
          <w:lang w:val="ru-RU"/>
        </w:rPr>
        <w:t>ных учреждений) по результатам к</w:t>
      </w:r>
      <w:r w:rsidRPr="00B50319">
        <w:rPr>
          <w:sz w:val="28"/>
          <w:szCs w:val="28"/>
          <w:lang w:val="ru-RU"/>
        </w:rPr>
        <w:t xml:space="preserve">онкурса проектов, направленных </w:t>
      </w:r>
      <w:r w:rsidR="00DE786E">
        <w:rPr>
          <w:sz w:val="28"/>
          <w:szCs w:val="28"/>
          <w:lang w:val="ru-RU"/>
        </w:rPr>
        <w:t xml:space="preserve">                  </w:t>
      </w:r>
      <w:r w:rsidRPr="00B50319">
        <w:rPr>
          <w:sz w:val="28"/>
          <w:szCs w:val="28"/>
          <w:lang w:val="ru-RU"/>
        </w:rPr>
        <w:t>на профилактику социально-опасных форм поведения граждан»;</w:t>
      </w:r>
    </w:p>
    <w:p w:rsidR="003040CE" w:rsidRDefault="003040CE" w:rsidP="00B50319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07.08.2018 № 3217-нпа «О внесении изменений в постановление администрации Сургутского района от 04.07.2018 № 2695-нпа»;</w:t>
      </w:r>
    </w:p>
    <w:p w:rsidR="00DA544F" w:rsidRPr="00B50319" w:rsidRDefault="00DA544F" w:rsidP="00DA544F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15.02.2019 №</w:t>
      </w:r>
      <w:r>
        <w:rPr>
          <w:sz w:val="28"/>
          <w:szCs w:val="28"/>
          <w:lang w:val="ru-RU"/>
        </w:rPr>
        <w:t xml:space="preserve"> </w:t>
      </w:r>
      <w:r w:rsidRPr="00B50319">
        <w:rPr>
          <w:sz w:val="28"/>
          <w:szCs w:val="28"/>
          <w:lang w:val="ru-RU"/>
        </w:rPr>
        <w:t>596-нпа «О внесении изменения в постановление администрации Сургутского района от 04.07.2018 № 2695-нпа»;</w:t>
      </w:r>
    </w:p>
    <w:p w:rsidR="00DA544F" w:rsidRPr="00B50319" w:rsidRDefault="00DA544F" w:rsidP="00DA544F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09.04.2019 № 1318-нпа «О внесении изменений в постановление администрации Сургутского района от 04.07.2018 № 2695-нпа»;</w:t>
      </w:r>
    </w:p>
    <w:p w:rsidR="00DA544F" w:rsidRDefault="00DA544F" w:rsidP="00DA544F">
      <w:pPr>
        <w:ind w:firstLine="708"/>
        <w:jc w:val="both"/>
        <w:rPr>
          <w:sz w:val="28"/>
          <w:szCs w:val="28"/>
          <w:lang w:val="ru-RU"/>
        </w:rPr>
      </w:pPr>
      <w:r w:rsidRPr="00485A2E">
        <w:rPr>
          <w:sz w:val="28"/>
          <w:szCs w:val="28"/>
          <w:lang w:val="ru-RU"/>
        </w:rPr>
        <w:t>- от 13.08.2019 № 3022-нпа «О внесении изменения в постановление администрации Сургутского района от 04.07.2018 № 2695-нпа»;</w:t>
      </w:r>
    </w:p>
    <w:p w:rsidR="00DA544F" w:rsidRPr="00B50319" w:rsidRDefault="00DA544F" w:rsidP="00DA544F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lastRenderedPageBreak/>
        <w:t>- от 15.01.2020 № 45-нпа «О внесении изменений в постановление администрации Сургутского р</w:t>
      </w:r>
      <w:r w:rsidR="00DE786E">
        <w:rPr>
          <w:sz w:val="28"/>
          <w:szCs w:val="28"/>
          <w:lang w:val="ru-RU"/>
        </w:rPr>
        <w:t>айона от 04.07.2018 № 2695-нпа»;</w:t>
      </w:r>
    </w:p>
    <w:p w:rsidR="003040CE" w:rsidRPr="00B50319" w:rsidRDefault="003040CE" w:rsidP="00DA544F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28.08.2018 № 3502-нпа «Об утверждении Порядка предоставления субсидии некоммерческим организациям (за исключением государственных, муниципаль</w:t>
      </w:r>
      <w:r w:rsidR="00DE786E">
        <w:rPr>
          <w:sz w:val="28"/>
          <w:szCs w:val="28"/>
          <w:lang w:val="ru-RU"/>
        </w:rPr>
        <w:t>ных учреждений) по результатам к</w:t>
      </w:r>
      <w:r w:rsidRPr="00B50319">
        <w:rPr>
          <w:sz w:val="28"/>
          <w:szCs w:val="28"/>
          <w:lang w:val="ru-RU"/>
        </w:rPr>
        <w:t>онкурса для некоммерческих организаций, реализующих проекты, направленные на укрепление межнационального согласия»;</w:t>
      </w:r>
    </w:p>
    <w:p w:rsidR="003040CE" w:rsidRPr="00B50319" w:rsidRDefault="003040CE" w:rsidP="00B50319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24.01.2019 № 279-нпа «О внесении изменения в постановление администрации Сургутского района от 28.08.2018 № 3502-нпа»;</w:t>
      </w:r>
    </w:p>
    <w:p w:rsidR="003040CE" w:rsidRDefault="003040CE" w:rsidP="00B50319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09.04.2019 № 1317-нпа «О внесении изменений в постановление администрации Сургутского района от 28.08.2018 № 3502-нпа»;</w:t>
      </w:r>
    </w:p>
    <w:p w:rsidR="00DA544F" w:rsidRDefault="00DA544F" w:rsidP="00DA544F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13.08.2019 № 3023-нпа «О внесении изменения в постановление администрации Сургутского района от 28.08.2018 № 3502-нпа»;</w:t>
      </w:r>
    </w:p>
    <w:p w:rsidR="00DA544F" w:rsidRPr="00B50319" w:rsidRDefault="00DA544F" w:rsidP="00DA544F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15.01.2020 № 36-нпа «О внесении изменений в постановление администрации Сургутского района от 28.08.2018 № 3502-нпа»;</w:t>
      </w:r>
    </w:p>
    <w:p w:rsidR="003040CE" w:rsidRDefault="003040CE" w:rsidP="00DA544F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 xml:space="preserve">- от 13.05.2019 № 1739-нпа «Об утверждении порядка предоставления субсидий социально-ориентированным некоммерческим организациям </w:t>
      </w:r>
      <w:r w:rsidR="00C5116D">
        <w:rPr>
          <w:sz w:val="28"/>
          <w:szCs w:val="28"/>
          <w:lang w:val="ru-RU"/>
        </w:rPr>
        <w:t xml:space="preserve">                                 </w:t>
      </w:r>
      <w:r w:rsidRPr="00B50319">
        <w:rPr>
          <w:sz w:val="28"/>
          <w:szCs w:val="28"/>
          <w:lang w:val="ru-RU"/>
        </w:rPr>
        <w:t>на реализацию социально-значимых проектов и программ»;</w:t>
      </w:r>
    </w:p>
    <w:p w:rsidR="003040CE" w:rsidRDefault="00DA544F" w:rsidP="00DA544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040CE" w:rsidRPr="00B50319">
        <w:rPr>
          <w:sz w:val="28"/>
          <w:szCs w:val="28"/>
          <w:lang w:val="ru-RU"/>
        </w:rPr>
        <w:t xml:space="preserve">от 19.06.2019 № 2354-нпа «Об утверждении Порядка определения объёма </w:t>
      </w:r>
      <w:r w:rsidR="00DE786E">
        <w:rPr>
          <w:sz w:val="28"/>
          <w:szCs w:val="28"/>
          <w:lang w:val="ru-RU"/>
        </w:rPr>
        <w:t xml:space="preserve">                 </w:t>
      </w:r>
      <w:r w:rsidR="003040CE" w:rsidRPr="00B50319">
        <w:rPr>
          <w:sz w:val="28"/>
          <w:szCs w:val="28"/>
          <w:lang w:val="ru-RU"/>
        </w:rPr>
        <w:t>и предо</w:t>
      </w:r>
      <w:r w:rsidR="00DE786E">
        <w:rPr>
          <w:sz w:val="28"/>
          <w:szCs w:val="28"/>
          <w:lang w:val="ru-RU"/>
        </w:rPr>
        <w:t>ставления субсидий победителям к</w:t>
      </w:r>
      <w:r w:rsidR="003040CE" w:rsidRPr="00B50319">
        <w:rPr>
          <w:sz w:val="28"/>
          <w:szCs w:val="28"/>
          <w:lang w:val="ru-RU"/>
        </w:rPr>
        <w:t xml:space="preserve">онкурса проектов некоммерческих общественных организаций Сургутского района, направленных на поддержку </w:t>
      </w:r>
      <w:r w:rsidR="00DE786E">
        <w:rPr>
          <w:sz w:val="28"/>
          <w:szCs w:val="28"/>
          <w:lang w:val="ru-RU"/>
        </w:rPr>
        <w:t xml:space="preserve">                       </w:t>
      </w:r>
      <w:r w:rsidR="003040CE" w:rsidRPr="00B50319">
        <w:rPr>
          <w:sz w:val="28"/>
          <w:szCs w:val="28"/>
          <w:lang w:val="ru-RU"/>
        </w:rPr>
        <w:t>в области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спорта»;</w:t>
      </w:r>
    </w:p>
    <w:p w:rsidR="00DA544F" w:rsidRPr="00B50319" w:rsidRDefault="00DA544F" w:rsidP="00DA544F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26.12.2019 № 5190-нпа «О внесении изменений в постановление администрации Сургутского района от 19.06.2019 № 2354-нпа»;</w:t>
      </w:r>
    </w:p>
    <w:p w:rsidR="003040CE" w:rsidRPr="00B50319" w:rsidRDefault="003040CE" w:rsidP="00DA544F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08.08.2019 № 2975-нпа «Об утверждении порядка предоставления гра</w:t>
      </w:r>
      <w:r w:rsidR="00DE786E">
        <w:rPr>
          <w:sz w:val="28"/>
          <w:szCs w:val="28"/>
          <w:lang w:val="ru-RU"/>
        </w:rPr>
        <w:t>нтов победителям к</w:t>
      </w:r>
      <w:r w:rsidRPr="00B50319">
        <w:rPr>
          <w:sz w:val="28"/>
          <w:szCs w:val="28"/>
          <w:lang w:val="ru-RU"/>
        </w:rPr>
        <w:t>онкурса проектов патриотического воспитания»;</w:t>
      </w:r>
    </w:p>
    <w:p w:rsidR="003040CE" w:rsidRPr="00B50319" w:rsidRDefault="003040CE" w:rsidP="00B50319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09.08.2019 № 2996-нпа «Об утверждении порядка предоставления гранто</w:t>
      </w:r>
      <w:r w:rsidR="00DE786E">
        <w:rPr>
          <w:sz w:val="28"/>
          <w:szCs w:val="28"/>
          <w:lang w:val="ru-RU"/>
        </w:rPr>
        <w:t>в в форме субсидий победителям к</w:t>
      </w:r>
      <w:r w:rsidRPr="00B50319">
        <w:rPr>
          <w:sz w:val="28"/>
          <w:szCs w:val="28"/>
          <w:lang w:val="ru-RU"/>
        </w:rPr>
        <w:t xml:space="preserve">онкурса проектов, направленных </w:t>
      </w:r>
      <w:r w:rsidR="00C5116D">
        <w:rPr>
          <w:sz w:val="28"/>
          <w:szCs w:val="28"/>
          <w:lang w:val="ru-RU"/>
        </w:rPr>
        <w:t xml:space="preserve">                             </w:t>
      </w:r>
      <w:r w:rsidRPr="00B50319">
        <w:rPr>
          <w:sz w:val="28"/>
          <w:szCs w:val="28"/>
          <w:lang w:val="ru-RU"/>
        </w:rPr>
        <w:t>на развитие добровольчества (волонтёрства) в Сургутском районе»;</w:t>
      </w:r>
    </w:p>
    <w:p w:rsidR="003040CE" w:rsidRPr="00B50319" w:rsidRDefault="003040CE" w:rsidP="00B50319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- от 25.09.2019 № 3846-нпа «Об утверждении порядка пред</w:t>
      </w:r>
      <w:r w:rsidR="00DE786E">
        <w:rPr>
          <w:sz w:val="28"/>
          <w:szCs w:val="28"/>
          <w:lang w:val="ru-RU"/>
        </w:rPr>
        <w:t>оставления грантов победителям к</w:t>
      </w:r>
      <w:r w:rsidRPr="00B50319">
        <w:rPr>
          <w:sz w:val="28"/>
          <w:szCs w:val="28"/>
          <w:lang w:val="ru-RU"/>
        </w:rPr>
        <w:t>онкурса проектов, направленных на оказание социальных услуг, поддержку семей, оказавших</w:t>
      </w:r>
      <w:r w:rsidR="00DA544F">
        <w:rPr>
          <w:sz w:val="28"/>
          <w:szCs w:val="28"/>
          <w:lang w:val="ru-RU"/>
        </w:rPr>
        <w:t>ся в трудной семейной ситуации».</w:t>
      </w:r>
    </w:p>
    <w:p w:rsidR="003040CE" w:rsidRPr="00B50319" w:rsidRDefault="003040CE" w:rsidP="00B50319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3. Обнародовать настоящее постановление и разместить на официальном сайте муниципального образования Сургутский район.</w:t>
      </w:r>
    </w:p>
    <w:p w:rsidR="003040CE" w:rsidRPr="00B50319" w:rsidRDefault="003040CE" w:rsidP="00B50319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>4. Настоящее постановление вступает в силу после его обнародования.</w:t>
      </w:r>
    </w:p>
    <w:p w:rsidR="003040CE" w:rsidRPr="00B50319" w:rsidRDefault="003040CE" w:rsidP="00B50319">
      <w:pPr>
        <w:ind w:firstLine="708"/>
        <w:jc w:val="both"/>
        <w:rPr>
          <w:sz w:val="28"/>
          <w:szCs w:val="28"/>
          <w:lang w:val="ru-RU"/>
        </w:rPr>
      </w:pPr>
      <w:r w:rsidRPr="00B50319">
        <w:rPr>
          <w:sz w:val="28"/>
          <w:szCs w:val="28"/>
          <w:lang w:val="ru-RU"/>
        </w:rPr>
        <w:t xml:space="preserve">5. Контроль за выполнением настоящего постановления возложить                     </w:t>
      </w:r>
      <w:r w:rsidR="00C5116D">
        <w:rPr>
          <w:sz w:val="28"/>
          <w:szCs w:val="28"/>
          <w:lang w:val="ru-RU"/>
        </w:rPr>
        <w:t xml:space="preserve">                 на заместителя</w:t>
      </w:r>
      <w:r w:rsidRPr="00B50319">
        <w:rPr>
          <w:sz w:val="28"/>
          <w:szCs w:val="28"/>
          <w:lang w:val="ru-RU"/>
        </w:rPr>
        <w:t xml:space="preserve"> главы Су</w:t>
      </w:r>
      <w:r w:rsidR="00C5116D">
        <w:rPr>
          <w:sz w:val="28"/>
          <w:szCs w:val="28"/>
          <w:lang w:val="ru-RU"/>
        </w:rPr>
        <w:t>ргутского района, осуществляющего</w:t>
      </w:r>
      <w:r w:rsidRPr="00B50319">
        <w:rPr>
          <w:sz w:val="28"/>
          <w:szCs w:val="28"/>
          <w:lang w:val="ru-RU"/>
        </w:rPr>
        <w:t xml:space="preserve"> общее руководство деятельностью управления общественных связей и информационной поли</w:t>
      </w:r>
      <w:r w:rsidR="00C5116D">
        <w:rPr>
          <w:sz w:val="28"/>
          <w:szCs w:val="28"/>
          <w:lang w:val="ru-RU"/>
        </w:rPr>
        <w:t>тики администрации Сургутского района</w:t>
      </w:r>
      <w:r w:rsidRPr="00B50319">
        <w:rPr>
          <w:sz w:val="28"/>
          <w:szCs w:val="28"/>
          <w:lang w:val="ru-RU"/>
        </w:rPr>
        <w:t xml:space="preserve">, </w:t>
      </w:r>
      <w:r w:rsidR="00C5116D">
        <w:rPr>
          <w:sz w:val="28"/>
          <w:szCs w:val="28"/>
          <w:lang w:val="ru-RU"/>
        </w:rPr>
        <w:t>заместителя</w:t>
      </w:r>
      <w:r w:rsidR="00C5116D" w:rsidRPr="00B50319">
        <w:rPr>
          <w:sz w:val="28"/>
          <w:szCs w:val="28"/>
          <w:lang w:val="ru-RU"/>
        </w:rPr>
        <w:t xml:space="preserve"> главы Су</w:t>
      </w:r>
      <w:r w:rsidR="00C5116D">
        <w:rPr>
          <w:sz w:val="28"/>
          <w:szCs w:val="28"/>
          <w:lang w:val="ru-RU"/>
        </w:rPr>
        <w:t>ргутского района, осуществляющего</w:t>
      </w:r>
      <w:r w:rsidR="00C5116D" w:rsidRPr="00B50319">
        <w:rPr>
          <w:sz w:val="28"/>
          <w:szCs w:val="28"/>
          <w:lang w:val="ru-RU"/>
        </w:rPr>
        <w:t xml:space="preserve"> общее руководство деятельностью </w:t>
      </w:r>
      <w:r w:rsidRPr="00B50319">
        <w:rPr>
          <w:sz w:val="28"/>
          <w:szCs w:val="28"/>
          <w:lang w:val="ru-RU"/>
        </w:rPr>
        <w:t xml:space="preserve">управления культуры, туризма и спорта, департамента образования и молодёжной политики, </w:t>
      </w:r>
      <w:r w:rsidR="00C5116D">
        <w:rPr>
          <w:sz w:val="28"/>
          <w:szCs w:val="28"/>
          <w:lang w:val="ru-RU"/>
        </w:rPr>
        <w:t xml:space="preserve">                  </w:t>
      </w:r>
      <w:r w:rsidRPr="00B50319">
        <w:rPr>
          <w:sz w:val="28"/>
          <w:szCs w:val="28"/>
          <w:lang w:val="ru-RU"/>
        </w:rPr>
        <w:t xml:space="preserve">управления опеки и попечительства, службы по реализации отдельных полномочий в сфере здравоохранения, отдела по осуществлению деятельности </w:t>
      </w:r>
      <w:r w:rsidRPr="00B50319">
        <w:rPr>
          <w:sz w:val="28"/>
          <w:szCs w:val="28"/>
          <w:lang w:val="ru-RU"/>
        </w:rPr>
        <w:lastRenderedPageBreak/>
        <w:t xml:space="preserve">комиссии по делам несовершеннолетних и защите их прав администрации Сургутского района, </w:t>
      </w:r>
      <w:r w:rsidR="00C5116D">
        <w:rPr>
          <w:sz w:val="28"/>
          <w:szCs w:val="28"/>
          <w:lang w:val="ru-RU"/>
        </w:rPr>
        <w:t>заместителя</w:t>
      </w:r>
      <w:r w:rsidR="00C5116D" w:rsidRPr="00B50319">
        <w:rPr>
          <w:sz w:val="28"/>
          <w:szCs w:val="28"/>
          <w:lang w:val="ru-RU"/>
        </w:rPr>
        <w:t xml:space="preserve"> главы Су</w:t>
      </w:r>
      <w:r w:rsidR="00C5116D">
        <w:rPr>
          <w:sz w:val="28"/>
          <w:szCs w:val="28"/>
          <w:lang w:val="ru-RU"/>
        </w:rPr>
        <w:t>ргутского района, осуществляющего</w:t>
      </w:r>
      <w:r w:rsidR="00C5116D" w:rsidRPr="00B50319">
        <w:rPr>
          <w:sz w:val="28"/>
          <w:szCs w:val="28"/>
          <w:lang w:val="ru-RU"/>
        </w:rPr>
        <w:t xml:space="preserve"> общее руководство деятельностью </w:t>
      </w:r>
      <w:r w:rsidRPr="00B50319">
        <w:rPr>
          <w:sz w:val="28"/>
          <w:szCs w:val="28"/>
          <w:lang w:val="ru-RU"/>
        </w:rPr>
        <w:t xml:space="preserve">управления общественной безопасности, службы по сельскому хозяйству, управления по делам гражданской обороны </w:t>
      </w:r>
      <w:r w:rsidR="00C5116D">
        <w:rPr>
          <w:sz w:val="28"/>
          <w:szCs w:val="28"/>
          <w:lang w:val="ru-RU"/>
        </w:rPr>
        <w:t xml:space="preserve">                         </w:t>
      </w:r>
      <w:r w:rsidRPr="00B50319">
        <w:rPr>
          <w:sz w:val="28"/>
          <w:szCs w:val="28"/>
          <w:lang w:val="ru-RU"/>
        </w:rPr>
        <w:t>и чрезвычайным ситуациям, отдела по недропользованию и работе с коренными малочисленными народами Севера, специальной службы администрации Сургутского района.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</w:p>
    <w:p w:rsidR="00B50319" w:rsidRDefault="00B50319" w:rsidP="003040CE">
      <w:pPr>
        <w:ind w:firstLine="709"/>
        <w:jc w:val="both"/>
        <w:rPr>
          <w:sz w:val="28"/>
          <w:szCs w:val="28"/>
          <w:lang w:val="ru-RU"/>
        </w:rPr>
      </w:pPr>
    </w:p>
    <w:p w:rsidR="00B50319" w:rsidRDefault="00B50319" w:rsidP="003040CE">
      <w:pPr>
        <w:ind w:firstLine="709"/>
        <w:jc w:val="both"/>
        <w:rPr>
          <w:sz w:val="28"/>
          <w:szCs w:val="28"/>
          <w:lang w:val="ru-RU"/>
        </w:rPr>
      </w:pPr>
    </w:p>
    <w:p w:rsidR="003040CE" w:rsidRDefault="003040CE" w:rsidP="003040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</w:t>
      </w:r>
      <w:r w:rsidR="00B50319">
        <w:rPr>
          <w:sz w:val="28"/>
          <w:szCs w:val="28"/>
          <w:lang w:val="ru-RU"/>
        </w:rPr>
        <w:t>Сургутского района</w:t>
      </w:r>
      <w:r>
        <w:rPr>
          <w:sz w:val="28"/>
          <w:szCs w:val="28"/>
          <w:lang w:val="ru-RU"/>
        </w:rPr>
        <w:t xml:space="preserve">                                             М.Э. Нигматуллин</w:t>
      </w:r>
    </w:p>
    <w:p w:rsidR="00B50319" w:rsidRDefault="00B50319" w:rsidP="003040CE">
      <w:pPr>
        <w:ind w:left="5670"/>
        <w:jc w:val="right"/>
        <w:rPr>
          <w:sz w:val="24"/>
          <w:szCs w:val="24"/>
          <w:lang w:val="ru-RU"/>
        </w:rPr>
        <w:sectPr w:rsidR="00B50319" w:rsidSect="00B5031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3040CE" w:rsidRDefault="003040CE" w:rsidP="00B50319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к постановлению</w:t>
      </w:r>
    </w:p>
    <w:p w:rsidR="003040CE" w:rsidRDefault="003040CE" w:rsidP="00B50319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3040CE" w:rsidRDefault="00B35525" w:rsidP="00B50319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«23</w:t>
      </w:r>
      <w:r w:rsidR="00B50319">
        <w:rPr>
          <w:sz w:val="24"/>
          <w:szCs w:val="24"/>
          <w:lang w:val="ru-RU"/>
        </w:rPr>
        <w:t>» июня</w:t>
      </w:r>
      <w:r>
        <w:rPr>
          <w:sz w:val="24"/>
          <w:szCs w:val="24"/>
          <w:lang w:val="ru-RU"/>
        </w:rPr>
        <w:t xml:space="preserve"> 2020 года № 2534</w:t>
      </w:r>
      <w:bookmarkStart w:id="0" w:name="_GoBack"/>
      <w:bookmarkEnd w:id="0"/>
      <w:r w:rsidR="003040CE">
        <w:rPr>
          <w:sz w:val="24"/>
          <w:szCs w:val="24"/>
          <w:lang w:val="ru-RU"/>
        </w:rPr>
        <w:t>-нпа</w:t>
      </w:r>
    </w:p>
    <w:p w:rsidR="003040CE" w:rsidRDefault="003040CE" w:rsidP="003040CE">
      <w:pPr>
        <w:ind w:firstLine="709"/>
        <w:jc w:val="right"/>
        <w:rPr>
          <w:sz w:val="28"/>
          <w:szCs w:val="24"/>
          <w:lang w:val="ru-RU"/>
        </w:rPr>
      </w:pPr>
    </w:p>
    <w:p w:rsidR="005D7994" w:rsidRDefault="005D7994" w:rsidP="003040CE">
      <w:pPr>
        <w:ind w:firstLine="709"/>
        <w:jc w:val="right"/>
        <w:rPr>
          <w:sz w:val="28"/>
          <w:szCs w:val="24"/>
          <w:lang w:val="ru-RU"/>
        </w:rPr>
      </w:pPr>
    </w:p>
    <w:p w:rsidR="003040CE" w:rsidRDefault="003040CE" w:rsidP="003040C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предоставления грантов в форме субсидий</w:t>
      </w:r>
    </w:p>
    <w:p w:rsidR="003040CE" w:rsidRDefault="003040CE" w:rsidP="003040CE">
      <w:pPr>
        <w:ind w:firstLine="709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 победителям Конкурса Грант главы Сургутского района</w:t>
      </w:r>
    </w:p>
    <w:p w:rsidR="003040CE" w:rsidRDefault="003040CE" w:rsidP="003040CE">
      <w:pPr>
        <w:ind w:firstLine="709"/>
        <w:jc w:val="both"/>
        <w:rPr>
          <w:sz w:val="28"/>
          <w:szCs w:val="27"/>
          <w:lang w:val="ru-RU"/>
        </w:rPr>
      </w:pPr>
    </w:p>
    <w:p w:rsidR="003040CE" w:rsidRPr="005D7994" w:rsidRDefault="003040CE" w:rsidP="003040CE">
      <w:pPr>
        <w:ind w:firstLine="709"/>
        <w:jc w:val="center"/>
        <w:rPr>
          <w:sz w:val="28"/>
          <w:szCs w:val="28"/>
          <w:lang w:val="ru-RU"/>
        </w:rPr>
      </w:pPr>
      <w:r w:rsidRPr="005D7994">
        <w:rPr>
          <w:sz w:val="28"/>
          <w:szCs w:val="28"/>
          <w:lang w:val="ru-RU"/>
        </w:rPr>
        <w:t>Глава 1. Общие положения о предоставлении грантов</w:t>
      </w:r>
    </w:p>
    <w:p w:rsidR="003040CE" w:rsidRDefault="003040CE" w:rsidP="003040CE">
      <w:pPr>
        <w:ind w:firstLine="709"/>
        <w:jc w:val="center"/>
        <w:rPr>
          <w:sz w:val="28"/>
          <w:szCs w:val="27"/>
          <w:lang w:val="ru-RU"/>
        </w:rPr>
      </w:pPr>
    </w:p>
    <w:p w:rsidR="003040CE" w:rsidRDefault="003040CE" w:rsidP="003040CE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Настоящий порядок предоставления грантов в форме субсидий победителям Конкурса Грант г</w:t>
      </w:r>
      <w:r w:rsidR="00C5116D">
        <w:rPr>
          <w:sz w:val="28"/>
          <w:szCs w:val="28"/>
          <w:lang w:val="ru-RU"/>
        </w:rPr>
        <w:t>лавы Сургутского района (далее -</w:t>
      </w:r>
      <w:r>
        <w:rPr>
          <w:sz w:val="28"/>
          <w:szCs w:val="28"/>
          <w:lang w:val="ru-RU"/>
        </w:rPr>
        <w:t xml:space="preserve"> Порядок) разработан в соответствии со статьёй 78.1 Бюджетного кодекса Российской Федерации, </w:t>
      </w:r>
      <w:r>
        <w:rPr>
          <w:color w:val="000000" w:themeColor="text1"/>
          <w:sz w:val="28"/>
          <w:szCs w:val="28"/>
          <w:lang w:val="ru-RU"/>
        </w:rPr>
        <w:t xml:space="preserve">Федеральным законом </w:t>
      </w:r>
      <w:r>
        <w:rPr>
          <w:sz w:val="28"/>
          <w:szCs w:val="28"/>
          <w:lang w:val="ru-RU"/>
        </w:rPr>
        <w:t xml:space="preserve">от 12.01.1996 № 7-ФЗ «О некоммерческих организациях», постановлением Правительства </w:t>
      </w:r>
      <w:r>
        <w:rPr>
          <w:rFonts w:eastAsia="Calibri"/>
          <w:sz w:val="28"/>
          <w:szCs w:val="28"/>
          <w:lang w:val="ru-RU" w:eastAsia="en-US"/>
        </w:rPr>
        <w:t xml:space="preserve">Российской Федерации </w:t>
      </w:r>
      <w:r w:rsidR="00C5116D">
        <w:rPr>
          <w:rFonts w:eastAsia="Calibri"/>
          <w:sz w:val="28"/>
          <w:szCs w:val="28"/>
          <w:lang w:val="ru-RU" w:eastAsia="en-US"/>
        </w:rPr>
        <w:t xml:space="preserve">                                от 27.03.2019 № 322 </w:t>
      </w:r>
      <w:r>
        <w:rPr>
          <w:rFonts w:eastAsia="Calibri"/>
          <w:sz w:val="28"/>
          <w:szCs w:val="28"/>
          <w:lang w:val="ru-RU" w:eastAsia="en-US"/>
        </w:rPr>
        <w:t xml:space="preserve">«Об общих требованиях к нормативным правовым актам </w:t>
      </w:r>
      <w:r w:rsidR="00C5116D">
        <w:rPr>
          <w:rFonts w:eastAsia="Calibri"/>
          <w:sz w:val="28"/>
          <w:szCs w:val="28"/>
          <w:lang w:val="ru-RU" w:eastAsia="en-US"/>
        </w:rPr>
        <w:t xml:space="preserve">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и муниципальным правовым актам, устанавливающим порядок предоставления грантов в форме субсидий, в том числе предоставляемых на Конкурсной основе», решением Думы Сургутского района от 20.12.2019 № 799-нпа «О бюджете Сургутского района на 2020 год и на плановый период 2021 и 2022 годов» </w:t>
      </w:r>
      <w:r w:rsidR="00C5116D">
        <w:rPr>
          <w:rFonts w:eastAsia="Calibri"/>
          <w:sz w:val="28"/>
          <w:szCs w:val="28"/>
          <w:lang w:val="ru-RU" w:eastAsia="en-US"/>
        </w:rPr>
        <w:t xml:space="preserve">                        (далее -</w:t>
      </w:r>
      <w:r>
        <w:rPr>
          <w:rFonts w:eastAsia="Calibri"/>
          <w:sz w:val="28"/>
          <w:szCs w:val="28"/>
          <w:lang w:val="ru-RU" w:eastAsia="en-US"/>
        </w:rPr>
        <w:t xml:space="preserve"> решение Думы Сургутского района о бюджете Сургутского района </w:t>
      </w:r>
      <w:r w:rsidR="00C5116D">
        <w:rPr>
          <w:rFonts w:eastAsia="Calibri"/>
          <w:sz w:val="28"/>
          <w:szCs w:val="28"/>
          <w:lang w:val="ru-RU" w:eastAsia="en-US"/>
        </w:rPr>
        <w:t xml:space="preserve">                             </w:t>
      </w:r>
      <w:r>
        <w:rPr>
          <w:rFonts w:eastAsia="Calibri"/>
          <w:sz w:val="28"/>
          <w:szCs w:val="28"/>
          <w:lang w:val="ru-RU" w:eastAsia="en-US"/>
        </w:rPr>
        <w:t>на текущий финансовый год и на плановый период).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Настоящий Порядок устанавливает: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1.2.1. Общие положения о предоставлении грантов в форме субсидий.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1.2.2. Порядок проведения отбора некоммерческих организаций для предоставления им грантов в форме субсидий.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1.2.3. Условия и порядок предоставления грантов в форме субсидий.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1.2.4. Требования к отчётности.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1.2.5. Порядок осуществления контроля за соблюдением целей, условий, </w:t>
      </w:r>
      <w:r w:rsidR="00B50319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и порядка предоставления грантов в форме субсидий и ответственности </w:t>
      </w:r>
      <w:r w:rsidR="00C5116D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>за их несоблюдение.</w:t>
      </w:r>
    </w:p>
    <w:p w:rsidR="003040CE" w:rsidRDefault="003040CE" w:rsidP="003040CE">
      <w:pPr>
        <w:ind w:firstLine="709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1.3. Целью предоставления грантов в форме субсидий является финансовое обеспечение затрат победителям Конкурса Грант главы Сургутского района</w:t>
      </w:r>
      <w:r w:rsidR="00B50319">
        <w:rPr>
          <w:color w:val="000000" w:themeColor="text1"/>
          <w:sz w:val="28"/>
          <w:lang w:val="ru-RU"/>
        </w:rPr>
        <w:t xml:space="preserve">                (далее -</w:t>
      </w:r>
      <w:r w:rsidR="00C5116D">
        <w:rPr>
          <w:color w:val="000000" w:themeColor="text1"/>
          <w:sz w:val="28"/>
          <w:lang w:val="ru-RU"/>
        </w:rPr>
        <w:t xml:space="preserve"> к</w:t>
      </w:r>
      <w:r>
        <w:rPr>
          <w:color w:val="000000" w:themeColor="text1"/>
          <w:sz w:val="28"/>
          <w:lang w:val="ru-RU"/>
        </w:rPr>
        <w:t>онкурс) на реализацию социально значимых проектов в Сургутском районе, направленных на реализацию мероприятий национального проекта «образова</w:t>
      </w:r>
      <w:r w:rsidR="00C5116D">
        <w:rPr>
          <w:color w:val="000000" w:themeColor="text1"/>
          <w:sz w:val="28"/>
          <w:lang w:val="ru-RU"/>
        </w:rPr>
        <w:t>ние» -</w:t>
      </w:r>
      <w:r w:rsidR="00B50319">
        <w:rPr>
          <w:color w:val="000000" w:themeColor="text1"/>
          <w:sz w:val="28"/>
          <w:lang w:val="ru-RU"/>
        </w:rPr>
        <w:t xml:space="preserve"> «социальная активность» -</w:t>
      </w:r>
      <w:r>
        <w:rPr>
          <w:color w:val="000000" w:themeColor="text1"/>
          <w:sz w:val="28"/>
          <w:lang w:val="ru-RU"/>
        </w:rPr>
        <w:t xml:space="preserve"> создание условий для развития наставничества, по поддержке общественных инициатив и проектов, в том числе </w:t>
      </w:r>
      <w:r w:rsidR="00C5116D">
        <w:rPr>
          <w:color w:val="000000" w:themeColor="text1"/>
          <w:sz w:val="28"/>
          <w:lang w:val="ru-RU"/>
        </w:rPr>
        <w:t xml:space="preserve">                     </w:t>
      </w:r>
      <w:r>
        <w:rPr>
          <w:color w:val="000000" w:themeColor="text1"/>
          <w:sz w:val="28"/>
          <w:lang w:val="ru-RU"/>
        </w:rPr>
        <w:t>в сфере волонтёрства, по созданию условий для развития гражданского общества на территории Сургутского района.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Основные понятия, используемые в настоящем Порядке: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>
        <w:rPr>
          <w:color w:val="000000" w:themeColor="text1"/>
          <w:sz w:val="27"/>
          <w:szCs w:val="27"/>
          <w:lang w:val="ru-RU"/>
        </w:rPr>
        <w:t>1.4.1. Г</w:t>
      </w:r>
      <w:r w:rsidR="00C5116D">
        <w:rPr>
          <w:rFonts w:eastAsiaTheme="minorHAnsi"/>
          <w:color w:val="000000" w:themeColor="text1"/>
          <w:sz w:val="28"/>
          <w:szCs w:val="28"/>
          <w:lang w:val="ru-RU" w:eastAsia="en-US"/>
        </w:rPr>
        <w:t>ранты в форме субсидий -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денежные средства, предоставляемые </w:t>
      </w:r>
      <w:r w:rsidR="00B50319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      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из бюджета Сургутского района на конкурсной безвозмездной и безвозвратной основе на реализацию социально значимого проекта в Сургутском районе, некоммерче</w:t>
      </w:r>
      <w:r w:rsidR="00C5116D">
        <w:rPr>
          <w:rFonts w:eastAsiaTheme="minorHAnsi"/>
          <w:color w:val="000000" w:themeColor="text1"/>
          <w:sz w:val="28"/>
          <w:szCs w:val="28"/>
          <w:lang w:val="ru-RU" w:eastAsia="en-US"/>
        </w:rPr>
        <w:t>ской организации, победившей в конкурсе (далее - г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рант).</w:t>
      </w:r>
    </w:p>
    <w:p w:rsidR="003040CE" w:rsidRDefault="00C5116D" w:rsidP="003040CE">
      <w:pPr>
        <w:ind w:firstLine="709"/>
        <w:jc w:val="both"/>
        <w:rPr>
          <w:rFonts w:eastAsiaTheme="minorHAnsi"/>
          <w:strike/>
          <w:color w:val="000000" w:themeColor="text1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>1.4.2. Организационный комитет -</w:t>
      </w:r>
      <w:r w:rsidR="003040CE">
        <w:rPr>
          <w:sz w:val="28"/>
          <w:szCs w:val="28"/>
          <w:lang w:val="ru-RU"/>
        </w:rPr>
        <w:t xml:space="preserve"> координацио</w:t>
      </w:r>
      <w:r w:rsidR="00B50319">
        <w:rPr>
          <w:sz w:val="28"/>
          <w:szCs w:val="28"/>
          <w:lang w:val="ru-RU"/>
        </w:rPr>
        <w:t>нно-совещательный орган (далее -</w:t>
      </w:r>
      <w:r w:rsidR="003040CE">
        <w:rPr>
          <w:sz w:val="28"/>
          <w:szCs w:val="28"/>
          <w:lang w:val="ru-RU"/>
        </w:rPr>
        <w:t xml:space="preserve"> оргкомитет), образованный в целях обеспечения организации </w:t>
      </w:r>
      <w:r w:rsidR="00B50319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>и проведения к</w:t>
      </w:r>
      <w:r w:rsidR="003040CE">
        <w:rPr>
          <w:sz w:val="28"/>
          <w:szCs w:val="28"/>
          <w:lang w:val="ru-RU"/>
        </w:rPr>
        <w:t>онкурса в соответствии с постановлением администрации Сургутского района от 23.12.2019 № 51</w:t>
      </w:r>
      <w:r w:rsidR="005D7994">
        <w:rPr>
          <w:sz w:val="28"/>
          <w:szCs w:val="28"/>
          <w:lang w:val="ru-RU"/>
        </w:rPr>
        <w:t>52 «Об утверждении положения о к</w:t>
      </w:r>
      <w:r w:rsidR="003040CE">
        <w:rPr>
          <w:sz w:val="28"/>
          <w:szCs w:val="28"/>
          <w:lang w:val="ru-RU"/>
        </w:rPr>
        <w:t>онкурсе Грант гл</w:t>
      </w:r>
      <w:r w:rsidR="00B50319">
        <w:rPr>
          <w:sz w:val="28"/>
          <w:szCs w:val="28"/>
          <w:lang w:val="ru-RU"/>
        </w:rPr>
        <w:t>авы Сургутского района» (далее -</w:t>
      </w:r>
      <w:r w:rsidR="003040CE">
        <w:rPr>
          <w:sz w:val="28"/>
          <w:szCs w:val="28"/>
          <w:lang w:val="ru-RU"/>
        </w:rPr>
        <w:t xml:space="preserve"> постановление администрации Сургутского района от 23.12.2019 № 5152).</w:t>
      </w:r>
    </w:p>
    <w:p w:rsidR="003040CE" w:rsidRDefault="00C5116D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1.4.3. Участник отбора -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 xml:space="preserve"> некоммерческая организация, зарегистрированная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 xml:space="preserve">в Ханты-Мансийском автономном округе </w:t>
      </w:r>
      <w:r>
        <w:rPr>
          <w:rFonts w:eastAsiaTheme="minorHAnsi"/>
          <w:color w:val="000000"/>
          <w:sz w:val="28"/>
          <w:szCs w:val="28"/>
          <w:lang w:val="ru-RU" w:eastAsia="en-US"/>
        </w:rPr>
        <w:t>–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 xml:space="preserve"> Югре и осуществляющая деятельность на территории Сургутского района, не являющаяся государственным (муниципальным) учреждением</w:t>
      </w:r>
      <w:r>
        <w:rPr>
          <w:rFonts w:eastAsiaTheme="minorHAnsi"/>
          <w:color w:val="000000"/>
          <w:sz w:val="28"/>
          <w:szCs w:val="28"/>
          <w:lang w:val="ru-RU" w:eastAsia="en-US"/>
        </w:rPr>
        <w:t>, подавшая заявку на участие в к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онкурсе в течение установленного срока, соответствующую требованиям настоящего Порядка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        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 xml:space="preserve"> и зарегистрированную оргкомитетом, до момента принятия решения экспертным советом о допуске заявки на не</w:t>
      </w:r>
      <w:r>
        <w:rPr>
          <w:rFonts w:eastAsiaTheme="minorHAnsi"/>
          <w:color w:val="000000"/>
          <w:sz w:val="28"/>
          <w:szCs w:val="28"/>
          <w:lang w:val="ru-RU" w:eastAsia="en-US"/>
        </w:rPr>
        <w:t>зависимую экспертизу (далее -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 xml:space="preserve"> участник).</w:t>
      </w:r>
    </w:p>
    <w:p w:rsidR="003040CE" w:rsidRDefault="00C5116D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1.4.4. Получатель гранта - участник, победивший в к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онкурсе</w:t>
      </w:r>
      <w:r w:rsidR="003040CE">
        <w:rPr>
          <w:rFonts w:eastAsiaTheme="minorHAnsi"/>
          <w:color w:val="000000" w:themeColor="text1"/>
          <w:sz w:val="28"/>
          <w:szCs w:val="28"/>
          <w:lang w:val="ru-RU" w:eastAsia="en-US"/>
        </w:rPr>
        <w:t>.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1.4.5. </w:t>
      </w:r>
      <w:r w:rsidR="00C5116D">
        <w:rPr>
          <w:rFonts w:eastAsiaTheme="minorHAnsi"/>
          <w:color w:val="000000" w:themeColor="text1"/>
          <w:sz w:val="28"/>
          <w:szCs w:val="28"/>
          <w:lang w:val="ru-RU" w:eastAsia="en-US"/>
        </w:rPr>
        <w:t>Конкурсная комиссия -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коллегиальный орган, созданный оргкомитетом для проведения </w:t>
      </w:r>
      <w:r>
        <w:rPr>
          <w:rFonts w:eastAsiaTheme="minorHAnsi"/>
          <w:sz w:val="28"/>
          <w:szCs w:val="28"/>
          <w:lang w:val="ru-RU" w:eastAsia="en-US"/>
        </w:rPr>
        <w:t>независимо</w:t>
      </w:r>
      <w:r w:rsidR="00C5116D">
        <w:rPr>
          <w:rFonts w:eastAsiaTheme="minorHAnsi"/>
          <w:sz w:val="28"/>
          <w:szCs w:val="28"/>
          <w:lang w:val="ru-RU" w:eastAsia="en-US"/>
        </w:rPr>
        <w:t>й экспертизы представленных на к</w:t>
      </w:r>
      <w:r>
        <w:rPr>
          <w:rFonts w:eastAsiaTheme="minorHAnsi"/>
          <w:sz w:val="28"/>
          <w:szCs w:val="28"/>
          <w:lang w:val="ru-RU" w:eastAsia="en-US"/>
        </w:rPr>
        <w:t>онкурс проектов (далее</w:t>
      </w:r>
      <w:r w:rsidR="00C5116D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э</w:t>
      </w:r>
      <w:r>
        <w:rPr>
          <w:rFonts w:eastAsiaTheme="minorHAnsi"/>
          <w:sz w:val="28"/>
          <w:szCs w:val="28"/>
          <w:lang w:val="ru-RU" w:eastAsia="en-US"/>
        </w:rPr>
        <w:t>кспертный совет).</w:t>
      </w:r>
      <w:r>
        <w:rPr>
          <w:sz w:val="28"/>
          <w:szCs w:val="28"/>
          <w:lang w:val="ru-RU"/>
        </w:rPr>
        <w:t xml:space="preserve"> 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1.4.6. </w:t>
      </w:r>
      <w:r>
        <w:rPr>
          <w:color w:val="000000" w:themeColor="text1"/>
          <w:sz w:val="28"/>
          <w:szCs w:val="28"/>
          <w:lang w:val="ru-RU"/>
        </w:rPr>
        <w:t>Порядок формирования экспертного совета устанавливается</w:t>
      </w:r>
      <w:r>
        <w:rPr>
          <w:color w:val="000000" w:themeColor="text1"/>
          <w:lang w:val="ru-RU"/>
        </w:rPr>
        <w:t xml:space="preserve"> </w:t>
      </w:r>
      <w:r w:rsidR="00231548">
        <w:rPr>
          <w:rFonts w:eastAsiaTheme="minorHAnsi"/>
          <w:color w:val="000000" w:themeColor="text1"/>
          <w:sz w:val="28"/>
          <w:szCs w:val="28"/>
          <w:lang w:val="ru-RU" w:eastAsia="en-US"/>
        </w:rPr>
        <w:t>положением о к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онкурсе Грант г</w:t>
      </w:r>
      <w:r w:rsidR="00C5116D">
        <w:rPr>
          <w:rFonts w:eastAsiaTheme="minorHAnsi"/>
          <w:color w:val="000000" w:themeColor="text1"/>
          <w:sz w:val="28"/>
          <w:szCs w:val="28"/>
          <w:lang w:val="ru-RU" w:eastAsia="en-US"/>
        </w:rPr>
        <w:t>лавы Сургутского района</w:t>
      </w:r>
      <w:r w:rsidR="005F7D3C">
        <w:rPr>
          <w:rFonts w:eastAsiaTheme="minorHAnsi"/>
          <w:color w:val="000000" w:themeColor="text1"/>
          <w:sz w:val="28"/>
          <w:szCs w:val="28"/>
          <w:lang w:val="ru-RU" w:eastAsia="en-US"/>
        </w:rPr>
        <w:t>,</w:t>
      </w:r>
      <w:r w:rsidR="00C5116D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утверждё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нным постановлением администрации Сургутского района от 23.12.2019 № 5152.</w:t>
      </w:r>
    </w:p>
    <w:p w:rsidR="003040CE" w:rsidRDefault="00C5116D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1.4.7. Конкурсный проект -</w:t>
      </w:r>
      <w:r w:rsidR="003040CE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комплекс взаимосвязанных мероприятий, направленных на реализацию социально значимых проектов на территории Сургутского района.   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Грант предоставляется в соответствии с настоящим Порядком </w:t>
      </w:r>
      <w:r w:rsidR="00C5116D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>из бюджета Сургутского района в пределах бюджетных ассигнований, предусмотренных на данные цели решением Думы Сургутского района о бюджете Сургутского района на текущий финансовый год и на плановый период.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1.6. Главными распорядителями бюджетных средств, до которых </w:t>
      </w:r>
      <w:r w:rsidR="006E1B5E">
        <w:rPr>
          <w:color w:val="000000" w:themeColor="text1"/>
          <w:sz w:val="28"/>
          <w:szCs w:val="28"/>
          <w:lang w:val="ru-RU"/>
        </w:rPr>
        <w:t xml:space="preserve">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в соответствии с бюджетным законодательством Российской Федерации, </w:t>
      </w:r>
      <w:r w:rsidR="006E1B5E">
        <w:rPr>
          <w:color w:val="000000" w:themeColor="text1"/>
          <w:sz w:val="28"/>
          <w:szCs w:val="28"/>
          <w:lang w:val="ru-RU"/>
        </w:rPr>
        <w:t xml:space="preserve">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как до получателей бюджетных средств доведены в установленном порядке лимиты бюджетных </w:t>
      </w:r>
      <w:r w:rsidR="006E1B5E">
        <w:rPr>
          <w:color w:val="000000" w:themeColor="text1"/>
          <w:sz w:val="28"/>
          <w:szCs w:val="28"/>
          <w:lang w:val="ru-RU"/>
        </w:rPr>
        <w:t>обязательств на предоставление г</w:t>
      </w:r>
      <w:r>
        <w:rPr>
          <w:color w:val="000000" w:themeColor="text1"/>
          <w:sz w:val="28"/>
          <w:szCs w:val="28"/>
          <w:lang w:val="ru-RU"/>
        </w:rPr>
        <w:t xml:space="preserve">ранта на соответствующий финансовый год (соответствующие финансовый года и плановый период) </w:t>
      </w:r>
      <w:r w:rsidR="006E1B5E">
        <w:rPr>
          <w:color w:val="000000" w:themeColor="text1"/>
          <w:sz w:val="28"/>
          <w:szCs w:val="28"/>
          <w:lang w:val="ru-RU"/>
        </w:rPr>
        <w:t xml:space="preserve">                      (далее -</w:t>
      </w:r>
      <w:r>
        <w:rPr>
          <w:color w:val="000000" w:themeColor="text1"/>
          <w:sz w:val="28"/>
          <w:szCs w:val="28"/>
          <w:lang w:val="ru-RU"/>
        </w:rPr>
        <w:t xml:space="preserve"> главный распорядитель) являются:</w:t>
      </w:r>
    </w:p>
    <w:p w:rsidR="003040CE" w:rsidRDefault="006E1B5E" w:rsidP="003040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040CE">
        <w:rPr>
          <w:sz w:val="28"/>
          <w:szCs w:val="28"/>
          <w:lang w:val="ru-RU"/>
        </w:rPr>
        <w:t xml:space="preserve"> администрация Сургутского района;</w:t>
      </w:r>
    </w:p>
    <w:p w:rsidR="003040CE" w:rsidRDefault="003040CE" w:rsidP="006E1B5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департамент образования и молодёжной политики администрации Сургутского района.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Управление общественных связей и информационной политики администрации Сургутского района является уполномоченным органом главного распорядителя по разм</w:t>
      </w:r>
      <w:r w:rsidR="006E1B5E">
        <w:rPr>
          <w:sz w:val="28"/>
          <w:szCs w:val="28"/>
          <w:lang w:val="ru-RU"/>
        </w:rPr>
        <w:t>ещению информации о проведении к</w:t>
      </w:r>
      <w:r>
        <w:rPr>
          <w:sz w:val="28"/>
          <w:szCs w:val="28"/>
          <w:lang w:val="ru-RU"/>
        </w:rPr>
        <w:t xml:space="preserve">онкурса, </w:t>
      </w:r>
      <w:r w:rsidR="006E1B5E">
        <w:rPr>
          <w:sz w:val="28"/>
          <w:szCs w:val="28"/>
          <w:lang w:val="ru-RU"/>
        </w:rPr>
        <w:t xml:space="preserve">                                         по проведению к</w:t>
      </w:r>
      <w:r>
        <w:rPr>
          <w:sz w:val="28"/>
          <w:szCs w:val="28"/>
          <w:lang w:val="ru-RU"/>
        </w:rPr>
        <w:t>онкурса, подготовке проекта постановления администрации Сургу</w:t>
      </w:r>
      <w:r w:rsidR="006E1B5E">
        <w:rPr>
          <w:sz w:val="28"/>
          <w:szCs w:val="28"/>
          <w:lang w:val="ru-RU"/>
        </w:rPr>
        <w:t>тского района о предоставлении г</w:t>
      </w:r>
      <w:r>
        <w:rPr>
          <w:sz w:val="28"/>
          <w:szCs w:val="28"/>
          <w:lang w:val="ru-RU"/>
        </w:rPr>
        <w:t>рантов.</w:t>
      </w:r>
    </w:p>
    <w:p w:rsidR="003040CE" w:rsidRDefault="003040CE" w:rsidP="003040CE">
      <w:pPr>
        <w:spacing w:after="51" w:line="232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1.8. Категории получателей гранта и к</w:t>
      </w:r>
      <w:r w:rsidR="006E1B5E">
        <w:rPr>
          <w:rFonts w:eastAsia="Calibri"/>
          <w:sz w:val="28"/>
          <w:szCs w:val="28"/>
          <w:lang w:val="ru-RU" w:eastAsia="en-US"/>
        </w:rPr>
        <w:t>ритерии отбора для получателей г</w:t>
      </w:r>
      <w:r>
        <w:rPr>
          <w:rFonts w:eastAsia="Calibri"/>
          <w:sz w:val="28"/>
          <w:szCs w:val="28"/>
          <w:lang w:val="ru-RU" w:eastAsia="en-US"/>
        </w:rPr>
        <w:t>ранта: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1.8.1</w:t>
      </w:r>
      <w:r w:rsidR="006E1B5E">
        <w:rPr>
          <w:rFonts w:eastAsia="Calibri"/>
          <w:sz w:val="28"/>
          <w:szCs w:val="28"/>
          <w:lang w:val="ru-RU" w:eastAsia="en-US"/>
        </w:rPr>
        <w:t>. Категории получателей гранта -</w:t>
      </w:r>
      <w:r>
        <w:rPr>
          <w:rFonts w:eastAsia="Calibri"/>
          <w:sz w:val="28"/>
          <w:szCs w:val="28"/>
          <w:lang w:val="ru-RU" w:eastAsia="en-US"/>
        </w:rPr>
        <w:t xml:space="preserve"> некоммерческие организации, </w:t>
      </w:r>
      <w:r w:rsidR="006E1B5E">
        <w:rPr>
          <w:rFonts w:eastAsia="Calibri"/>
          <w:sz w:val="28"/>
          <w:szCs w:val="28"/>
          <w:lang w:val="ru-RU" w:eastAsia="en-US"/>
        </w:rPr>
        <w:t xml:space="preserve">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не являющиеся государственными (муниципальными) учреждениями осуществляющие деятельность на территории Сургутского района </w:t>
      </w:r>
      <w:r w:rsidR="006E1B5E">
        <w:rPr>
          <w:rFonts w:eastAsia="Calibri"/>
          <w:sz w:val="28"/>
          <w:szCs w:val="28"/>
          <w:lang w:val="ru-RU" w:eastAsia="en-US"/>
        </w:rPr>
        <w:t xml:space="preserve">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>и зарегистрированные на территории Ханты-Мансийского автономного округа – Югры.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1.8.2. Критерии отбора для получателей гранта:</w:t>
      </w:r>
    </w:p>
    <w:p w:rsidR="003040CE" w:rsidRDefault="005D7994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1.8.2.1 у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частник отбора зарегистрирован: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- позднее чем за один год до дня окончания приёма заявок на участие </w:t>
      </w:r>
      <w:r w:rsidR="006E1B5E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         в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онкурсе и осуществляет деятельность на территории Сургутского района, </w:t>
      </w:r>
      <w:r w:rsidR="006E1B5E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     </w:t>
      </w:r>
      <w:r>
        <w:rPr>
          <w:rFonts w:eastAsiaTheme="minorHAnsi"/>
          <w:color w:val="000000"/>
          <w:sz w:val="28"/>
          <w:szCs w:val="28"/>
          <w:lang w:val="ru-RU" w:eastAsia="en-US"/>
        </w:rPr>
        <w:t>в случа</w:t>
      </w:r>
      <w:r w:rsidR="006E1B5E">
        <w:rPr>
          <w:rFonts w:eastAsiaTheme="minorHAnsi"/>
          <w:color w:val="000000"/>
          <w:sz w:val="28"/>
          <w:szCs w:val="28"/>
          <w:lang w:val="ru-RU" w:eastAsia="en-US"/>
        </w:rPr>
        <w:t>е, если сумма запрашиваемого г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ранта составляет свыше пятисот тысяч рублей; 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не позднее чем за шесть месяцев до дня оконча</w:t>
      </w:r>
      <w:r w:rsidR="006E1B5E">
        <w:rPr>
          <w:rFonts w:eastAsiaTheme="minorHAnsi"/>
          <w:color w:val="000000"/>
          <w:sz w:val="28"/>
          <w:szCs w:val="28"/>
          <w:lang w:val="ru-RU" w:eastAsia="en-US"/>
        </w:rPr>
        <w:t>ния приёма заявок на участие в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онкурсе и осуществляет деятельность на территории Сургутского района, </w:t>
      </w:r>
      <w:r w:rsidR="006E1B5E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     </w:t>
      </w:r>
      <w:r>
        <w:rPr>
          <w:rFonts w:eastAsiaTheme="minorHAnsi"/>
          <w:color w:val="000000"/>
          <w:sz w:val="28"/>
          <w:szCs w:val="28"/>
          <w:lang w:val="ru-RU" w:eastAsia="en-US"/>
        </w:rPr>
        <w:t>в случае, если сумма запрашивае</w:t>
      </w:r>
      <w:r w:rsidR="006E1B5E">
        <w:rPr>
          <w:rFonts w:eastAsiaTheme="minorHAnsi"/>
          <w:color w:val="000000"/>
          <w:sz w:val="28"/>
          <w:szCs w:val="28"/>
          <w:lang w:val="ru-RU" w:eastAsia="en-US"/>
        </w:rPr>
        <w:t>мого г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ранта составляет не более пятисот тысяч рублей; 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- не позднее чем за один месяц до дня окончания приёма заявок на участие </w:t>
      </w:r>
      <w:r w:rsidR="006E1B5E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в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онкурсе и осуществляет деятельность на территории Сургутского района, </w:t>
      </w:r>
      <w:r w:rsidR="006E1B5E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       </w:t>
      </w:r>
      <w:r>
        <w:rPr>
          <w:rFonts w:eastAsiaTheme="minorHAnsi"/>
          <w:color w:val="000000"/>
          <w:sz w:val="28"/>
          <w:szCs w:val="28"/>
          <w:lang w:val="ru-RU" w:eastAsia="en-US"/>
        </w:rPr>
        <w:t>в слу</w:t>
      </w:r>
      <w:r w:rsidR="006E1B5E">
        <w:rPr>
          <w:rFonts w:eastAsiaTheme="minorHAnsi"/>
          <w:color w:val="000000"/>
          <w:sz w:val="28"/>
          <w:szCs w:val="28"/>
          <w:lang w:val="ru-RU" w:eastAsia="en-US"/>
        </w:rPr>
        <w:t>чае, если сумма запрашиваемого г</w:t>
      </w:r>
      <w:r>
        <w:rPr>
          <w:rFonts w:eastAsiaTheme="minorHAnsi"/>
          <w:color w:val="000000"/>
          <w:sz w:val="28"/>
          <w:szCs w:val="28"/>
          <w:lang w:val="ru-RU" w:eastAsia="en-US"/>
        </w:rPr>
        <w:t>ранта составляе</w:t>
      </w:r>
      <w:r w:rsidR="005D7994">
        <w:rPr>
          <w:rFonts w:eastAsiaTheme="minorHAnsi"/>
          <w:color w:val="000000"/>
          <w:sz w:val="28"/>
          <w:szCs w:val="28"/>
          <w:lang w:val="ru-RU" w:eastAsia="en-US"/>
        </w:rPr>
        <w:t>т не более двухсот тысяч рублей;</w:t>
      </w:r>
    </w:p>
    <w:p w:rsidR="003040CE" w:rsidRDefault="005D7994" w:rsidP="003040CE">
      <w:pPr>
        <w:pStyle w:val="af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1.8.2.2 н</w:t>
      </w:r>
      <w:r w:rsidR="003040CE" w:rsidRPr="003040CE">
        <w:rPr>
          <w:sz w:val="28"/>
          <w:szCs w:val="28"/>
          <w:lang w:val="ru-RU"/>
        </w:rPr>
        <w:t>аправления деятельности участника по уставу должны соответс</w:t>
      </w:r>
      <w:r w:rsidR="006E1B5E">
        <w:rPr>
          <w:sz w:val="28"/>
          <w:szCs w:val="28"/>
          <w:lang w:val="ru-RU"/>
        </w:rPr>
        <w:t>твовать выбранному направлению конкурса, целям и задачам к</w:t>
      </w:r>
      <w:r>
        <w:rPr>
          <w:sz w:val="28"/>
          <w:szCs w:val="28"/>
          <w:lang w:val="ru-RU"/>
        </w:rPr>
        <w:t>онкурсного проекта;</w:t>
      </w:r>
    </w:p>
    <w:p w:rsidR="003040CE" w:rsidRPr="003040CE" w:rsidRDefault="005D7994" w:rsidP="003040CE">
      <w:pPr>
        <w:pStyle w:val="af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1.8.2.3 у</w:t>
      </w:r>
      <w:r w:rsidR="003040CE" w:rsidRPr="003040CE">
        <w:rPr>
          <w:sz w:val="28"/>
          <w:szCs w:val="28"/>
          <w:lang w:val="ru-RU"/>
        </w:rPr>
        <w:t>частник на момент подачи заявки не находится в процессе ликвидации, реорганизации в отношении него не введена процедура банкротства, деятельность участника не должна быть приостановлена в порядке, предусмотренном законод</w:t>
      </w:r>
      <w:r>
        <w:rPr>
          <w:sz w:val="28"/>
          <w:szCs w:val="28"/>
          <w:lang w:val="ru-RU"/>
        </w:rPr>
        <w:t>ательством Российской Федерации;</w:t>
      </w:r>
    </w:p>
    <w:p w:rsidR="003040CE" w:rsidRPr="003040CE" w:rsidRDefault="003040CE" w:rsidP="003040CE">
      <w:pPr>
        <w:pStyle w:val="af0"/>
        <w:ind w:firstLine="709"/>
        <w:jc w:val="both"/>
        <w:rPr>
          <w:sz w:val="28"/>
          <w:szCs w:val="28"/>
          <w:lang w:val="ru-RU"/>
        </w:rPr>
      </w:pPr>
      <w:r w:rsidRPr="003040CE">
        <w:rPr>
          <w:sz w:val="28"/>
          <w:szCs w:val="28"/>
          <w:lang w:val="ru-RU"/>
        </w:rPr>
        <w:t>1.8</w:t>
      </w:r>
      <w:r w:rsidR="005D7994">
        <w:rPr>
          <w:sz w:val="28"/>
          <w:szCs w:val="28"/>
          <w:lang w:val="ru-RU"/>
        </w:rPr>
        <w:t>.2.4 у</w:t>
      </w:r>
      <w:r w:rsidR="006E1B5E">
        <w:rPr>
          <w:sz w:val="28"/>
          <w:szCs w:val="28"/>
          <w:lang w:val="ru-RU"/>
        </w:rPr>
        <w:t>частник, представляющий к</w:t>
      </w:r>
      <w:r w:rsidRPr="003040CE">
        <w:rPr>
          <w:sz w:val="28"/>
          <w:szCs w:val="28"/>
          <w:lang w:val="ru-RU"/>
        </w:rPr>
        <w:t>онкурсный проект, предусматривающий оказание информационной, консультационной, образовательной, методической и иной поддержки деятельности некоммерческих организаций, должен быть зарегистрирован не позднее чем за один год до дня оконча</w:t>
      </w:r>
      <w:r w:rsidR="006E1B5E">
        <w:rPr>
          <w:sz w:val="28"/>
          <w:szCs w:val="28"/>
          <w:lang w:val="ru-RU"/>
        </w:rPr>
        <w:t>ния приёма заявок на участие в к</w:t>
      </w:r>
      <w:r w:rsidR="005D7994">
        <w:rPr>
          <w:sz w:val="28"/>
          <w:szCs w:val="28"/>
          <w:lang w:val="ru-RU"/>
        </w:rPr>
        <w:t>онкурсе;</w:t>
      </w:r>
    </w:p>
    <w:p w:rsidR="003040CE" w:rsidRPr="003040CE" w:rsidRDefault="005D7994" w:rsidP="003040CE">
      <w:pPr>
        <w:pStyle w:val="af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1.8.2.5 у</w:t>
      </w:r>
      <w:r w:rsidR="003040CE" w:rsidRPr="003040CE">
        <w:rPr>
          <w:sz w:val="28"/>
          <w:szCs w:val="28"/>
          <w:lang w:val="ru-RU"/>
        </w:rPr>
        <w:t xml:space="preserve"> участника отсутствует просроченная (неурегулированная) задолженность по возврату в бюджет Сургутского района субсидий, бюджетных инвестиций, предоставленных в том числе в соответствии с иными правовыми актами, иной просроченной задолженности пе</w:t>
      </w:r>
      <w:r>
        <w:rPr>
          <w:sz w:val="28"/>
          <w:szCs w:val="28"/>
          <w:lang w:val="ru-RU"/>
        </w:rPr>
        <w:t>ред бюджетом Сургутского района;</w:t>
      </w:r>
    </w:p>
    <w:p w:rsidR="003040CE" w:rsidRPr="00B50319" w:rsidRDefault="005D7994" w:rsidP="003040CE">
      <w:pPr>
        <w:pStyle w:val="af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1.8.2.6 е</w:t>
      </w:r>
      <w:r w:rsidR="003040CE" w:rsidRPr="00B50319">
        <w:rPr>
          <w:rFonts w:eastAsiaTheme="minorHAnsi"/>
          <w:sz w:val="28"/>
          <w:szCs w:val="28"/>
          <w:lang w:val="ru-RU" w:eastAsia="en-US"/>
        </w:rPr>
        <w:t>сли в состав учредителей участника при его создании входили государственные органы и (или) органы местного самоуправления, но до подачи ор</w:t>
      </w:r>
      <w:r w:rsidR="006E1B5E">
        <w:rPr>
          <w:rFonts w:eastAsiaTheme="minorHAnsi"/>
          <w:sz w:val="28"/>
          <w:szCs w:val="28"/>
          <w:lang w:val="ru-RU" w:eastAsia="en-US"/>
        </w:rPr>
        <w:t>ганизацией заявки на участие в к</w:t>
      </w:r>
      <w:r w:rsidR="003040CE" w:rsidRPr="00B50319">
        <w:rPr>
          <w:rFonts w:eastAsiaTheme="minorHAnsi"/>
          <w:sz w:val="28"/>
          <w:szCs w:val="28"/>
          <w:lang w:val="ru-RU" w:eastAsia="en-US"/>
        </w:rPr>
        <w:t>онкурсе такие органы в установленном законодательством порядке вышли (исключены) из состава учредителей организации, указанны</w:t>
      </w:r>
      <w:r w:rsidR="006E1B5E">
        <w:rPr>
          <w:rFonts w:eastAsiaTheme="minorHAnsi"/>
          <w:sz w:val="28"/>
          <w:szCs w:val="28"/>
          <w:lang w:val="ru-RU" w:eastAsia="en-US"/>
        </w:rPr>
        <w:t>й участник может участвовать в к</w:t>
      </w:r>
      <w:r w:rsidR="003040CE" w:rsidRPr="00B50319">
        <w:rPr>
          <w:rFonts w:eastAsiaTheme="minorHAnsi"/>
          <w:sz w:val="28"/>
          <w:szCs w:val="28"/>
          <w:lang w:val="ru-RU" w:eastAsia="en-US"/>
        </w:rPr>
        <w:t xml:space="preserve">онкурсе при условии, </w:t>
      </w:r>
      <w:r w:rsidR="006E1B5E">
        <w:rPr>
          <w:rFonts w:eastAsiaTheme="minorHAnsi"/>
          <w:sz w:val="28"/>
          <w:szCs w:val="28"/>
          <w:lang w:val="ru-RU" w:eastAsia="en-US"/>
        </w:rPr>
        <w:t xml:space="preserve">                      </w:t>
      </w:r>
      <w:r w:rsidR="003040CE" w:rsidRPr="00B50319">
        <w:rPr>
          <w:rFonts w:eastAsiaTheme="minorHAnsi"/>
          <w:sz w:val="28"/>
          <w:szCs w:val="28"/>
          <w:lang w:val="ru-RU" w:eastAsia="en-US"/>
        </w:rPr>
        <w:t>что он соответствует требованиям, установленным настоящим Порядком.</w:t>
      </w:r>
    </w:p>
    <w:p w:rsidR="003040CE" w:rsidRDefault="006E1B5E" w:rsidP="003040CE">
      <w:pPr>
        <w:spacing w:after="50"/>
        <w:ind w:left="105" w:right="210" w:firstLine="709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1.9. Участниками к</w:t>
      </w:r>
      <w:r w:rsidR="003040CE">
        <w:rPr>
          <w:color w:val="000000"/>
          <w:sz w:val="28"/>
          <w:szCs w:val="22"/>
          <w:lang w:val="ru-RU"/>
        </w:rPr>
        <w:t xml:space="preserve">онкурса не могут быть (не допускаются до участия </w:t>
      </w:r>
      <w:r>
        <w:rPr>
          <w:color w:val="000000"/>
          <w:sz w:val="28"/>
          <w:szCs w:val="22"/>
          <w:lang w:val="ru-RU"/>
        </w:rPr>
        <w:t xml:space="preserve">                      в к</w:t>
      </w:r>
      <w:r w:rsidR="003040CE">
        <w:rPr>
          <w:color w:val="000000"/>
          <w:sz w:val="28"/>
          <w:szCs w:val="22"/>
          <w:lang w:val="ru-RU"/>
        </w:rPr>
        <w:t xml:space="preserve">онкурсе):  </w:t>
      </w:r>
    </w:p>
    <w:p w:rsidR="003040CE" w:rsidRDefault="003040CE" w:rsidP="003040CE">
      <w:pPr>
        <w:spacing w:after="50"/>
        <w:ind w:right="208" w:firstLine="709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lastRenderedPageBreak/>
        <w:t xml:space="preserve">- потребительские кооперативы, к которым относятся в том числе жилищные, жилищно-строительные и гаражные кооперативы; садоводческие, огороднические и дачные потребительские кооперативы; общества взаимного страхования; кредитные кооперативы; фонды проката; сельскохозяйственные потребительские кооперативы; политические партии; саморегулируемые организации; объединения работодателей; объединения кооперативов; торгово-промышленные палаты;  </w:t>
      </w:r>
    </w:p>
    <w:p w:rsidR="003040CE" w:rsidRDefault="003040CE" w:rsidP="003040CE">
      <w:pPr>
        <w:spacing w:after="50"/>
        <w:ind w:right="208" w:firstLine="709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- товарищества собственников недвижимости, к которым относятся в том числе товарищества собственников жилья; адвокатские палаты; адвокатские образования; нотариальные палаты;  </w:t>
      </w:r>
    </w:p>
    <w:p w:rsidR="003040CE" w:rsidRDefault="003040CE" w:rsidP="003040CE">
      <w:pPr>
        <w:spacing w:after="50"/>
        <w:ind w:right="208" w:firstLine="709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-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микрофинансовые организации;  </w:t>
      </w:r>
    </w:p>
    <w:p w:rsidR="003040CE" w:rsidRDefault="003040CE" w:rsidP="003040CE">
      <w:pPr>
        <w:spacing w:after="50"/>
        <w:ind w:right="208" w:firstLine="709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- организации, в отношении которых в муниципальном реестре региональных социально ориентирован</w:t>
      </w:r>
      <w:r w:rsidR="006E1B5E">
        <w:rPr>
          <w:color w:val="000000"/>
          <w:sz w:val="28"/>
          <w:szCs w:val="22"/>
          <w:lang w:val="ru-RU"/>
        </w:rPr>
        <w:t>ных некоммерческих организаций -</w:t>
      </w:r>
      <w:r>
        <w:rPr>
          <w:color w:val="000000"/>
          <w:sz w:val="28"/>
          <w:szCs w:val="22"/>
          <w:lang w:val="ru-RU"/>
        </w:rPr>
        <w:t xml:space="preserve"> получателей поддержки, оказанной администрацией Сургутского района, органами государственной власти автономного округа, указана информация </w:t>
      </w:r>
      <w:r w:rsidR="006E1B5E">
        <w:rPr>
          <w:color w:val="000000"/>
          <w:sz w:val="28"/>
          <w:szCs w:val="22"/>
          <w:lang w:val="ru-RU"/>
        </w:rPr>
        <w:t xml:space="preserve">                                     </w:t>
      </w:r>
      <w:r>
        <w:rPr>
          <w:color w:val="000000"/>
          <w:sz w:val="28"/>
          <w:szCs w:val="22"/>
          <w:lang w:val="ru-RU"/>
        </w:rPr>
        <w:t xml:space="preserve">о нарушениях, допущенных организацией, получившей поддержку, в том числе         о нецелевом использовании предоставленных средств и имущества;  </w:t>
      </w:r>
    </w:p>
    <w:p w:rsidR="003040CE" w:rsidRDefault="003040CE" w:rsidP="003040CE">
      <w:pPr>
        <w:spacing w:after="50"/>
        <w:ind w:right="208" w:firstLine="709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- казё</w:t>
      </w:r>
      <w:r w:rsidR="006E1B5E">
        <w:rPr>
          <w:color w:val="000000"/>
          <w:sz w:val="28"/>
          <w:szCs w:val="22"/>
          <w:lang w:val="ru-RU"/>
        </w:rPr>
        <w:t>нные учреждения -</w:t>
      </w:r>
      <w:r>
        <w:rPr>
          <w:color w:val="000000"/>
          <w:sz w:val="28"/>
          <w:szCs w:val="22"/>
          <w:lang w:val="ru-RU"/>
        </w:rPr>
        <w:t xml:space="preserve"> государственные (муниципальные) учреждения, осуществляющее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или органов местного самоуправления, финансовое обеспечение деятельности которого осуществляется за счёт средств соответствующего бюджета; </w:t>
      </w:r>
    </w:p>
    <w:p w:rsidR="003040CE" w:rsidRDefault="003040CE" w:rsidP="003040CE">
      <w:pPr>
        <w:spacing w:after="50"/>
        <w:ind w:right="208" w:firstLine="709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- бюджетные учреждения которые в соответствии с законодательством являются некоммерческой организацией, созданной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</w:t>
      </w:r>
      <w:r w:rsidR="006E1B5E">
        <w:rPr>
          <w:color w:val="000000"/>
          <w:sz w:val="28"/>
          <w:szCs w:val="22"/>
          <w:lang w:val="ru-RU"/>
        </w:rPr>
        <w:t xml:space="preserve">                         </w:t>
      </w:r>
      <w:r>
        <w:rPr>
          <w:color w:val="000000"/>
          <w:sz w:val="28"/>
          <w:szCs w:val="22"/>
          <w:lang w:val="ru-RU"/>
        </w:rPr>
        <w:t>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</w:t>
      </w:r>
      <w:r>
        <w:rPr>
          <w:b/>
          <w:i/>
          <w:color w:val="000000"/>
          <w:sz w:val="28"/>
          <w:szCs w:val="22"/>
          <w:lang w:val="ru-RU"/>
        </w:rPr>
        <w:t xml:space="preserve"> </w:t>
      </w:r>
      <w:r>
        <w:rPr>
          <w:color w:val="000000"/>
          <w:sz w:val="28"/>
          <w:szCs w:val="22"/>
          <w:lang w:val="ru-RU"/>
        </w:rPr>
        <w:t xml:space="preserve">в иных сферах установленных действующим законодательством; </w:t>
      </w:r>
    </w:p>
    <w:p w:rsidR="003040CE" w:rsidRDefault="003040CE" w:rsidP="003040CE">
      <w:pPr>
        <w:spacing w:after="50"/>
        <w:ind w:right="208" w:firstLine="709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- автономные учреждения, которые в соответствии с законодательством являются некоммерческой организацией, созданные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</w:t>
      </w:r>
      <w:r>
        <w:rPr>
          <w:color w:val="000000"/>
          <w:sz w:val="28"/>
          <w:szCs w:val="22"/>
          <w:lang w:val="ru-RU"/>
        </w:rPr>
        <w:lastRenderedPageBreak/>
        <w:t xml:space="preserve">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мероприятий по работе с детьми и молодёжью в указанных сферах); </w:t>
      </w:r>
    </w:p>
    <w:p w:rsidR="003040CE" w:rsidRDefault="003040CE" w:rsidP="003040CE">
      <w:pPr>
        <w:spacing w:after="50"/>
        <w:ind w:right="208" w:firstLine="709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- некоммерческие организации, у которых имеется просроченная задолженность по возврату в бюджет Сургутского района сумм ранее полученных с</w:t>
      </w:r>
      <w:r w:rsidR="006E1B5E">
        <w:rPr>
          <w:color w:val="000000"/>
          <w:sz w:val="28"/>
          <w:szCs w:val="22"/>
          <w:lang w:val="ru-RU"/>
        </w:rPr>
        <w:t>убсидий и грантов, в том числе г</w:t>
      </w:r>
      <w:r>
        <w:rPr>
          <w:color w:val="000000"/>
          <w:sz w:val="28"/>
          <w:szCs w:val="22"/>
          <w:lang w:val="ru-RU"/>
        </w:rPr>
        <w:t>рантов главы Сургутского района, подлежащих возврату в соответствии с условиями договоров о предоставлении таких грантов.</w:t>
      </w:r>
    </w:p>
    <w:p w:rsidR="003040CE" w:rsidRDefault="003040CE" w:rsidP="003040CE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1.10. </w:t>
      </w:r>
      <w:r w:rsidR="005D7994">
        <w:rPr>
          <w:rFonts w:eastAsiaTheme="minorHAnsi"/>
          <w:color w:val="000000" w:themeColor="text1"/>
          <w:sz w:val="28"/>
          <w:szCs w:val="28"/>
          <w:lang w:val="ru-RU" w:eastAsia="en-US"/>
        </w:rPr>
        <w:t>На к</w:t>
      </w:r>
      <w:r w:rsidR="006E1B5E">
        <w:rPr>
          <w:rFonts w:eastAsiaTheme="minorHAnsi"/>
          <w:color w:val="000000" w:themeColor="text1"/>
          <w:sz w:val="28"/>
          <w:szCs w:val="28"/>
          <w:lang w:val="ru-RU" w:eastAsia="en-US"/>
        </w:rPr>
        <w:t>онкурс могут быть представлены к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онкурсные проекты участников, предусматривающие осуществление деятельности по следующим направлениям: </w:t>
      </w:r>
    </w:p>
    <w:tbl>
      <w:tblPr>
        <w:tblStyle w:val="TableGrid"/>
        <w:tblW w:w="99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797"/>
        <w:gridCol w:w="7110"/>
      </w:tblGrid>
      <w:tr w:rsidR="003040CE" w:rsidRPr="00B50319" w:rsidTr="003040CE">
        <w:trPr>
          <w:trHeight w:val="288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B50319" w:rsidRDefault="003040CE">
            <w:pPr>
              <w:spacing w:line="276" w:lineRule="auto"/>
              <w:jc w:val="center"/>
              <w:rPr>
                <w:color w:val="000000"/>
                <w:sz w:val="28"/>
                <w:szCs w:val="22"/>
                <w:lang w:val="ru-RU"/>
              </w:rPr>
            </w:pPr>
            <w:r w:rsidRPr="00B50319">
              <w:rPr>
                <w:color w:val="000000"/>
                <w:sz w:val="24"/>
                <w:lang w:val="ru-RU"/>
              </w:rPr>
              <w:t>Направления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B50319" w:rsidRDefault="003040CE">
            <w:pPr>
              <w:spacing w:line="276" w:lineRule="auto"/>
              <w:jc w:val="center"/>
              <w:rPr>
                <w:color w:val="000000"/>
                <w:sz w:val="28"/>
                <w:lang w:val="ru-RU"/>
              </w:rPr>
            </w:pPr>
            <w:r w:rsidRPr="00B50319">
              <w:rPr>
                <w:color w:val="000000"/>
                <w:sz w:val="24"/>
                <w:lang w:val="ru-RU"/>
              </w:rPr>
              <w:t xml:space="preserve">Тематика направлений  </w:t>
            </w:r>
          </w:p>
        </w:tc>
      </w:tr>
      <w:tr w:rsidR="003040CE" w:rsidRPr="00B35525" w:rsidTr="00751AA4">
        <w:trPr>
          <w:trHeight w:val="75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751AA4" w:rsidP="00B50319">
            <w:pPr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Добровольчество (волонтё</w:t>
            </w:r>
            <w:r w:rsidR="003040CE">
              <w:rPr>
                <w:color w:val="000000"/>
                <w:sz w:val="24"/>
                <w:lang w:val="ru-RU"/>
              </w:rPr>
              <w:t>рство)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751AA4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привлечение добровольцев (волонтёров) к предоставлению социальных услуг и социальному сопровождению ветеранов Великой Отеч</w:t>
            </w:r>
            <w:r w:rsidR="00B50319">
              <w:rPr>
                <w:color w:val="000000"/>
                <w:sz w:val="24"/>
                <w:lang w:val="ru-RU"/>
              </w:rPr>
              <w:t>ественной войны 1941-1945 годов</w:t>
            </w:r>
          </w:p>
        </w:tc>
      </w:tr>
      <w:tr w:rsidR="003040CE" w:rsidRPr="00B35525" w:rsidTr="003040CE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 w:rsidP="00B50319">
            <w:pPr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Default="003040CE" w:rsidP="00751AA4">
            <w:pPr>
              <w:rPr>
                <w:color w:val="000000"/>
                <w:sz w:val="1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содействие созданию ресурсных центров по развитию </w:t>
            </w:r>
            <w:r w:rsidR="00B50319">
              <w:rPr>
                <w:color w:val="000000"/>
                <w:sz w:val="24"/>
                <w:lang w:val="ru-RU"/>
              </w:rPr>
              <w:t>добровольчества</w:t>
            </w:r>
            <w:r w:rsidR="00751AA4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 w:rsidP="00B50319">
            <w:pPr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Default="003040CE" w:rsidP="00751AA4">
            <w:pPr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содействие в информировании населения о деятельности в сфере добров</w:t>
            </w:r>
            <w:r w:rsidR="00B50319">
              <w:rPr>
                <w:color w:val="000000"/>
                <w:sz w:val="24"/>
                <w:lang w:val="ru-RU"/>
              </w:rPr>
              <w:t>ольчества и благотворительности</w:t>
            </w:r>
            <w:r w:rsidR="00751AA4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50319" w:rsidTr="00751AA4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 w:rsidP="00B50319">
            <w:pPr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4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вовлечение граждан в возрасте от 7 до 70 лет и старше</w:t>
            </w:r>
            <w:r w:rsidR="00B50319">
              <w:rPr>
                <w:color w:val="000000"/>
                <w:sz w:val="24"/>
                <w:lang w:val="ru-RU"/>
              </w:rPr>
              <w:t xml:space="preserve"> </w:t>
            </w:r>
          </w:p>
          <w:p w:rsidR="003040CE" w:rsidRPr="00751AA4" w:rsidRDefault="00B50319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добровольческую деятельность</w:t>
            </w:r>
            <w:r w:rsidR="00751AA4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Tr="00751AA4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 w:rsidP="00B50319">
            <w:pPr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благотворительная деятельность, а также деятельность в области организации и поддержки благотворительности и добровольчества</w:t>
            </w:r>
          </w:p>
          <w:p w:rsidR="003040CE" w:rsidRDefault="00B50319" w:rsidP="00B50319">
            <w:pPr>
              <w:spacing w:after="45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(волонтёрства)</w:t>
            </w:r>
          </w:p>
        </w:tc>
      </w:tr>
      <w:tr w:rsidR="003040CE" w:rsidRPr="00B35525" w:rsidTr="00751AA4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 w:rsidP="00B50319">
            <w:pPr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Default="003040CE" w:rsidP="00751AA4">
            <w:pPr>
              <w:spacing w:after="45"/>
              <w:rPr>
                <w:color w:val="000000"/>
                <w:sz w:val="16"/>
                <w:szCs w:val="22"/>
                <w:lang w:val="ru-RU"/>
              </w:rPr>
            </w:pPr>
            <w:r>
              <w:rPr>
                <w:sz w:val="24"/>
                <w:lang w:val="ru-RU"/>
              </w:rPr>
              <w:t>охрана окр</w:t>
            </w:r>
            <w:r w:rsidR="00B50319">
              <w:rPr>
                <w:sz w:val="24"/>
                <w:lang w:val="ru-RU"/>
              </w:rPr>
              <w:t>ужающей среды и защита животных</w:t>
            </w:r>
            <w:r w:rsidR="00751AA4">
              <w:rPr>
                <w:sz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 w:rsidP="00B50319">
            <w:pPr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spacing w:after="45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участие в профилактике и (или) тушении пожаров и проведе</w:t>
            </w:r>
            <w:r w:rsidR="00B50319">
              <w:rPr>
                <w:color w:val="000000"/>
                <w:sz w:val="24"/>
                <w:lang w:val="ru-RU"/>
              </w:rPr>
              <w:t>нии аварийно-спасательных работ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35525" w:rsidTr="003040CE">
        <w:trPr>
          <w:trHeight w:val="624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4"/>
                <w:lang w:val="ru-RU"/>
              </w:rPr>
              <w:t>Патриотическое воспитание граждан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Default="003040CE" w:rsidP="00751AA4">
            <w:pPr>
              <w:rPr>
                <w:color w:val="000000"/>
                <w:sz w:val="14"/>
                <w:szCs w:val="22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патриотическое, в том числе военно-патриотическое воспитание граждан</w:t>
            </w:r>
            <w:r w:rsidR="00B50319">
              <w:rPr>
                <w:sz w:val="24"/>
                <w:lang w:val="ru-RU"/>
              </w:rPr>
              <w:t xml:space="preserve"> Российской Федерации</w:t>
            </w:r>
            <w:r w:rsidR="00751AA4">
              <w:rPr>
                <w:sz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Pr="00B50319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19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юбилейные мероприя</w:t>
            </w:r>
            <w:r w:rsidR="00B50319">
              <w:rPr>
                <w:color w:val="000000"/>
                <w:sz w:val="24"/>
                <w:lang w:val="ru-RU"/>
              </w:rPr>
              <w:t>тия, в рамках празднования Дня П</w:t>
            </w:r>
            <w:r>
              <w:rPr>
                <w:color w:val="000000"/>
                <w:sz w:val="24"/>
                <w:lang w:val="ru-RU"/>
              </w:rPr>
              <w:t xml:space="preserve">обеды </w:t>
            </w:r>
          </w:p>
          <w:p w:rsidR="003040CE" w:rsidRDefault="003040CE" w:rsidP="00B50319">
            <w:pPr>
              <w:rPr>
                <w:color w:val="000000"/>
                <w:sz w:val="28"/>
                <w:highlight w:val="yellow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Великой Отечественной войне, Дня образования Ханты-Мансий</w:t>
            </w:r>
            <w:r w:rsidR="00B50319">
              <w:rPr>
                <w:color w:val="000000"/>
                <w:sz w:val="24"/>
                <w:lang w:val="ru-RU"/>
              </w:rPr>
              <w:t>ского автономного округа – Югры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1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Pr="00B50319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4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охрана и в соответствии с установленными требованиями содержание объектов (в том числе зданий, сооружений) </w:t>
            </w:r>
          </w:p>
          <w:p w:rsidR="00751AA4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и территорий, имеющих историческое, культовое, культурное </w:t>
            </w:r>
          </w:p>
          <w:p w:rsidR="003040CE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или природоохранно</w:t>
            </w:r>
            <w:r w:rsidR="00B50319">
              <w:rPr>
                <w:color w:val="000000"/>
                <w:sz w:val="24"/>
                <w:lang w:val="ru-RU"/>
              </w:rPr>
              <w:t>е значение, и мест захоронений</w:t>
            </w:r>
          </w:p>
        </w:tc>
      </w:tr>
      <w:tr w:rsidR="003040CE" w:rsidRPr="00B35525" w:rsidTr="00751AA4">
        <w:trPr>
          <w:trHeight w:val="1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Pr="00B50319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spacing w:after="45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проведение поисковой работы, направленной на выявление неизвестных </w:t>
            </w:r>
            <w:r w:rsidR="005D7994">
              <w:rPr>
                <w:color w:val="000000"/>
                <w:sz w:val="24"/>
                <w:lang w:val="ru-RU"/>
              </w:rPr>
              <w:t>воинских захоронений и непогребё</w:t>
            </w:r>
            <w:r>
              <w:rPr>
                <w:color w:val="000000"/>
                <w:sz w:val="24"/>
                <w:lang w:val="ru-RU"/>
              </w:rPr>
              <w:t>нных останков защитн</w:t>
            </w:r>
            <w:r w:rsidR="005D7994">
              <w:rPr>
                <w:color w:val="000000"/>
                <w:sz w:val="24"/>
                <w:lang w:val="ru-RU"/>
              </w:rPr>
              <w:t>иков Отечества, установление имё</w:t>
            </w:r>
            <w:r>
              <w:rPr>
                <w:color w:val="000000"/>
                <w:sz w:val="24"/>
                <w:lang w:val="ru-RU"/>
              </w:rPr>
              <w:t>н погибших и пропавших</w:t>
            </w:r>
            <w:r w:rsidR="00B50319">
              <w:rPr>
                <w:color w:val="000000"/>
                <w:sz w:val="24"/>
                <w:lang w:val="ru-RU"/>
              </w:rPr>
              <w:t xml:space="preserve"> без вести при защите Отечества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Pr="00B50319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pStyle w:val="aa"/>
              <w:ind w:left="0"/>
              <w:rPr>
                <w:color w:val="000000"/>
              </w:rPr>
            </w:pPr>
            <w:r>
              <w:rPr>
                <w:color w:val="000000"/>
              </w:rPr>
              <w:t>увековечение памя</w:t>
            </w:r>
            <w:r w:rsidR="00B50319">
              <w:rPr>
                <w:color w:val="000000"/>
              </w:rPr>
              <w:t>ти жертв политических репрессий</w:t>
            </w:r>
            <w:r>
              <w:rPr>
                <w:color w:val="000000"/>
              </w:rPr>
              <w:t xml:space="preserve"> </w:t>
            </w:r>
          </w:p>
        </w:tc>
      </w:tr>
      <w:tr w:rsidR="003040CE" w:rsidRPr="00B35525" w:rsidTr="00751AA4">
        <w:trPr>
          <w:trHeight w:val="789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19" w:rsidRDefault="003040CE" w:rsidP="00B50319">
            <w:pPr>
              <w:spacing w:after="46"/>
              <w:ind w:right="663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 xml:space="preserve">Поддержка </w:t>
            </w:r>
          </w:p>
          <w:p w:rsidR="003040CE" w:rsidRDefault="003040CE" w:rsidP="005D7994">
            <w:pPr>
              <w:spacing w:after="46"/>
              <w:ind w:right="663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области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 xml:space="preserve">профилактики </w:t>
            </w:r>
            <w:r w:rsidR="005D7994">
              <w:rPr>
                <w:color w:val="000000"/>
                <w:sz w:val="24"/>
                <w:lang w:val="ru-RU"/>
              </w:rPr>
              <w:t xml:space="preserve">            </w:t>
            </w:r>
            <w:r>
              <w:rPr>
                <w:color w:val="000000"/>
                <w:sz w:val="24"/>
                <w:lang w:val="ru-RU"/>
              </w:rPr>
              <w:t>и охраны здоровья граждан, пропаганда здорового образа жизни, улучшение морально психологического состояния граждан, физическая культура и спорт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пропаганда физической культуры, спорта и здорового образа жизни  </w:t>
            </w:r>
          </w:p>
        </w:tc>
      </w:tr>
      <w:tr w:rsidR="003040CE" w:rsidRPr="00B35525" w:rsidTr="00751AA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развитие национальных видов спорта, традиционных игр коренных малочисленных народов Севера  </w:t>
            </w:r>
          </w:p>
        </w:tc>
      </w:tr>
      <w:tr w:rsidR="003040CE" w:rsidRPr="00B35525" w:rsidTr="003040C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создание условий для занятий детей-инвалидов </w:t>
            </w:r>
            <w:r w:rsidR="00B50319">
              <w:rPr>
                <w:color w:val="000000"/>
                <w:sz w:val="24"/>
                <w:lang w:val="ru-RU"/>
              </w:rPr>
              <w:t>физической культурой и спортом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35525" w:rsidTr="003040C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4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организация и проведение спортивно-оздоровительной работы </w:t>
            </w:r>
          </w:p>
          <w:p w:rsidR="003040CE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развитию физической культуры и спорта различных групп населения, по формиров</w:t>
            </w:r>
            <w:r w:rsidR="00B50319">
              <w:rPr>
                <w:color w:val="000000"/>
                <w:sz w:val="24"/>
                <w:lang w:val="ru-RU"/>
              </w:rPr>
              <w:t>анию основ активного долголетия</w:t>
            </w:r>
            <w:r>
              <w:rPr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3040CE" w:rsidRPr="00B35525" w:rsidTr="00751AA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профилактика курения, алкоголизма, наркомании и иных опасных для человека зависимостей, содействие снижению количества людей, </w:t>
            </w:r>
            <w:r w:rsidR="00B50319">
              <w:rPr>
                <w:color w:val="000000"/>
                <w:sz w:val="24"/>
                <w:lang w:val="ru-RU"/>
              </w:rPr>
              <w:t>подверженных таким зависимостям</w:t>
            </w:r>
          </w:p>
        </w:tc>
      </w:tr>
      <w:tr w:rsidR="003040CE" w:rsidRPr="00B35525" w:rsidTr="00751AA4">
        <w:trPr>
          <w:trHeight w:val="7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профилактика неинфекционных заболеваний, формирование здорового образа жизни и санитарно-гиги</w:t>
            </w:r>
            <w:r w:rsidR="00B50319">
              <w:rPr>
                <w:color w:val="000000"/>
                <w:sz w:val="24"/>
                <w:lang w:val="ru-RU"/>
              </w:rPr>
              <w:t>еническое просвещение населения</w:t>
            </w:r>
          </w:p>
        </w:tc>
      </w:tr>
      <w:tr w:rsidR="003040CE" w:rsidTr="00751AA4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B50319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профилактика абортов</w:t>
            </w:r>
          </w:p>
        </w:tc>
      </w:tr>
      <w:tr w:rsidR="003040CE" w:rsidTr="00751AA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профилактика </w:t>
            </w:r>
            <w:r w:rsidR="00B50319">
              <w:rPr>
                <w:color w:val="000000"/>
                <w:sz w:val="24"/>
                <w:lang w:val="ru-RU"/>
              </w:rPr>
              <w:t>онкологических заболеваний</w:t>
            </w:r>
          </w:p>
        </w:tc>
      </w:tr>
      <w:tr w:rsidR="003040CE" w:rsidRPr="00751AA4" w:rsidTr="00751AA4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4" w:rsidRDefault="003040CE" w:rsidP="00B5031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организация и проведение консультативных, профилактических</w:t>
            </w:r>
          </w:p>
          <w:p w:rsidR="003040CE" w:rsidRDefault="003040CE" w:rsidP="00B5031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 противоэпидемических мероприятий по предупреждению </w:t>
            </w:r>
          </w:p>
          <w:p w:rsidR="003040CE" w:rsidRDefault="00B50319" w:rsidP="00B5031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распространения ВИЧ-инфекций</w:t>
            </w:r>
          </w:p>
        </w:tc>
      </w:tr>
      <w:tr w:rsidR="003040CE" w:rsidRPr="00B35525" w:rsidTr="00751AA4">
        <w:trPr>
          <w:trHeight w:val="1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4" w:rsidRDefault="003040CE" w:rsidP="00751AA4">
            <w:pPr>
              <w:spacing w:after="44"/>
              <w:ind w:left="-7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</w:t>
            </w:r>
          </w:p>
          <w:p w:rsidR="003040CE" w:rsidRDefault="003040CE" w:rsidP="00751AA4">
            <w:pPr>
              <w:spacing w:after="44"/>
              <w:ind w:left="-74"/>
              <w:rPr>
                <w:color w:val="000000"/>
                <w:sz w:val="16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 также содейств</w:t>
            </w:r>
            <w:r w:rsidR="00B50319">
              <w:rPr>
                <w:color w:val="000000"/>
                <w:sz w:val="24"/>
                <w:szCs w:val="24"/>
                <w:lang w:val="ru-RU"/>
              </w:rPr>
              <w:t>ие духовному развитию личности</w:t>
            </w:r>
            <w:r w:rsidR="00751AA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040CE" w:rsidRPr="00B50319" w:rsidTr="00751AA4">
        <w:trPr>
          <w:trHeight w:val="10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4" w:rsidRDefault="003040CE" w:rsidP="00B50319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</w:t>
            </w:r>
          </w:p>
          <w:p w:rsidR="003040CE" w:rsidRDefault="003040CE" w:rsidP="00B50319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ср</w:t>
            </w:r>
            <w:r w:rsidR="00B50319">
              <w:rPr>
                <w:color w:val="000000"/>
                <w:sz w:val="24"/>
                <w:szCs w:val="24"/>
                <w:lang w:val="ru-RU"/>
              </w:rPr>
              <w:t>едств или психотропных веществ</w:t>
            </w:r>
          </w:p>
        </w:tc>
      </w:tr>
      <w:tr w:rsidR="003040CE" w:rsidRPr="00B35525" w:rsidTr="00751AA4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профилактика ВИЧ-инфекции и поддержка ВИЧ-инфицированных </w:t>
            </w:r>
            <w:r w:rsidR="00B50319">
              <w:rPr>
                <w:color w:val="000000"/>
                <w:sz w:val="24"/>
                <w:szCs w:val="24"/>
                <w:lang w:val="ru-RU"/>
              </w:rPr>
              <w:t>граждан</w:t>
            </w:r>
          </w:p>
        </w:tc>
      </w:tr>
      <w:tr w:rsidR="003040CE" w:rsidRPr="00B35525" w:rsidTr="00751AA4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деятельность в сфере организац</w:t>
            </w:r>
            <w:r w:rsidR="00B50319">
              <w:rPr>
                <w:color w:val="000000"/>
                <w:sz w:val="24"/>
                <w:szCs w:val="24"/>
                <w:lang w:val="ru-RU"/>
              </w:rPr>
              <w:t>ии отдыха и оздоровления детей</w:t>
            </w:r>
          </w:p>
        </w:tc>
      </w:tr>
      <w:tr w:rsidR="003040CE" w:rsidRPr="00B35525" w:rsidTr="00751AA4">
        <w:trPr>
          <w:trHeight w:val="201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751AA4">
            <w:pPr>
              <w:spacing w:after="46"/>
              <w:jc w:val="center"/>
              <w:rPr>
                <w:color w:val="000000"/>
                <w:sz w:val="28"/>
                <w:szCs w:val="22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Социальные услуги, поддержка семей, оказавшихся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в трудной семейной ситуации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пропаганда семьи (в том числе мног</w:t>
            </w:r>
            <w:r w:rsidR="00B50319">
              <w:rPr>
                <w:color w:val="000000"/>
                <w:sz w:val="24"/>
                <w:lang w:val="ru-RU"/>
              </w:rPr>
              <w:t>одетной) и семейных ценностей</w:t>
            </w:r>
          </w:p>
        </w:tc>
      </w:tr>
      <w:tr w:rsidR="003040CE" w:rsidRPr="00B35525" w:rsidTr="00751AA4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популяризация семейного жизнеустройства детей-сирот и детей, остав</w:t>
            </w:r>
            <w:r w:rsidR="00B50319">
              <w:rPr>
                <w:color w:val="000000"/>
                <w:sz w:val="24"/>
                <w:lang w:val="ru-RU"/>
              </w:rPr>
              <w:t>шихся без попечения родителей</w:t>
            </w:r>
          </w:p>
        </w:tc>
      </w:tr>
      <w:tr w:rsidR="003040CE" w:rsidRPr="00B35525" w:rsidTr="00751AA4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4" w:rsidRDefault="003040CE" w:rsidP="00B50319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наставничество в отношении детей, нуждающихся в поддержке, </w:t>
            </w:r>
          </w:p>
          <w:p w:rsidR="003040CE" w:rsidRDefault="003040CE" w:rsidP="00B50319"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том числе детей-сирот и детей, остав</w:t>
            </w:r>
            <w:r w:rsidR="00751AA4">
              <w:rPr>
                <w:color w:val="000000"/>
                <w:sz w:val="24"/>
                <w:lang w:val="ru-RU"/>
              </w:rPr>
              <w:t>шихся без попечения родителей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751AA4">
            <w:pPr>
              <w:spacing w:after="43"/>
              <w:ind w:left="34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наставничество в отношении семей, находящихся в трудной жизненной ситуации, с привлечением волонтёров «серебряного</w:t>
            </w:r>
            <w:r w:rsidR="00751AA4">
              <w:rPr>
                <w:color w:val="000000"/>
                <w:sz w:val="24"/>
                <w:lang w:val="ru-RU"/>
              </w:rPr>
              <w:t xml:space="preserve"> возраста»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ind w:left="3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профилактика деструктивного поведения детей и подростков, пра</w:t>
            </w:r>
            <w:r w:rsidR="005D7994">
              <w:rPr>
                <w:color w:val="000000"/>
                <w:sz w:val="24"/>
                <w:lang w:val="ru-RU"/>
              </w:rPr>
              <w:t>вонарушений несовершеннолетних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содействие повышению мобильности трудовых</w:t>
            </w:r>
            <w:r w:rsidR="00751AA4">
              <w:rPr>
                <w:color w:val="000000"/>
                <w:sz w:val="24"/>
                <w:szCs w:val="24"/>
                <w:lang w:val="ru-RU"/>
              </w:rPr>
              <w:t xml:space="preserve"> ресурсов, занятости инвалидов</w:t>
            </w:r>
          </w:p>
        </w:tc>
      </w:tr>
      <w:tr w:rsidR="003040CE" w:rsidRPr="00B35525" w:rsidTr="003040CE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4" w:rsidRDefault="003040CE" w:rsidP="00B50319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деятельность в сфере профилактики безнадзорности </w:t>
            </w:r>
          </w:p>
          <w:p w:rsidR="003040CE" w:rsidRDefault="003040CE" w:rsidP="00B50319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 правонарушений несовершеннолетних, семейного устройства детей сирот и детей, оста</w:t>
            </w:r>
            <w:r w:rsidR="005D7994">
              <w:rPr>
                <w:color w:val="000000"/>
                <w:sz w:val="24"/>
                <w:szCs w:val="24"/>
                <w:lang w:val="ru-RU"/>
              </w:rPr>
              <w:t>вшихся без попечения родителей</w:t>
            </w:r>
          </w:p>
        </w:tc>
      </w:tr>
      <w:tr w:rsidR="003040CE" w:rsidRPr="00B35525" w:rsidTr="00751AA4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4" w:rsidRDefault="003040CE" w:rsidP="00B50319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деятельность в сфере услуг по присмотру и уходу за детьми, </w:t>
            </w:r>
          </w:p>
          <w:p w:rsidR="003040CE" w:rsidRDefault="003040CE" w:rsidP="00B50319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том числе за детьми с огран</w:t>
            </w:r>
            <w:r w:rsidR="00751AA4">
              <w:rPr>
                <w:color w:val="000000"/>
                <w:sz w:val="24"/>
                <w:szCs w:val="24"/>
                <w:lang w:val="ru-RU"/>
              </w:rPr>
              <w:t>иченными возможностями здоровья</w:t>
            </w:r>
          </w:p>
        </w:tc>
      </w:tr>
      <w:tr w:rsidR="003040CE" w:rsidRPr="00B50319" w:rsidTr="003040C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4" w:rsidRDefault="003040CE" w:rsidP="00751AA4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производство на территории Ханты-Мансийского автономного округа – Югры технических средств реабилитации для лиц </w:t>
            </w:r>
          </w:p>
          <w:p w:rsidR="003040CE" w:rsidRDefault="003040CE" w:rsidP="00751AA4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 ограниченными возможностями</w:t>
            </w:r>
            <w:r w:rsidR="00751AA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деятельность по ресоциализации лиц, отбывших уголовное наказание в виде лишения свободы и (или) подвергшихся иным мера</w:t>
            </w:r>
            <w:r w:rsidR="00751AA4">
              <w:rPr>
                <w:color w:val="000000"/>
                <w:sz w:val="24"/>
                <w:szCs w:val="24"/>
                <w:lang w:val="ru-RU"/>
              </w:rPr>
              <w:t>м уголовно-правового характера</w:t>
            </w:r>
          </w:p>
        </w:tc>
      </w:tr>
      <w:tr w:rsidR="003040CE" w:rsidRPr="00B35525" w:rsidTr="00751AA4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spacing w:after="45"/>
              <w:rPr>
                <w:color w:val="000000"/>
                <w:sz w:val="28"/>
                <w:szCs w:val="22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</w:t>
            </w:r>
            <w:r w:rsidR="00751AA4">
              <w:rPr>
                <w:color w:val="000000"/>
                <w:sz w:val="24"/>
                <w:lang w:val="ru-RU"/>
              </w:rPr>
              <w:t xml:space="preserve"> и свобод человека и гражданина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10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социальное обслуживание, социальная поддержка и защита граждан подготовка населения к преодолению последствий стихийных бедствий, экологических, техногенных или иных катастроф, к пр</w:t>
            </w:r>
            <w:r w:rsidR="00751AA4">
              <w:rPr>
                <w:color w:val="000000"/>
                <w:sz w:val="24"/>
                <w:szCs w:val="24"/>
                <w:lang w:val="ru-RU"/>
              </w:rPr>
              <w:t>едотвращению несчастных случаев</w:t>
            </w:r>
          </w:p>
        </w:tc>
      </w:tr>
      <w:tr w:rsidR="003040CE" w:rsidRPr="00B35525" w:rsidTr="00751AA4">
        <w:trPr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spacing w:after="4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</w:t>
            </w:r>
            <w:r w:rsidR="005D7994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>
              <w:rPr>
                <w:color w:val="000000"/>
                <w:sz w:val="24"/>
                <w:szCs w:val="24"/>
                <w:lang w:val="ru-RU"/>
              </w:rPr>
              <w:t>и вынужденным переселенц</w:t>
            </w:r>
            <w:r w:rsidR="00751AA4">
              <w:rPr>
                <w:color w:val="000000"/>
                <w:sz w:val="24"/>
                <w:szCs w:val="24"/>
                <w:lang w:val="ru-RU"/>
              </w:rPr>
              <w:t>ам</w:t>
            </w:r>
          </w:p>
        </w:tc>
      </w:tr>
      <w:tr w:rsidR="003040CE" w:rsidRPr="00B35525" w:rsidTr="003040CE">
        <w:trPr>
          <w:trHeight w:val="838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751AA4">
            <w:pPr>
              <w:jc w:val="center"/>
              <w:rPr>
                <w:color w:val="000000"/>
                <w:sz w:val="28"/>
                <w:szCs w:val="22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Укрепление межнационального межконфессионального согласия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ind w:left="34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распространение знаний о положительном историческом опыте межнационального и межконфессионального взаимодействия народов, п</w:t>
            </w:r>
            <w:r w:rsidR="00751AA4">
              <w:rPr>
                <w:color w:val="000000"/>
                <w:sz w:val="24"/>
                <w:lang w:val="ru-RU"/>
              </w:rPr>
              <w:t>роживающих в Сургутском районе</w:t>
            </w:r>
          </w:p>
        </w:tc>
      </w:tr>
      <w:tr w:rsidR="003040CE" w:rsidRPr="00B35525" w:rsidTr="003040CE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Default="003040CE" w:rsidP="00751AA4">
            <w:pPr>
              <w:ind w:left="34"/>
              <w:rPr>
                <w:color w:val="000000"/>
                <w:sz w:val="1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приобщение мигрантов к российской истории и культуре, обучение основам законо</w:t>
            </w:r>
            <w:r w:rsidR="00751AA4">
              <w:rPr>
                <w:color w:val="000000"/>
                <w:sz w:val="24"/>
                <w:lang w:val="ru-RU"/>
              </w:rPr>
              <w:t>дательства Российской Федерации</w:t>
            </w:r>
            <w:r>
              <w:rPr>
                <w:color w:val="000000"/>
                <w:sz w:val="24"/>
                <w:lang w:val="ru-RU"/>
              </w:rPr>
              <w:t xml:space="preserve">  </w:t>
            </w:r>
            <w:r w:rsidR="00751AA4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50319" w:rsidTr="003040CE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4" w:rsidRDefault="003040CE" w:rsidP="00B50319">
            <w:pPr>
              <w:ind w:left="3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развитие этнокультурного, межнационального </w:t>
            </w:r>
          </w:p>
          <w:p w:rsidR="00751AA4" w:rsidRDefault="003040CE" w:rsidP="00B50319">
            <w:pPr>
              <w:ind w:left="3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и межконфессионального диалога в сети Интернет, </w:t>
            </w:r>
          </w:p>
          <w:p w:rsidR="003040CE" w:rsidRPr="00B50319" w:rsidRDefault="003040CE" w:rsidP="00B50319">
            <w:pPr>
              <w:ind w:left="3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формирование благ</w:t>
            </w:r>
            <w:r w:rsidR="00B50319">
              <w:rPr>
                <w:color w:val="000000"/>
                <w:sz w:val="24"/>
                <w:lang w:val="ru-RU"/>
              </w:rPr>
              <w:t>оприятной информационной среды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35525" w:rsidTr="003040CE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B50319" w:rsidRDefault="003040CE" w:rsidP="00B50319">
            <w:pPr>
              <w:ind w:left="3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содействие социально-экономическому и этнокультурному развитию коренн</w:t>
            </w:r>
            <w:r w:rsidR="00B50319">
              <w:rPr>
                <w:color w:val="000000"/>
                <w:sz w:val="24"/>
                <w:lang w:val="ru-RU"/>
              </w:rPr>
              <w:t>ых малочисленных народов Севера</w:t>
            </w:r>
            <w:r>
              <w:rPr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3040CE" w:rsidRPr="00B35525" w:rsidTr="00751AA4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ind w:left="34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развитие межнационального и межконфессионального диалога,</w:t>
            </w:r>
            <w:r w:rsidR="00B50319">
              <w:rPr>
                <w:color w:val="000000"/>
                <w:sz w:val="24"/>
                <w:lang w:val="ru-RU"/>
              </w:rPr>
              <w:t xml:space="preserve"> возрождение семейных ценностей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35525" w:rsidTr="003040CE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4" w:rsidRDefault="003040CE" w:rsidP="00B50319">
            <w:pPr>
              <w:ind w:right="8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выявление, изучение и сохранение материального </w:t>
            </w:r>
          </w:p>
          <w:p w:rsidR="00751AA4" w:rsidRDefault="003040CE" w:rsidP="00B50319">
            <w:pPr>
              <w:ind w:right="8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и нематериального культурного наследия народов, проживающих </w:t>
            </w:r>
          </w:p>
          <w:p w:rsidR="003040CE" w:rsidRPr="00B50319" w:rsidRDefault="003040CE" w:rsidP="00B50319">
            <w:pPr>
              <w:ind w:right="8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 Сургутском районе, в том числе коренны</w:t>
            </w:r>
            <w:r w:rsidR="00B50319">
              <w:rPr>
                <w:color w:val="000000"/>
                <w:sz w:val="24"/>
                <w:lang w:val="ru-RU"/>
              </w:rPr>
              <w:t>х малочисленных народов Севера</w:t>
            </w:r>
          </w:p>
        </w:tc>
      </w:tr>
      <w:tr w:rsidR="003040CE" w:rsidRPr="00B35525" w:rsidTr="00751AA4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rPr>
                <w:b/>
                <w:i/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проведение мероприятий, направленных на формирование </w:t>
            </w:r>
            <w:r w:rsidR="00B50319">
              <w:rPr>
                <w:color w:val="000000"/>
                <w:sz w:val="24"/>
                <w:lang w:val="ru-RU"/>
              </w:rPr>
              <w:t>югорской</w:t>
            </w:r>
            <w:r w:rsidR="00751AA4">
              <w:rPr>
                <w:color w:val="000000"/>
                <w:sz w:val="24"/>
                <w:lang w:val="ru-RU"/>
              </w:rPr>
              <w:t xml:space="preserve"> и общероссийской идентичности</w:t>
            </w:r>
            <w:r>
              <w:rPr>
                <w:b/>
                <w:i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spacing w:after="45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развитие межнационального сотрудничества, сохранение и защита самобытности, культуры, языков и традици</w:t>
            </w:r>
            <w:r w:rsidR="00B50319">
              <w:rPr>
                <w:color w:val="000000"/>
                <w:sz w:val="24"/>
                <w:lang w:val="ru-RU"/>
              </w:rPr>
              <w:t>й народов Российской Федерации</w:t>
            </w:r>
          </w:p>
        </w:tc>
      </w:tr>
      <w:tr w:rsidR="003040CE" w:rsidRPr="00B35525" w:rsidTr="00751AA4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 w:rsidP="00B50319">
            <w:pPr>
              <w:spacing w:after="45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социальная и культурная а</w:t>
            </w:r>
            <w:r w:rsidR="00B50319">
              <w:rPr>
                <w:color w:val="000000"/>
                <w:sz w:val="24"/>
                <w:lang w:val="ru-RU"/>
              </w:rPr>
              <w:t>даптация и интеграция мигрантов</w:t>
            </w:r>
          </w:p>
        </w:tc>
      </w:tr>
      <w:tr w:rsidR="003040CE" w:rsidRPr="00B35525" w:rsidTr="005D7994">
        <w:trPr>
          <w:trHeight w:val="1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4" w:rsidRPr="005F7D3C" w:rsidRDefault="003040CE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 xml:space="preserve">деятельность в области защиты исконной среды обитания, сохранения и развития традиционных образа жизни, </w:t>
            </w:r>
          </w:p>
          <w:p w:rsidR="00751AA4" w:rsidRPr="005F7D3C" w:rsidRDefault="003040CE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>хозяйственной деятельности и культуры коренн</w:t>
            </w:r>
            <w:r w:rsidR="00B50319" w:rsidRPr="005F7D3C">
              <w:rPr>
                <w:sz w:val="24"/>
                <w:szCs w:val="24"/>
                <w:lang w:val="ru-RU"/>
              </w:rPr>
              <w:t xml:space="preserve">ых </w:t>
            </w:r>
          </w:p>
          <w:p w:rsidR="003040CE" w:rsidRPr="005F7D3C" w:rsidRDefault="00B50319" w:rsidP="005D7994">
            <w:pPr>
              <w:rPr>
                <w:sz w:val="24"/>
                <w:szCs w:val="24"/>
                <w:highlight w:val="yellow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>малочисленных народов Севера</w:t>
            </w:r>
          </w:p>
        </w:tc>
      </w:tr>
      <w:tr w:rsidR="003040CE" w:rsidRPr="00B35525" w:rsidTr="003040CE">
        <w:trPr>
          <w:trHeight w:val="286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93191D" w:rsidP="00B50319">
            <w:pPr>
              <w:jc w:val="center"/>
              <w:rPr>
                <w:color w:val="000000"/>
                <w:sz w:val="28"/>
                <w:szCs w:val="22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Профилактика социально </w:t>
            </w:r>
            <w:r w:rsidR="003040CE">
              <w:rPr>
                <w:color w:val="000000"/>
                <w:sz w:val="24"/>
                <w:lang w:val="ru-RU"/>
              </w:rPr>
              <w:t>опасных форм поведения граждан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5F7D3C" w:rsidRDefault="003040CE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>профилактика экстремизма</w:t>
            </w:r>
            <w:r w:rsidR="00751AA4" w:rsidRPr="005F7D3C">
              <w:rPr>
                <w:sz w:val="24"/>
                <w:szCs w:val="24"/>
                <w:lang w:val="ru-RU"/>
              </w:rPr>
              <w:t>, терроризма в молодё</w:t>
            </w:r>
            <w:r w:rsidR="00B50319" w:rsidRPr="005F7D3C">
              <w:rPr>
                <w:sz w:val="24"/>
                <w:szCs w:val="24"/>
                <w:lang w:val="ru-RU"/>
              </w:rPr>
              <w:t>жной среде</w:t>
            </w:r>
            <w:r w:rsidRPr="005F7D3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040CE" w:rsidRPr="00B35525" w:rsidTr="00B5031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 w:rsidP="00B50319">
            <w:pPr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4" w:rsidRPr="005F7D3C" w:rsidRDefault="003040CE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 xml:space="preserve"> противодействие экстремизму, терроризму национал</w:t>
            </w:r>
            <w:r w:rsidR="00B50319" w:rsidRPr="005F7D3C">
              <w:rPr>
                <w:sz w:val="24"/>
                <w:szCs w:val="24"/>
                <w:lang w:val="ru-RU"/>
              </w:rPr>
              <w:t xml:space="preserve">ьной </w:t>
            </w:r>
          </w:p>
          <w:p w:rsidR="003040CE" w:rsidRPr="005F7D3C" w:rsidRDefault="00B50319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>и религиозной нетерпимости</w:t>
            </w:r>
            <w:r w:rsidR="003040CE" w:rsidRPr="005F7D3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 w:rsidP="00B50319">
            <w:pPr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5F7D3C" w:rsidRDefault="003040CE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>профилактика социально</w:t>
            </w:r>
            <w:r w:rsidR="00B50319" w:rsidRPr="005F7D3C">
              <w:rPr>
                <w:sz w:val="24"/>
                <w:szCs w:val="24"/>
                <w:lang w:val="ru-RU"/>
              </w:rPr>
              <w:t xml:space="preserve"> опасных форм поведения граждан</w:t>
            </w:r>
          </w:p>
        </w:tc>
      </w:tr>
      <w:tr w:rsidR="003040CE" w:rsidRPr="00B35525" w:rsidTr="00751AA4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 w:rsidP="00B50319">
            <w:pPr>
              <w:jc w:val="center"/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4" w:rsidRPr="005F7D3C" w:rsidRDefault="003040CE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 xml:space="preserve">деятельность по профилактике правонарушений, связанных </w:t>
            </w:r>
          </w:p>
          <w:p w:rsidR="003040CE" w:rsidRPr="005F7D3C" w:rsidRDefault="003040CE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>с применением современных информацио</w:t>
            </w:r>
            <w:r w:rsidR="00B50319" w:rsidRPr="005F7D3C">
              <w:rPr>
                <w:sz w:val="24"/>
                <w:szCs w:val="24"/>
                <w:lang w:val="ru-RU"/>
              </w:rPr>
              <w:t>нно-коммуникационных технологий</w:t>
            </w:r>
            <w:r w:rsidRPr="005F7D3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486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4" w:rsidRDefault="003040CE" w:rsidP="00B50319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Поддержка </w:t>
            </w:r>
          </w:p>
          <w:p w:rsidR="003040CE" w:rsidRDefault="003040CE" w:rsidP="00B50319">
            <w:pPr>
              <w:jc w:val="center"/>
              <w:rPr>
                <w:color w:val="000000"/>
                <w:sz w:val="28"/>
                <w:szCs w:val="22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молодёжных проектов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5F7D3C" w:rsidRDefault="003040CE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>вовлечение молодёжи в работу средств массово</w:t>
            </w:r>
            <w:r w:rsidR="00B50319" w:rsidRPr="005F7D3C">
              <w:rPr>
                <w:sz w:val="24"/>
                <w:szCs w:val="24"/>
                <w:lang w:val="ru-RU"/>
              </w:rPr>
              <w:t>й информации (молодёжные медиа)</w:t>
            </w:r>
            <w:r w:rsidRPr="005F7D3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040CE" w:rsidTr="003040C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5D7994" w:rsidRDefault="003040CE" w:rsidP="005D7994">
            <w:pPr>
              <w:rPr>
                <w:sz w:val="24"/>
                <w:szCs w:val="24"/>
              </w:rPr>
            </w:pPr>
            <w:r w:rsidRPr="005D7994">
              <w:rPr>
                <w:sz w:val="24"/>
                <w:szCs w:val="24"/>
              </w:rPr>
              <w:t>разв</w:t>
            </w:r>
            <w:r w:rsidR="00B50319" w:rsidRPr="005D7994">
              <w:rPr>
                <w:sz w:val="24"/>
                <w:szCs w:val="24"/>
              </w:rPr>
              <w:t>итие молодёжного самоуправления</w:t>
            </w:r>
            <w:r w:rsidRPr="005D7994">
              <w:rPr>
                <w:sz w:val="24"/>
                <w:szCs w:val="24"/>
              </w:rPr>
              <w:t xml:space="preserve"> </w:t>
            </w:r>
          </w:p>
        </w:tc>
      </w:tr>
      <w:tr w:rsidR="003040CE" w:rsidRPr="00B35525" w:rsidTr="003040CE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5F7D3C" w:rsidRDefault="003040CE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 xml:space="preserve">работа с молодёжью, находящейся </w:t>
            </w:r>
            <w:r w:rsidR="00751AA4" w:rsidRPr="005F7D3C">
              <w:rPr>
                <w:sz w:val="24"/>
                <w:szCs w:val="24"/>
                <w:lang w:val="ru-RU"/>
              </w:rPr>
              <w:t xml:space="preserve">в социально </w:t>
            </w:r>
            <w:r w:rsidR="00B50319" w:rsidRPr="005F7D3C">
              <w:rPr>
                <w:sz w:val="24"/>
                <w:szCs w:val="24"/>
                <w:lang w:val="ru-RU"/>
              </w:rPr>
              <w:t>опасном положении</w:t>
            </w:r>
          </w:p>
        </w:tc>
      </w:tr>
      <w:tr w:rsidR="003040CE" w:rsidRPr="00B35525" w:rsidTr="00B50319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5F7D3C" w:rsidRDefault="003040CE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>содействие профориентации и карьерным устремлениям молодёжи, в том числе созда</w:t>
            </w:r>
            <w:r w:rsidR="00B50319" w:rsidRPr="005F7D3C">
              <w:rPr>
                <w:sz w:val="24"/>
                <w:szCs w:val="24"/>
                <w:lang w:val="ru-RU"/>
              </w:rPr>
              <w:t>ние молодёжных трудовых отрядов</w:t>
            </w:r>
            <w:r w:rsidRPr="005F7D3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040CE" w:rsidRPr="00B35525" w:rsidTr="003040CE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4" w:rsidRPr="005F7D3C" w:rsidRDefault="00751AA4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 xml:space="preserve">вовлечение </w:t>
            </w:r>
            <w:r w:rsidR="003040CE" w:rsidRPr="005F7D3C">
              <w:rPr>
                <w:sz w:val="24"/>
                <w:szCs w:val="24"/>
                <w:lang w:val="ru-RU"/>
              </w:rPr>
              <w:t xml:space="preserve">молодёжи в занятие творческой деятельностью, </w:t>
            </w:r>
          </w:p>
          <w:p w:rsidR="003040CE" w:rsidRPr="005F7D3C" w:rsidRDefault="003040CE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 xml:space="preserve">в </w:t>
            </w:r>
            <w:r w:rsidR="00B50319" w:rsidRPr="005F7D3C">
              <w:rPr>
                <w:sz w:val="24"/>
                <w:szCs w:val="24"/>
                <w:lang w:val="ru-RU"/>
              </w:rPr>
              <w:t>том числе развитие движения КВН</w:t>
            </w:r>
            <w:r w:rsidRPr="005F7D3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040CE" w:rsidRPr="00B35525" w:rsidTr="00751AA4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5F7D3C" w:rsidRDefault="00751AA4" w:rsidP="005D7994">
            <w:pPr>
              <w:rPr>
                <w:sz w:val="24"/>
                <w:szCs w:val="24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>социализация молодё</w:t>
            </w:r>
            <w:r w:rsidR="003040CE" w:rsidRPr="005F7D3C">
              <w:rPr>
                <w:sz w:val="24"/>
                <w:szCs w:val="24"/>
                <w:lang w:val="ru-RU"/>
              </w:rPr>
              <w:t>жи, нуждающе</w:t>
            </w:r>
            <w:r w:rsidR="00B50319" w:rsidRPr="005F7D3C">
              <w:rPr>
                <w:sz w:val="24"/>
                <w:szCs w:val="24"/>
                <w:lang w:val="ru-RU"/>
              </w:rPr>
              <w:t>йся в особой защите государства</w:t>
            </w:r>
            <w:r w:rsidR="003040CE" w:rsidRPr="005F7D3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040CE" w:rsidRPr="00B35525" w:rsidTr="003040CE">
        <w:trPr>
          <w:trHeight w:val="1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3F" w:rsidRPr="005D7994" w:rsidRDefault="003040CE" w:rsidP="005D7994">
            <w:pPr>
              <w:rPr>
                <w:sz w:val="24"/>
                <w:szCs w:val="24"/>
                <w:lang w:val="ru-RU"/>
              </w:rPr>
            </w:pPr>
            <w:r w:rsidRPr="005D7994">
              <w:rPr>
                <w:sz w:val="24"/>
                <w:szCs w:val="24"/>
                <w:lang w:val="ru-RU"/>
              </w:rPr>
              <w:t xml:space="preserve">деятельность в сфере развития трудовой активности молодёжи, </w:t>
            </w:r>
            <w:r w:rsidR="005D7994" w:rsidRPr="005D7994">
              <w:rPr>
                <w:sz w:val="24"/>
                <w:szCs w:val="24"/>
                <w:lang w:val="ru-RU"/>
              </w:rPr>
              <w:t xml:space="preserve">   </w:t>
            </w:r>
            <w:r w:rsidRPr="005D7994">
              <w:rPr>
                <w:sz w:val="24"/>
                <w:szCs w:val="24"/>
                <w:lang w:val="ru-RU"/>
              </w:rPr>
              <w:t xml:space="preserve">организации временной занятости обучающихся, осваивающих основные образовательные программы среднего общего, среднего профессионального и высшего образования и изъявивших желание в свободное от учёбы время состоять в студенческих отрядах </w:t>
            </w:r>
          </w:p>
          <w:p w:rsidR="003040CE" w:rsidRPr="005F7D3C" w:rsidRDefault="003040CE" w:rsidP="005D7994">
            <w:pPr>
              <w:rPr>
                <w:sz w:val="24"/>
                <w:szCs w:val="24"/>
                <w:highlight w:val="yellow"/>
                <w:lang w:val="ru-RU"/>
              </w:rPr>
            </w:pPr>
            <w:r w:rsidRPr="005F7D3C">
              <w:rPr>
                <w:sz w:val="24"/>
                <w:szCs w:val="24"/>
                <w:lang w:val="ru-RU"/>
              </w:rPr>
              <w:t>с целью работы</w:t>
            </w:r>
            <w:r w:rsidR="00ED4F3F" w:rsidRPr="005F7D3C">
              <w:rPr>
                <w:sz w:val="24"/>
                <w:szCs w:val="24"/>
                <w:lang w:val="ru-RU"/>
              </w:rPr>
              <w:t xml:space="preserve"> в различных отраслях экономики</w:t>
            </w:r>
          </w:p>
        </w:tc>
      </w:tr>
    </w:tbl>
    <w:p w:rsidR="003040CE" w:rsidRDefault="003040CE" w:rsidP="003040CE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1.11. Способ проведения </w:t>
      </w:r>
      <w:r w:rsidR="00ED4F3F">
        <w:rPr>
          <w:sz w:val="28"/>
          <w:szCs w:val="28"/>
          <w:lang w:val="ru-RU"/>
        </w:rPr>
        <w:t>отбора: к</w:t>
      </w:r>
      <w:r>
        <w:rPr>
          <w:sz w:val="28"/>
          <w:szCs w:val="28"/>
          <w:lang w:val="ru-RU"/>
        </w:rPr>
        <w:t>онкурс проектов.</w:t>
      </w:r>
    </w:p>
    <w:p w:rsidR="003040CE" w:rsidRDefault="003040CE" w:rsidP="003040CE">
      <w:pPr>
        <w:rPr>
          <w:sz w:val="28"/>
          <w:szCs w:val="27"/>
          <w:lang w:val="ru-RU"/>
        </w:rPr>
      </w:pPr>
    </w:p>
    <w:p w:rsidR="003040CE" w:rsidRDefault="003040CE" w:rsidP="003040C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2. Порядок проведения отбора участников</w:t>
      </w:r>
    </w:p>
    <w:p w:rsidR="003040CE" w:rsidRDefault="003040CE" w:rsidP="003040C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предоставления им грантов в форме субсидий</w:t>
      </w:r>
    </w:p>
    <w:p w:rsidR="003040CE" w:rsidRDefault="003040CE" w:rsidP="003040CE">
      <w:pPr>
        <w:ind w:firstLine="709"/>
        <w:rPr>
          <w:sz w:val="28"/>
          <w:szCs w:val="27"/>
          <w:lang w:val="ru-RU"/>
        </w:rPr>
      </w:pP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В целях обеспечения проведения отбора </w:t>
      </w:r>
      <w:r w:rsidR="00ED4F3F">
        <w:rPr>
          <w:color w:val="000000" w:themeColor="text1"/>
          <w:sz w:val="28"/>
          <w:szCs w:val="28"/>
          <w:lang w:val="ru-RU"/>
        </w:rPr>
        <w:t>к</w:t>
      </w:r>
      <w:r>
        <w:rPr>
          <w:color w:val="000000" w:themeColor="text1"/>
          <w:sz w:val="28"/>
          <w:szCs w:val="28"/>
          <w:lang w:val="ru-RU"/>
        </w:rPr>
        <w:t>онкурсных</w:t>
      </w:r>
      <w:r>
        <w:rPr>
          <w:color w:val="00B0F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проектов оргкомитет осуществляет следующие функции: 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2.1.1. Размещает </w:t>
      </w:r>
      <w:r>
        <w:rPr>
          <w:sz w:val="28"/>
          <w:szCs w:val="28"/>
          <w:lang w:val="ru-RU"/>
        </w:rPr>
        <w:t xml:space="preserve">на официальном сайте </w:t>
      </w:r>
      <w:r w:rsidR="00ED4F3F">
        <w:rPr>
          <w:color w:val="000000" w:themeColor="text1"/>
          <w:sz w:val="28"/>
          <w:szCs w:val="28"/>
          <w:lang w:val="ru-RU"/>
        </w:rPr>
        <w:t>к</w:t>
      </w:r>
      <w:r>
        <w:rPr>
          <w:color w:val="000000" w:themeColor="text1"/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 и (или) официальном сайте муниципального образования Сургутский район (</w:t>
      </w:r>
      <w:r>
        <w:rPr>
          <w:sz w:val="28"/>
          <w:szCs w:val="28"/>
        </w:rPr>
        <w:t>http</w:t>
      </w:r>
      <w:r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admsr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="00ED4F3F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далее официальный сайт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Сургутский район) </w:t>
      </w:r>
      <w:r w:rsidR="00ED4F3F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 xml:space="preserve">в информационно-телекоммуникационной сети «Интернет» в разделе «Деятельность» / «Гражданское общество» / «Новости» и (или) опубликовывает </w:t>
      </w:r>
      <w:r w:rsidR="00ED4F3F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>в средствах м</w:t>
      </w:r>
      <w:r w:rsidR="00ED4F3F">
        <w:rPr>
          <w:sz w:val="28"/>
          <w:szCs w:val="28"/>
          <w:lang w:val="ru-RU"/>
        </w:rPr>
        <w:t xml:space="preserve">ассовой информации, с которыми </w:t>
      </w:r>
      <w:r>
        <w:rPr>
          <w:sz w:val="28"/>
          <w:szCs w:val="28"/>
          <w:lang w:val="ru-RU"/>
        </w:rPr>
        <w:t xml:space="preserve">у администрации Сургутского </w:t>
      </w:r>
      <w:r>
        <w:rPr>
          <w:sz w:val="28"/>
          <w:szCs w:val="28"/>
          <w:lang w:val="ru-RU"/>
        </w:rPr>
        <w:lastRenderedPageBreak/>
        <w:t>района закл</w:t>
      </w:r>
      <w:r w:rsidR="00ED4F3F">
        <w:rPr>
          <w:sz w:val="28"/>
          <w:szCs w:val="28"/>
          <w:lang w:val="ru-RU"/>
        </w:rPr>
        <w:t xml:space="preserve">ючены муниципальные контракты, </w:t>
      </w:r>
      <w:r>
        <w:rPr>
          <w:sz w:val="28"/>
          <w:szCs w:val="28"/>
          <w:lang w:val="ru-RU"/>
        </w:rPr>
        <w:t>в соответствии с нормами Федеральног</w:t>
      </w:r>
      <w:r w:rsidR="00ED4F3F">
        <w:rPr>
          <w:sz w:val="28"/>
          <w:szCs w:val="28"/>
          <w:lang w:val="ru-RU"/>
        </w:rPr>
        <w:t xml:space="preserve">о закона от 05.04.2013 № 44-ФЗ </w:t>
      </w:r>
      <w:r>
        <w:rPr>
          <w:sz w:val="28"/>
          <w:szCs w:val="28"/>
          <w:lang w:val="ru-RU"/>
        </w:rPr>
        <w:t xml:space="preserve">«О контрактной системе в сфере закупок товаров, работ, услуг для обеспечения государственных и муниципальных нужд», объявление о проведении отбора, о сроках приёма заявок и проектов </w:t>
      </w:r>
      <w:r w:rsidR="00ED4F3F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для участия </w:t>
      </w:r>
      <w:r w:rsidR="00ED4F3F">
        <w:rPr>
          <w:color w:val="000000" w:themeColor="text1"/>
          <w:sz w:val="28"/>
          <w:szCs w:val="28"/>
          <w:lang w:val="ru-RU"/>
        </w:rPr>
        <w:t>в к</w:t>
      </w:r>
      <w:r>
        <w:rPr>
          <w:color w:val="000000" w:themeColor="text1"/>
          <w:sz w:val="28"/>
          <w:szCs w:val="28"/>
          <w:lang w:val="ru-RU"/>
        </w:rPr>
        <w:t xml:space="preserve">онкурсе </w:t>
      </w:r>
      <w:r w:rsidR="00ED4F3F">
        <w:rPr>
          <w:sz w:val="28"/>
          <w:szCs w:val="28"/>
          <w:lang w:val="ru-RU"/>
        </w:rPr>
        <w:t>(далее -</w:t>
      </w:r>
      <w:r>
        <w:rPr>
          <w:sz w:val="28"/>
          <w:szCs w:val="28"/>
          <w:lang w:val="ru-RU"/>
        </w:rPr>
        <w:t xml:space="preserve"> объявление).</w:t>
      </w:r>
    </w:p>
    <w:p w:rsidR="003040CE" w:rsidRDefault="003040CE" w:rsidP="003040CE">
      <w:pPr>
        <w:ind w:right="-2"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2.1.2. Осуществляет </w:t>
      </w:r>
      <w:r>
        <w:rPr>
          <w:sz w:val="28"/>
          <w:szCs w:val="28"/>
          <w:lang w:val="ru-RU"/>
        </w:rPr>
        <w:t>контроль регистрации документов.</w:t>
      </w:r>
    </w:p>
    <w:p w:rsidR="003040CE" w:rsidRDefault="00ED4F3F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2.2. Для участия в к</w:t>
      </w:r>
      <w:r w:rsidR="003040CE">
        <w:rPr>
          <w:sz w:val="28"/>
          <w:szCs w:val="28"/>
          <w:lang w:val="ru-RU"/>
        </w:rPr>
        <w:t xml:space="preserve">онкурсе </w:t>
      </w:r>
      <w:r w:rsidR="005D7994">
        <w:rPr>
          <w:sz w:val="28"/>
          <w:szCs w:val="28"/>
          <w:lang w:val="ru-RU"/>
        </w:rPr>
        <w:t>участник в течение 30</w:t>
      </w:r>
      <w:r w:rsidR="003040CE">
        <w:rPr>
          <w:sz w:val="28"/>
          <w:szCs w:val="28"/>
          <w:lang w:val="ru-RU"/>
        </w:rPr>
        <w:t xml:space="preserve"> календарных дней </w:t>
      </w:r>
      <w:r>
        <w:rPr>
          <w:sz w:val="28"/>
          <w:szCs w:val="28"/>
          <w:lang w:val="ru-RU"/>
        </w:rPr>
        <w:t>со дня объявления о проведении к</w:t>
      </w:r>
      <w:r w:rsidR="003040CE">
        <w:rPr>
          <w:sz w:val="28"/>
          <w:szCs w:val="28"/>
          <w:lang w:val="ru-RU"/>
        </w:rPr>
        <w:t xml:space="preserve">онкурса представляет 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 xml:space="preserve">в оргкомитет заявку в электронном виде на русском языке, включающую информацию о проекте, следующие пункты: 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направление, которому преимущественно соответствует планируемая деятельность по проекту в соответствии с пунктом 1.10. главы 1 настоящего Порядка;</w:t>
      </w:r>
    </w:p>
    <w:p w:rsidR="003040CE" w:rsidRDefault="00ED4F3F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название к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онкурсного проекта, на реа</w:t>
      </w:r>
      <w:r>
        <w:rPr>
          <w:rFonts w:eastAsiaTheme="minorHAnsi"/>
          <w:color w:val="000000"/>
          <w:sz w:val="28"/>
          <w:szCs w:val="28"/>
          <w:lang w:val="ru-RU" w:eastAsia="en-US"/>
        </w:rPr>
        <w:t>лизацию которого запрашивается г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рант;</w:t>
      </w:r>
    </w:p>
    <w:p w:rsidR="003040CE" w:rsidRDefault="00ED4F3F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краткое описание к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онкурсного проекта;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поселение на т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ерритории которого реализуется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>онкурсный проект;</w:t>
      </w:r>
    </w:p>
    <w:p w:rsidR="003040CE" w:rsidRDefault="00ED4F3F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срок реализации к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онкурсного проекта;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обо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снование социальной значимости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>онкурсного проекта;</w:t>
      </w:r>
    </w:p>
    <w:p w:rsidR="003040CE" w:rsidRDefault="00ED4F3F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 целевые группы к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онкурсного проекта;</w:t>
      </w:r>
    </w:p>
    <w:p w:rsidR="003040CE" w:rsidRDefault="00ED4F3F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цель и задачи к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онкурсного проекта;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- ожидаемые количественные и качественные результаты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к</w:t>
      </w:r>
      <w:r>
        <w:rPr>
          <w:rFonts w:eastAsiaTheme="minorHAnsi"/>
          <w:color w:val="000000"/>
          <w:sz w:val="28"/>
          <w:szCs w:val="28"/>
          <w:lang w:val="ru-RU" w:eastAsia="en-US"/>
        </w:rPr>
        <w:t>онкурсного проекта;</w:t>
      </w:r>
    </w:p>
    <w:p w:rsidR="003040CE" w:rsidRDefault="003040CE" w:rsidP="003040CE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- бюджет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(сумма расходов) на реализацию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>онкурсного проекта;</w:t>
      </w:r>
    </w:p>
    <w:p w:rsidR="003040CE" w:rsidRDefault="00ED4F3F" w:rsidP="003040CE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запрашиваемая сумма г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ранта;</w:t>
      </w:r>
    </w:p>
    <w:p w:rsidR="003040CE" w:rsidRDefault="00ED4F3F" w:rsidP="003040CE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календарный план к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онкурсного проекта;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информац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ия о готовности участия в иных конкурсах, включая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онкурсы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на предоставление грантов Губернатора Ханты-Мансийского автономного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</w:t>
      </w:r>
      <w:r>
        <w:rPr>
          <w:rFonts w:eastAsiaTheme="minorHAnsi"/>
          <w:color w:val="000000"/>
          <w:sz w:val="28"/>
          <w:szCs w:val="28"/>
          <w:lang w:val="ru-RU" w:eastAsia="en-US"/>
        </w:rPr>
        <w:t>округа – Югры, грантов Президента Российской Федерации;</w:t>
      </w:r>
    </w:p>
    <w:p w:rsidR="003040CE" w:rsidRDefault="00ED4F3F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информация о руководителе к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онкурсного проекта;</w:t>
      </w:r>
    </w:p>
    <w:p w:rsidR="003040CE" w:rsidRDefault="00ED4F3F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информация о команде к</w:t>
      </w:r>
      <w:r w:rsidR="003040CE">
        <w:rPr>
          <w:rFonts w:eastAsiaTheme="minorHAnsi"/>
          <w:color w:val="000000"/>
          <w:sz w:val="28"/>
          <w:szCs w:val="28"/>
          <w:lang w:val="ru-RU" w:eastAsia="en-US"/>
        </w:rPr>
        <w:t>онкурсного проекта;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- информация об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участнике отбора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, включая полное и сокращённое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         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(при наличии) наименование, основной государственный регистрационный номер, идентификационный номер налогоплательщика, место нахождение участника; 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основные виды деятельности участника;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контактный телефон участника;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адрес электронной почты для направления участнику юридически значимых сообщений;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 - заверение о соответствии участника критерию, ус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тановленному                   пунктом 1.8.2.1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под</w:t>
      </w:r>
      <w:r>
        <w:rPr>
          <w:rFonts w:eastAsiaTheme="minorHAnsi"/>
          <w:color w:val="000000"/>
          <w:sz w:val="28"/>
          <w:szCs w:val="28"/>
          <w:lang w:val="ru-RU" w:eastAsia="en-US"/>
        </w:rPr>
        <w:t>пункта 1.8.2. главы 1 настоящего Порядка.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2.3. В состав заявки включаются следующие документы: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2.3.1. </w:t>
      </w:r>
      <w:r>
        <w:rPr>
          <w:sz w:val="28"/>
          <w:szCs w:val="28"/>
          <w:lang w:val="ru-RU"/>
        </w:rPr>
        <w:t>Электронная (отсканированная) копия действующей редакции устава участника (со всеми внесёнными изменениями).</w:t>
      </w:r>
    </w:p>
    <w:p w:rsidR="003040CE" w:rsidRDefault="003040CE" w:rsidP="003040CE">
      <w:pPr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lastRenderedPageBreak/>
        <w:t>2.3.2. Э</w:t>
      </w:r>
      <w:r>
        <w:rPr>
          <w:color w:val="000000" w:themeColor="text1"/>
          <w:sz w:val="28"/>
          <w:szCs w:val="28"/>
          <w:lang w:val="ru-RU"/>
        </w:rPr>
        <w:t xml:space="preserve">лектронная </w:t>
      </w:r>
      <w:r>
        <w:rPr>
          <w:sz w:val="28"/>
          <w:szCs w:val="28"/>
          <w:lang w:val="ru-RU"/>
        </w:rPr>
        <w:t>(отсканированная) копия документа, подтверждающего полномочия лица на подачу заявки от имени участника, в случае е</w:t>
      </w:r>
      <w:r w:rsidR="00ED4F3F">
        <w:rPr>
          <w:sz w:val="28"/>
          <w:szCs w:val="28"/>
          <w:lang w:val="ru-RU"/>
        </w:rPr>
        <w:t>сли заявку подаё</w:t>
      </w:r>
      <w:r>
        <w:rPr>
          <w:sz w:val="28"/>
          <w:szCs w:val="28"/>
          <w:lang w:val="ru-RU"/>
        </w:rPr>
        <w:t>т лицо, сведения о котором как о лице, имеющем право без доверенности действовать от им</w:t>
      </w:r>
      <w:r w:rsidR="005D7994">
        <w:rPr>
          <w:sz w:val="28"/>
          <w:szCs w:val="28"/>
          <w:lang w:val="ru-RU"/>
        </w:rPr>
        <w:t>ени участника, не содержатся в Е</w:t>
      </w:r>
      <w:r>
        <w:rPr>
          <w:sz w:val="28"/>
          <w:szCs w:val="28"/>
          <w:lang w:val="ru-RU"/>
        </w:rPr>
        <w:t>дином государственном реестре юридических лиц.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2.3.3. Документ подтверждающий, что участник отбора не является иностранным юридическим лицом, а также российским юридическим лицом,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</w:t>
      </w:r>
      <w:r>
        <w:rPr>
          <w:rFonts w:eastAsiaTheme="minorHAnsi"/>
          <w:color w:val="000000"/>
          <w:sz w:val="28"/>
          <w:szCs w:val="28"/>
          <w:lang w:val="ru-RU" w:eastAsia="en-US"/>
        </w:rPr>
        <w:t>и предоставления информации при проведении финансовых операций (офшорные зоны), в совокупности превышает 50 процентов.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2.4.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Заявка на участие в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>онкурсе предоставляется в оргкомитет в форме электронного документа посредством заполнения соответствующих электронных форм, ра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змещённых на официальном сайте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>онкурса и (или) официальном сайте муниципального образования Сургутский район в разделе «Гражданское общество» с прикреплением документов в виде читаемых файлов в формате pdf.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Информация, предусмотренная пунктом 2.2. настоящего Порядка, в каждой из указанных электронных форм должна соответствовать информации в других формах.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2.5. </w:t>
      </w:r>
      <w:r>
        <w:rPr>
          <w:rFonts w:eastAsiaTheme="minorHAnsi"/>
          <w:color w:val="000000"/>
          <w:sz w:val="28"/>
          <w:szCs w:val="28"/>
          <w:lang w:val="ru-RU" w:eastAsia="en-US"/>
        </w:rPr>
        <w:t>Участник вправе включит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ь в состав заявки на участие в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>онкурсе дополнительную информацию и документы в соответствии с критерия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ми оценки заявок на участие в ко</w:t>
      </w:r>
      <w:r w:rsidR="002E2C81">
        <w:rPr>
          <w:rFonts w:eastAsiaTheme="minorHAnsi"/>
          <w:color w:val="000000"/>
          <w:sz w:val="28"/>
          <w:szCs w:val="28"/>
          <w:lang w:val="ru-RU" w:eastAsia="en-US"/>
        </w:rPr>
        <w:t>нкурсе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согласно приложению 1 к настоящему</w:t>
      </w:r>
      <w:r>
        <w:rPr>
          <w:rFonts w:eastAsiaTheme="minorHAnsi"/>
          <w:color w:val="FF0000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Порядку.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2.6. После получения документов, указанных в пункте 2.3.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настоящего Порядка оргкомитет направляет запросы с даты регистрации заявки на участие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в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>онкурсе и не позднее даты проведения заседания оргкомитета: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2.6.1. </w:t>
      </w:r>
      <w:r>
        <w:rPr>
          <w:rFonts w:eastAsiaTheme="minorHAnsi"/>
          <w:color w:val="000000"/>
          <w:sz w:val="28"/>
          <w:szCs w:val="28"/>
          <w:lang w:val="ru-RU" w:eastAsia="en-US"/>
        </w:rPr>
        <w:t>В отраслевые (функциональные) органы администрации Сургутского района о предоставлении следующей информации: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- об отсутствии у участника на дату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формирования запроса </w:t>
      </w:r>
      <w:r>
        <w:rPr>
          <w:rFonts w:eastAsiaTheme="minorHAnsi"/>
          <w:color w:val="000000"/>
          <w:sz w:val="28"/>
          <w:szCs w:val="28"/>
          <w:lang w:val="ru-RU" w:eastAsia="en-US"/>
        </w:rPr>
        <w:t>просроченной задолженности по возврату в бюджет Сургутского района, субсидий, бюджетных инвестиций, предоставленных в том числе в соответствии с иными правовыми актами, иной просроченной задолженности перед бюджетом Сургутского района;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документ подтверждающий, что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формирования запроса;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- документ подтверждающий, что у участника отбора на дату формирования запроса отсутствует просроченная (неурегулированная) задолженность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                   </w:t>
      </w:r>
      <w:r>
        <w:rPr>
          <w:rFonts w:eastAsiaTheme="minorHAnsi"/>
          <w:color w:val="000000"/>
          <w:sz w:val="28"/>
          <w:szCs w:val="28"/>
          <w:lang w:val="ru-RU" w:eastAsia="en-US"/>
        </w:rPr>
        <w:t>по денежным обязательствам, перед бюджетом Сургутского района;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highlight w:val="yellow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- информацию о том, что участник не получает в текущем финансовом году, средства из бюджета Сургутского района, в соответствии с иными правовыми актами на цели, указанные в пункте 1.3. главы 1 настоящего Порядка.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lastRenderedPageBreak/>
        <w:t xml:space="preserve">2.6.2.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На официальный портал Федеральной налоговой службы с целью формирования выписки </w:t>
      </w:r>
      <w:r w:rsidR="00ED4F3F">
        <w:rPr>
          <w:rFonts w:eastAsiaTheme="minorHAnsi"/>
          <w:color w:val="000000" w:themeColor="text1"/>
          <w:sz w:val="28"/>
          <w:szCs w:val="28"/>
          <w:lang w:val="ru-RU" w:eastAsia="en-US"/>
        </w:rPr>
        <w:t>из Е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диного государственного </w:t>
      </w:r>
      <w:r w:rsidR="00ED4F3F">
        <w:rPr>
          <w:rFonts w:eastAsiaTheme="minorHAnsi"/>
          <w:color w:val="000000" w:themeColor="text1"/>
          <w:sz w:val="28"/>
          <w:szCs w:val="28"/>
          <w:lang w:val="ru-RU" w:eastAsia="en-US"/>
        </w:rPr>
        <w:t>реестра юридических лиц (далее -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ЕГРЮЛ) </w:t>
      </w:r>
      <w:r>
        <w:rPr>
          <w:rFonts w:eastAsiaTheme="minorHAnsi"/>
          <w:sz w:val="28"/>
          <w:szCs w:val="28"/>
          <w:lang w:val="ru-RU" w:eastAsia="en-US"/>
        </w:rPr>
        <w:t xml:space="preserve">об участнике. 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2.6.3. О том, что участник на дату формирования запроса не находится </w:t>
      </w:r>
      <w:r w:rsidR="00ED4F3F">
        <w:rPr>
          <w:rFonts w:eastAsiaTheme="minorHAnsi"/>
          <w:sz w:val="28"/>
          <w:szCs w:val="28"/>
          <w:lang w:val="ru-RU" w:eastAsia="en-US"/>
        </w:rPr>
        <w:t xml:space="preserve">                           </w:t>
      </w:r>
      <w:r>
        <w:rPr>
          <w:rFonts w:eastAsiaTheme="minorHAnsi"/>
          <w:sz w:val="28"/>
          <w:szCs w:val="28"/>
          <w:lang w:val="ru-RU" w:eastAsia="en-US"/>
        </w:rPr>
        <w:t>в процессе ликвидации, реорганизации, в отношении него не введена процедура банкротства, деятельность участника отбора не приостановлена в порядке, предусмотренном законода</w:t>
      </w:r>
      <w:r w:rsidR="005D7994">
        <w:rPr>
          <w:rFonts w:eastAsiaTheme="minorHAnsi"/>
          <w:sz w:val="28"/>
          <w:szCs w:val="28"/>
          <w:lang w:val="ru-RU" w:eastAsia="en-US"/>
        </w:rPr>
        <w:t xml:space="preserve">тельством Российской Федерации </w:t>
      </w:r>
      <w:r>
        <w:rPr>
          <w:rFonts w:eastAsiaTheme="minorHAnsi"/>
          <w:sz w:val="28"/>
          <w:szCs w:val="28"/>
          <w:lang w:val="ru-RU" w:eastAsia="en-US"/>
        </w:rPr>
        <w:t>в Арбитражный Суд Ханты-Мансийского автономного округа – Югры,</w:t>
      </w:r>
      <w:r w:rsidR="00ED4F3F">
        <w:rPr>
          <w:rFonts w:eastAsiaTheme="minorHAnsi"/>
          <w:sz w:val="28"/>
          <w:szCs w:val="28"/>
          <w:lang w:val="ru-RU" w:eastAsia="en-US"/>
        </w:rPr>
        <w:t xml:space="preserve"> в Е</w:t>
      </w:r>
      <w:r>
        <w:rPr>
          <w:rFonts w:eastAsiaTheme="minorHAnsi"/>
          <w:sz w:val="28"/>
          <w:szCs w:val="28"/>
          <w:lang w:val="ru-RU" w:eastAsia="en-US"/>
        </w:rPr>
        <w:t xml:space="preserve">диный федеральный реестр сведений о банкротстве.   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2.7. Один участник вправе представить не более одной 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заявки на участие </w:t>
      </w:r>
      <w:r w:rsidR="00ED4F3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                   в к</w:t>
      </w:r>
      <w:r>
        <w:rPr>
          <w:rFonts w:eastAsiaTheme="minorHAnsi"/>
          <w:color w:val="000000" w:themeColor="text1"/>
          <w:sz w:val="28"/>
          <w:szCs w:val="28"/>
          <w:lang w:val="ru-RU" w:eastAsia="en-US"/>
        </w:rPr>
        <w:t>онкурсе по двум направлениям, указанным в пункте 1.10. главы 1 настоящего Порядка.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>
        <w:rPr>
          <w:rFonts w:eastAsiaTheme="minorHAnsi"/>
          <w:color w:val="000000"/>
          <w:sz w:val="28"/>
          <w:szCs w:val="28"/>
          <w:lang w:val="ru-RU" w:eastAsia="en-US"/>
        </w:rPr>
        <w:t>2.8. В случ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ае если участник представил на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онкурс несколько проектов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   </w:t>
      </w:r>
      <w:r>
        <w:rPr>
          <w:rFonts w:eastAsiaTheme="minorHAnsi"/>
          <w:color w:val="000000"/>
          <w:sz w:val="28"/>
          <w:szCs w:val="28"/>
          <w:lang w:val="ru-RU" w:eastAsia="en-US"/>
        </w:rPr>
        <w:t>(по двум направлениям) и результаты их независимой экспертизы позволяют учас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тнику претендовать на победу в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>онкурсе с двумя проектами, такому участнику обеспечивается возможность выбора проекта, на осуществление которого может быт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ь предоставлен г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рант. Если </w:t>
      </w:r>
      <w:r>
        <w:rPr>
          <w:rFonts w:eastAsiaTheme="minorHAnsi"/>
          <w:sz w:val="28"/>
          <w:szCs w:val="28"/>
          <w:lang w:val="ru-RU" w:eastAsia="en-US"/>
        </w:rPr>
        <w:t xml:space="preserve">участник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не сообщит о своем выборе в оргкомитет в письменной форме в срок, предусмотренный сообщением оргкомитета о необходимости такого выбора, которое направлено по адресу электронной почты, указанному </w:t>
      </w:r>
      <w:r>
        <w:rPr>
          <w:rFonts w:eastAsiaTheme="minorHAnsi"/>
          <w:sz w:val="28"/>
          <w:szCs w:val="28"/>
          <w:lang w:val="ru-RU" w:eastAsia="en-US"/>
        </w:rPr>
        <w:t xml:space="preserve">участником 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в заявке, в </w:t>
      </w:r>
      <w:r>
        <w:rPr>
          <w:rFonts w:eastAsiaTheme="minorHAnsi"/>
          <w:sz w:val="28"/>
          <w:szCs w:val="28"/>
          <w:lang w:val="ru-RU" w:eastAsia="en-US"/>
        </w:rPr>
        <w:t xml:space="preserve">проект перечня </w:t>
      </w:r>
      <w:r w:rsidR="00ED4F3F">
        <w:rPr>
          <w:rFonts w:eastAsiaTheme="minorHAnsi"/>
          <w:color w:val="000000"/>
          <w:sz w:val="28"/>
          <w:szCs w:val="28"/>
          <w:lang w:val="ru-RU" w:eastAsia="en-US"/>
        </w:rPr>
        <w:t>победителей к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онкурса включается проект с наивысшим рейтингом заявки. </w:t>
      </w:r>
    </w:p>
    <w:p w:rsidR="003040CE" w:rsidRDefault="00ED4F3F" w:rsidP="003040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 Заявка на участие в к</w:t>
      </w:r>
      <w:r w:rsidR="003040CE">
        <w:rPr>
          <w:sz w:val="28"/>
          <w:szCs w:val="28"/>
          <w:lang w:val="ru-RU"/>
        </w:rPr>
        <w:t>онкурсе должна быть представлена в течение ср</w:t>
      </w:r>
      <w:r w:rsidR="005D7994">
        <w:rPr>
          <w:sz w:val="28"/>
          <w:szCs w:val="28"/>
          <w:lang w:val="ru-RU"/>
        </w:rPr>
        <w:t>ока приё</w:t>
      </w:r>
      <w:r>
        <w:rPr>
          <w:sz w:val="28"/>
          <w:szCs w:val="28"/>
          <w:lang w:val="ru-RU"/>
        </w:rPr>
        <w:t>ма заявок на участие в к</w:t>
      </w:r>
      <w:r w:rsidR="003040CE">
        <w:rPr>
          <w:sz w:val="28"/>
          <w:szCs w:val="28"/>
          <w:lang w:val="ru-RU"/>
        </w:rPr>
        <w:t>онкурсе.</w:t>
      </w:r>
    </w:p>
    <w:p w:rsidR="003040CE" w:rsidRDefault="003040CE" w:rsidP="003040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2"/>
          <w:lang w:val="ru-RU"/>
        </w:rPr>
        <w:t>2.10. Для з</w:t>
      </w:r>
      <w:r w:rsidR="00ED4F3F">
        <w:rPr>
          <w:color w:val="000000"/>
          <w:sz w:val="28"/>
          <w:szCs w:val="22"/>
          <w:lang w:val="ru-RU"/>
        </w:rPr>
        <w:t>авершения подготовки заявки на к</w:t>
      </w:r>
      <w:r>
        <w:rPr>
          <w:color w:val="000000"/>
          <w:sz w:val="28"/>
          <w:szCs w:val="22"/>
          <w:lang w:val="ru-RU"/>
        </w:rPr>
        <w:t xml:space="preserve">онкурс, после заполнения всех обязательных полей заявки, участник прикрепляет форму подтверждения заявки, которая обязательно содержит личную подпись и собственноручно написанные свои фамилию, имя, отчество и должность руководителя </w:t>
      </w:r>
      <w:r>
        <w:rPr>
          <w:sz w:val="28"/>
          <w:szCs w:val="22"/>
          <w:lang w:val="ru-RU"/>
        </w:rPr>
        <w:t>(лица, уполномоченного от имени участника на подачу документов и имеющего право подписи)</w:t>
      </w:r>
      <w:r>
        <w:rPr>
          <w:color w:val="000000"/>
          <w:sz w:val="28"/>
          <w:szCs w:val="22"/>
          <w:lang w:val="ru-RU"/>
        </w:rPr>
        <w:t>, а также фактическую дату подачи заявки и оттиск печати участника с полным наименованием этой организации на русском языке (при наличии).</w:t>
      </w:r>
    </w:p>
    <w:p w:rsidR="003040CE" w:rsidRDefault="003040CE" w:rsidP="003040CE">
      <w:pPr>
        <w:spacing w:after="50" w:line="235" w:lineRule="auto"/>
        <w:ind w:left="105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ab/>
        <w:t xml:space="preserve">Форма подтверждения заявки должна быть отсканирована и сохранена </w:t>
      </w:r>
      <w:r w:rsidR="005D7994">
        <w:rPr>
          <w:color w:val="000000"/>
          <w:sz w:val="28"/>
          <w:szCs w:val="22"/>
          <w:lang w:val="ru-RU"/>
        </w:rPr>
        <w:t xml:space="preserve">                          </w:t>
      </w:r>
      <w:r>
        <w:rPr>
          <w:color w:val="000000"/>
          <w:sz w:val="28"/>
          <w:szCs w:val="22"/>
          <w:lang w:val="ru-RU"/>
        </w:rPr>
        <w:t xml:space="preserve">в формате </w:t>
      </w:r>
      <w:r>
        <w:rPr>
          <w:color w:val="000000"/>
          <w:sz w:val="28"/>
          <w:szCs w:val="22"/>
        </w:rPr>
        <w:t>pdf</w:t>
      </w:r>
      <w:r>
        <w:rPr>
          <w:color w:val="000000"/>
          <w:sz w:val="28"/>
          <w:szCs w:val="22"/>
          <w:lang w:val="ru-RU"/>
        </w:rPr>
        <w:t>. Подпись, расшифровка подписи, а также печать должны быть читаемы и разборчивы.</w:t>
      </w:r>
    </w:p>
    <w:p w:rsidR="003040CE" w:rsidRDefault="003040CE" w:rsidP="003040CE">
      <w:pPr>
        <w:spacing w:after="50" w:line="235" w:lineRule="auto"/>
        <w:ind w:left="105" w:firstLine="603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2.11.  В случае, если загружаемый документ будет подписываться уполномоченным лицом от имени участника, необходимо в обязательном порядке прикрепить в соответствующее поле скан-копию документа подтверждающего полномочия лица, оформленный в соответствии с законодательством Российской Федерации.</w:t>
      </w:r>
    </w:p>
    <w:p w:rsidR="003040CE" w:rsidRDefault="00ED4F3F" w:rsidP="003040CE">
      <w:pPr>
        <w:spacing w:after="50" w:line="235" w:lineRule="auto"/>
        <w:ind w:left="105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ab/>
        <w:t xml:space="preserve">2.12. </w:t>
      </w:r>
      <w:r w:rsidR="003040CE">
        <w:rPr>
          <w:color w:val="000000"/>
          <w:sz w:val="28"/>
          <w:szCs w:val="22"/>
          <w:lang w:val="ru-RU"/>
        </w:rPr>
        <w:t xml:space="preserve">Информация и документы, указанные в пунктах 2.2., 2.3. настоящего Порядка, представленные в </w:t>
      </w:r>
      <w:r w:rsidR="003040CE">
        <w:rPr>
          <w:sz w:val="28"/>
          <w:szCs w:val="22"/>
          <w:lang w:val="ru-RU"/>
        </w:rPr>
        <w:t xml:space="preserve">оргкомитет </w:t>
      </w:r>
      <w:r w:rsidR="003040CE">
        <w:rPr>
          <w:color w:val="000000"/>
          <w:sz w:val="28"/>
          <w:szCs w:val="22"/>
          <w:lang w:val="ru-RU"/>
        </w:rPr>
        <w:t xml:space="preserve">лицом, не уполномоченным </w:t>
      </w:r>
      <w:r>
        <w:rPr>
          <w:color w:val="000000"/>
          <w:sz w:val="28"/>
          <w:szCs w:val="22"/>
          <w:lang w:val="ru-RU"/>
        </w:rPr>
        <w:t xml:space="preserve">                              </w:t>
      </w:r>
      <w:r w:rsidR="003040CE">
        <w:rPr>
          <w:color w:val="000000"/>
          <w:sz w:val="28"/>
          <w:szCs w:val="22"/>
          <w:lang w:val="ru-RU"/>
        </w:rPr>
        <w:t>на совершение соответствующих действий от имени участника, не призна</w:t>
      </w:r>
      <w:r w:rsidR="005D7994">
        <w:rPr>
          <w:color w:val="000000"/>
          <w:sz w:val="28"/>
          <w:szCs w:val="22"/>
          <w:lang w:val="ru-RU"/>
        </w:rPr>
        <w:t>ются заявкой на участие в к</w:t>
      </w:r>
      <w:r w:rsidR="003040CE">
        <w:rPr>
          <w:color w:val="000000"/>
          <w:sz w:val="28"/>
          <w:szCs w:val="22"/>
          <w:lang w:val="ru-RU"/>
        </w:rPr>
        <w:t xml:space="preserve">онкурсе, не учитываются и со дня выявления факта </w:t>
      </w:r>
      <w:r>
        <w:rPr>
          <w:color w:val="000000"/>
          <w:sz w:val="28"/>
          <w:szCs w:val="22"/>
          <w:lang w:val="ru-RU"/>
        </w:rPr>
        <w:t xml:space="preserve">                             </w:t>
      </w:r>
      <w:r w:rsidR="003040CE">
        <w:rPr>
          <w:color w:val="000000"/>
          <w:sz w:val="28"/>
          <w:szCs w:val="22"/>
          <w:lang w:val="ru-RU"/>
        </w:rPr>
        <w:t xml:space="preserve">их представления неуполномоченным лицом, не рассматриваются.  </w:t>
      </w:r>
    </w:p>
    <w:p w:rsidR="003040CE" w:rsidRDefault="00ED4F3F" w:rsidP="003040CE">
      <w:pPr>
        <w:spacing w:after="51" w:line="232" w:lineRule="auto"/>
        <w:ind w:left="105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lastRenderedPageBreak/>
        <w:tab/>
        <w:t xml:space="preserve">2.13. </w:t>
      </w:r>
      <w:r w:rsidR="003040CE">
        <w:rPr>
          <w:color w:val="000000"/>
          <w:sz w:val="28"/>
          <w:szCs w:val="22"/>
          <w:lang w:val="ru-RU"/>
        </w:rPr>
        <w:t>П</w:t>
      </w:r>
      <w:r>
        <w:rPr>
          <w:color w:val="000000"/>
          <w:sz w:val="28"/>
          <w:szCs w:val="22"/>
          <w:lang w:val="ru-RU"/>
        </w:rPr>
        <w:t>оступившая заявка на участие в к</w:t>
      </w:r>
      <w:r w:rsidR="003040CE">
        <w:rPr>
          <w:color w:val="000000"/>
          <w:sz w:val="28"/>
          <w:szCs w:val="22"/>
          <w:lang w:val="ru-RU"/>
        </w:rPr>
        <w:t xml:space="preserve">онкурсе регистрируется </w:t>
      </w:r>
      <w:r w:rsidR="003040CE">
        <w:rPr>
          <w:sz w:val="28"/>
          <w:szCs w:val="22"/>
          <w:lang w:val="ru-RU"/>
        </w:rPr>
        <w:t>оргкомитетом</w:t>
      </w:r>
      <w:r w:rsidR="003040CE">
        <w:rPr>
          <w:color w:val="000000"/>
          <w:sz w:val="28"/>
          <w:szCs w:val="22"/>
          <w:lang w:val="ru-RU"/>
        </w:rPr>
        <w:t xml:space="preserve"> с размещением информации о регистрации на официальном сайте муниципального образования Сургутский район и (или) официальном сайте </w:t>
      </w:r>
      <w:r>
        <w:rPr>
          <w:color w:val="000000"/>
          <w:sz w:val="28"/>
          <w:szCs w:val="22"/>
          <w:lang w:val="ru-RU"/>
        </w:rPr>
        <w:t>к</w:t>
      </w:r>
      <w:r w:rsidR="003040CE">
        <w:rPr>
          <w:color w:val="000000"/>
          <w:sz w:val="28"/>
          <w:szCs w:val="22"/>
          <w:lang w:val="ru-RU"/>
        </w:rPr>
        <w:t>онкурса, в том числе о выявленных несоответствиях требованиям настоящего Порядка, в течение пяти рабочих дней со дня поступления заявки.</w:t>
      </w:r>
    </w:p>
    <w:p w:rsidR="003040CE" w:rsidRDefault="003040CE" w:rsidP="003040CE">
      <w:pPr>
        <w:spacing w:after="50" w:line="235" w:lineRule="auto"/>
        <w:ind w:left="105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ab/>
        <w:t>2.14. Ра</w:t>
      </w:r>
      <w:r w:rsidR="00ED4F3F">
        <w:rPr>
          <w:color w:val="000000"/>
          <w:sz w:val="28"/>
          <w:szCs w:val="22"/>
          <w:lang w:val="ru-RU"/>
        </w:rPr>
        <w:t>ссмотрение заявки на участие в к</w:t>
      </w:r>
      <w:r>
        <w:rPr>
          <w:color w:val="000000"/>
          <w:sz w:val="28"/>
          <w:szCs w:val="22"/>
          <w:lang w:val="ru-RU"/>
        </w:rPr>
        <w:t xml:space="preserve">онкурсе может быть прекращено оргкомитетом по заявлению, подписанному лицом, уполномоченным действовать от имени </w:t>
      </w:r>
      <w:r>
        <w:rPr>
          <w:color w:val="000000" w:themeColor="text1"/>
          <w:sz w:val="28"/>
          <w:szCs w:val="22"/>
          <w:lang w:val="ru-RU"/>
        </w:rPr>
        <w:t>участника</w:t>
      </w:r>
      <w:r>
        <w:rPr>
          <w:color w:val="000000"/>
          <w:sz w:val="28"/>
          <w:szCs w:val="22"/>
          <w:lang w:val="ru-RU"/>
        </w:rPr>
        <w:t>, представившего данную заявку.</w:t>
      </w:r>
    </w:p>
    <w:p w:rsidR="003040CE" w:rsidRDefault="003040CE" w:rsidP="003040CE">
      <w:pPr>
        <w:spacing w:after="50" w:line="235" w:lineRule="auto"/>
        <w:ind w:left="105" w:firstLine="603"/>
        <w:jc w:val="both"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2"/>
          <w:lang w:val="ru-RU"/>
        </w:rPr>
        <w:t xml:space="preserve">2.15. </w:t>
      </w:r>
      <w:r>
        <w:rPr>
          <w:color w:val="000000" w:themeColor="text1"/>
          <w:lang w:val="ru-RU"/>
        </w:rPr>
        <w:t xml:space="preserve"> </w:t>
      </w:r>
      <w:r>
        <w:rPr>
          <w:color w:val="000000" w:themeColor="text1"/>
          <w:sz w:val="28"/>
          <w:lang w:val="ru-RU"/>
        </w:rPr>
        <w:t>Основания для отказа в участии в отборе, в том числе в случае несоответствия участника отбора следующим требованиям:</w:t>
      </w:r>
    </w:p>
    <w:p w:rsidR="003040CE" w:rsidRDefault="003040CE" w:rsidP="003040CE">
      <w:pPr>
        <w:spacing w:after="50" w:line="235" w:lineRule="auto"/>
        <w:ind w:left="105" w:firstLine="603"/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 xml:space="preserve"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ED4F3F">
        <w:rPr>
          <w:color w:val="000000" w:themeColor="text1"/>
          <w:sz w:val="28"/>
          <w:szCs w:val="22"/>
          <w:lang w:val="ru-RU"/>
        </w:rPr>
        <w:t xml:space="preserve">                             </w:t>
      </w:r>
      <w:r>
        <w:rPr>
          <w:color w:val="000000" w:themeColor="text1"/>
          <w:sz w:val="28"/>
          <w:szCs w:val="22"/>
          <w:lang w:val="ru-RU"/>
        </w:rPr>
        <w:t xml:space="preserve">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="00ED4F3F">
        <w:rPr>
          <w:color w:val="000000" w:themeColor="text1"/>
          <w:sz w:val="28"/>
          <w:szCs w:val="22"/>
          <w:lang w:val="ru-RU"/>
        </w:rPr>
        <w:t xml:space="preserve">                                         </w:t>
      </w:r>
      <w:r>
        <w:rPr>
          <w:color w:val="000000" w:themeColor="text1"/>
          <w:sz w:val="28"/>
          <w:szCs w:val="22"/>
          <w:lang w:val="ru-RU"/>
        </w:rPr>
        <w:t>50 процентов;</w:t>
      </w:r>
    </w:p>
    <w:p w:rsidR="003040CE" w:rsidRDefault="003040CE" w:rsidP="003040CE">
      <w:pPr>
        <w:spacing w:after="50" w:line="235" w:lineRule="auto"/>
        <w:ind w:left="105" w:firstLine="603"/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 xml:space="preserve">- участник отбора не получает в текущем финансовом году средства </w:t>
      </w:r>
      <w:r w:rsidR="005D7994">
        <w:rPr>
          <w:color w:val="000000" w:themeColor="text1"/>
          <w:sz w:val="28"/>
          <w:szCs w:val="22"/>
          <w:lang w:val="ru-RU"/>
        </w:rPr>
        <w:t xml:space="preserve">                              </w:t>
      </w:r>
      <w:r>
        <w:rPr>
          <w:color w:val="000000" w:themeColor="text1"/>
          <w:sz w:val="28"/>
          <w:szCs w:val="22"/>
          <w:lang w:val="ru-RU"/>
        </w:rPr>
        <w:t xml:space="preserve">из бюджета Сургутского района, в соответствии с иными правовыми актами </w:t>
      </w:r>
      <w:r w:rsidR="00ED4F3F">
        <w:rPr>
          <w:color w:val="000000" w:themeColor="text1"/>
          <w:sz w:val="28"/>
          <w:szCs w:val="22"/>
          <w:lang w:val="ru-RU"/>
        </w:rPr>
        <w:t xml:space="preserve">                        </w:t>
      </w:r>
      <w:r>
        <w:rPr>
          <w:color w:val="000000" w:themeColor="text1"/>
          <w:sz w:val="28"/>
          <w:szCs w:val="22"/>
          <w:lang w:val="ru-RU"/>
        </w:rPr>
        <w:t>на цели, установленные пунктом 1.3. главы 1 настоящего Порядка;</w:t>
      </w:r>
    </w:p>
    <w:p w:rsidR="003040CE" w:rsidRDefault="003040CE" w:rsidP="003040CE">
      <w:pPr>
        <w:spacing w:after="50" w:line="235" w:lineRule="auto"/>
        <w:ind w:left="105" w:firstLine="603"/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 xml:space="preserve">- у участника отбора на дату подачи заявки, отсутствует просроченная задолженность по возврату в бюджет Сургутского района в соответствии </w:t>
      </w:r>
      <w:r w:rsidR="00ED4F3F">
        <w:rPr>
          <w:color w:val="000000" w:themeColor="text1"/>
          <w:sz w:val="28"/>
          <w:szCs w:val="22"/>
          <w:lang w:val="ru-RU"/>
        </w:rPr>
        <w:t xml:space="preserve">                                           </w:t>
      </w:r>
      <w:r>
        <w:rPr>
          <w:color w:val="000000" w:themeColor="text1"/>
          <w:sz w:val="28"/>
          <w:szCs w:val="22"/>
          <w:lang w:val="ru-RU"/>
        </w:rPr>
        <w:t>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Сургутского района в соответствии с правовым актом;</w:t>
      </w:r>
    </w:p>
    <w:p w:rsidR="003040CE" w:rsidRDefault="003040CE" w:rsidP="003040CE">
      <w:pPr>
        <w:spacing w:after="50" w:line="235" w:lineRule="auto"/>
        <w:ind w:left="105" w:firstLine="603"/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 xml:space="preserve">-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</w:t>
      </w:r>
      <w:r w:rsidR="00ED4F3F">
        <w:rPr>
          <w:color w:val="000000" w:themeColor="text1"/>
          <w:sz w:val="28"/>
          <w:szCs w:val="22"/>
          <w:lang w:val="ru-RU"/>
        </w:rPr>
        <w:t xml:space="preserve">                         </w:t>
      </w:r>
      <w:r>
        <w:rPr>
          <w:color w:val="000000" w:themeColor="text1"/>
          <w:sz w:val="28"/>
          <w:szCs w:val="22"/>
          <w:lang w:val="ru-RU"/>
        </w:rPr>
        <w:t>и сборах, на дату подачи заявки;</w:t>
      </w:r>
    </w:p>
    <w:p w:rsidR="003040CE" w:rsidRDefault="003040CE" w:rsidP="003040CE">
      <w:pPr>
        <w:spacing w:after="50" w:line="235" w:lineRule="auto"/>
        <w:ind w:left="105" w:firstLine="603"/>
        <w:jc w:val="both"/>
        <w:rPr>
          <w:color w:val="000000" w:themeColor="text1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>- участник отбора на дату подачи заявки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Федерации.</w:t>
      </w:r>
    </w:p>
    <w:p w:rsidR="003040CE" w:rsidRDefault="003040CE" w:rsidP="003040CE">
      <w:pPr>
        <w:spacing w:after="50" w:line="232" w:lineRule="auto"/>
        <w:ind w:firstLine="709"/>
        <w:jc w:val="both"/>
        <w:rPr>
          <w:color w:val="FF0000"/>
          <w:sz w:val="27"/>
          <w:szCs w:val="27"/>
          <w:lang w:val="ru-RU"/>
        </w:rPr>
      </w:pPr>
      <w:r>
        <w:rPr>
          <w:color w:val="000000"/>
          <w:sz w:val="28"/>
          <w:szCs w:val="22"/>
          <w:lang w:val="ru-RU"/>
        </w:rPr>
        <w:t>2.</w:t>
      </w:r>
      <w:r>
        <w:rPr>
          <w:color w:val="000000" w:themeColor="text1"/>
          <w:sz w:val="28"/>
          <w:szCs w:val="22"/>
          <w:lang w:val="ru-RU"/>
        </w:rPr>
        <w:t>16. </w:t>
      </w:r>
      <w:r>
        <w:rPr>
          <w:color w:val="000000"/>
          <w:sz w:val="28"/>
          <w:szCs w:val="22"/>
          <w:lang w:val="ru-RU"/>
        </w:rPr>
        <w:t xml:space="preserve">Экспертный </w:t>
      </w:r>
      <w:r w:rsidR="00592164">
        <w:rPr>
          <w:color w:val="000000"/>
          <w:sz w:val="28"/>
          <w:szCs w:val="22"/>
          <w:lang w:val="ru-RU"/>
        </w:rPr>
        <w:t>совет формируется оргкомитетом к</w:t>
      </w:r>
      <w:r>
        <w:rPr>
          <w:color w:val="000000"/>
          <w:sz w:val="28"/>
          <w:szCs w:val="22"/>
          <w:lang w:val="ru-RU"/>
        </w:rPr>
        <w:t xml:space="preserve">онкурса и утверждается </w:t>
      </w:r>
      <w:r>
        <w:rPr>
          <w:color w:val="000000" w:themeColor="text1"/>
          <w:sz w:val="28"/>
          <w:szCs w:val="22"/>
          <w:lang w:val="ru-RU"/>
        </w:rPr>
        <w:t>положением</w:t>
      </w:r>
      <w:r w:rsidR="005D7994">
        <w:rPr>
          <w:color w:val="000000"/>
          <w:sz w:val="28"/>
          <w:szCs w:val="22"/>
          <w:lang w:val="ru-RU"/>
        </w:rPr>
        <w:t xml:space="preserve"> о к</w:t>
      </w:r>
      <w:r>
        <w:rPr>
          <w:color w:val="000000"/>
          <w:sz w:val="28"/>
          <w:szCs w:val="22"/>
          <w:lang w:val="ru-RU"/>
        </w:rPr>
        <w:t>онкурсе Грант г</w:t>
      </w:r>
      <w:r w:rsidR="00590B68">
        <w:rPr>
          <w:color w:val="000000"/>
          <w:sz w:val="28"/>
          <w:szCs w:val="22"/>
          <w:lang w:val="ru-RU"/>
        </w:rPr>
        <w:t>лавы Сургутского района утверждё</w:t>
      </w:r>
      <w:r>
        <w:rPr>
          <w:color w:val="000000"/>
          <w:sz w:val="28"/>
          <w:szCs w:val="22"/>
          <w:lang w:val="ru-RU"/>
        </w:rPr>
        <w:t>нным постановлением администрации Сургутского района от 23.12.2019 № 5152.</w:t>
      </w:r>
    </w:p>
    <w:p w:rsidR="003040CE" w:rsidRDefault="003040CE" w:rsidP="003040CE">
      <w:pPr>
        <w:spacing w:after="50" w:line="235" w:lineRule="auto"/>
        <w:ind w:left="105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ab/>
        <w:t xml:space="preserve">2.17. В течение десяти рабочих дней со дня окончания срока приёма заявок оргкомитет информирует экспертный совет о зарегистрированных заявках </w:t>
      </w:r>
      <w:r w:rsidR="00592164">
        <w:rPr>
          <w:color w:val="000000"/>
          <w:sz w:val="28"/>
          <w:szCs w:val="22"/>
          <w:lang w:val="ru-RU"/>
        </w:rPr>
        <w:t xml:space="preserve">                               </w:t>
      </w:r>
      <w:r>
        <w:rPr>
          <w:color w:val="000000"/>
          <w:sz w:val="28"/>
          <w:szCs w:val="22"/>
          <w:lang w:val="ru-RU"/>
        </w:rPr>
        <w:t xml:space="preserve">и о выявленных в отношении них несоответствиях требованиям настоящего Порядка.  </w:t>
      </w:r>
    </w:p>
    <w:p w:rsidR="003040CE" w:rsidRDefault="003040CE" w:rsidP="003040CE">
      <w:pPr>
        <w:spacing w:after="50" w:line="235" w:lineRule="auto"/>
        <w:ind w:left="105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lastRenderedPageBreak/>
        <w:tab/>
        <w:t>2.18. Экспертный совет не допускает заявку на участ</w:t>
      </w:r>
      <w:r w:rsidR="00592164">
        <w:rPr>
          <w:color w:val="000000"/>
          <w:sz w:val="28"/>
          <w:szCs w:val="22"/>
          <w:lang w:val="ru-RU"/>
        </w:rPr>
        <w:t>ие в к</w:t>
      </w:r>
      <w:r>
        <w:rPr>
          <w:color w:val="000000"/>
          <w:sz w:val="28"/>
          <w:szCs w:val="22"/>
          <w:lang w:val="ru-RU"/>
        </w:rPr>
        <w:t xml:space="preserve">онкурсе </w:t>
      </w:r>
      <w:r w:rsidR="00592164">
        <w:rPr>
          <w:color w:val="000000"/>
          <w:sz w:val="28"/>
          <w:szCs w:val="22"/>
          <w:lang w:val="ru-RU"/>
        </w:rPr>
        <w:t xml:space="preserve">                                   </w:t>
      </w:r>
      <w:r>
        <w:rPr>
          <w:color w:val="000000"/>
          <w:sz w:val="28"/>
          <w:szCs w:val="22"/>
          <w:lang w:val="ru-RU"/>
        </w:rPr>
        <w:t xml:space="preserve">до независимой экспертизы и прекращает её рассмотрение, если:  </w:t>
      </w:r>
    </w:p>
    <w:p w:rsidR="003040CE" w:rsidRDefault="00592164" w:rsidP="003040CE">
      <w:pPr>
        <w:spacing w:after="50" w:line="232" w:lineRule="auto"/>
        <w:ind w:left="108" w:firstLine="709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- заявка на участие в к</w:t>
      </w:r>
      <w:r w:rsidR="003040CE">
        <w:rPr>
          <w:color w:val="000000"/>
          <w:sz w:val="28"/>
          <w:szCs w:val="22"/>
          <w:lang w:val="ru-RU"/>
        </w:rPr>
        <w:t xml:space="preserve">онкурсе представлена участником, </w:t>
      </w:r>
      <w:r>
        <w:rPr>
          <w:color w:val="000000"/>
          <w:sz w:val="28"/>
          <w:szCs w:val="22"/>
          <w:lang w:val="ru-RU"/>
        </w:rPr>
        <w:t xml:space="preserve">                                                   </w:t>
      </w:r>
      <w:r w:rsidR="003040CE">
        <w:rPr>
          <w:color w:val="000000"/>
          <w:sz w:val="28"/>
          <w:szCs w:val="22"/>
          <w:lang w:val="ru-RU"/>
        </w:rPr>
        <w:t>не соответствую</w:t>
      </w:r>
      <w:r>
        <w:rPr>
          <w:color w:val="000000"/>
          <w:sz w:val="28"/>
          <w:szCs w:val="22"/>
          <w:lang w:val="ru-RU"/>
        </w:rPr>
        <w:t xml:space="preserve">щим критериям, установленным </w:t>
      </w:r>
      <w:r w:rsidR="003040CE">
        <w:rPr>
          <w:color w:val="000000"/>
          <w:sz w:val="28"/>
          <w:szCs w:val="22"/>
          <w:lang w:val="ru-RU"/>
        </w:rPr>
        <w:t xml:space="preserve">пунктом </w:t>
      </w:r>
      <w:r>
        <w:rPr>
          <w:sz w:val="28"/>
          <w:szCs w:val="22"/>
          <w:lang w:val="ru-RU"/>
        </w:rPr>
        <w:t>1.8.2.1</w:t>
      </w:r>
      <w:r w:rsidR="003040CE">
        <w:rPr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под</w:t>
      </w:r>
      <w:r w:rsidR="003040CE">
        <w:rPr>
          <w:sz w:val="28"/>
          <w:szCs w:val="22"/>
          <w:lang w:val="ru-RU"/>
        </w:rPr>
        <w:t xml:space="preserve">пункта 1.8.2. главы 1 </w:t>
      </w:r>
      <w:r w:rsidR="003040CE">
        <w:rPr>
          <w:color w:val="000000"/>
          <w:sz w:val="28"/>
          <w:szCs w:val="22"/>
          <w:lang w:val="ru-RU"/>
        </w:rPr>
        <w:t>настоящего Порядка;</w:t>
      </w:r>
    </w:p>
    <w:p w:rsidR="003040CE" w:rsidRDefault="003040CE" w:rsidP="003040CE">
      <w:pPr>
        <w:spacing w:after="50" w:line="232" w:lineRule="auto"/>
        <w:ind w:left="108" w:firstLine="709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- заявка на учас</w:t>
      </w:r>
      <w:r w:rsidR="00592164">
        <w:rPr>
          <w:color w:val="000000"/>
          <w:sz w:val="28"/>
          <w:szCs w:val="22"/>
          <w:lang w:val="ru-RU"/>
        </w:rPr>
        <w:t>тие в к</w:t>
      </w:r>
      <w:r>
        <w:rPr>
          <w:color w:val="000000"/>
          <w:sz w:val="28"/>
          <w:szCs w:val="22"/>
          <w:lang w:val="ru-RU"/>
        </w:rPr>
        <w:t xml:space="preserve">онкурсе не соответствует требованиям настоящего Порядка. </w:t>
      </w:r>
    </w:p>
    <w:p w:rsidR="003040CE" w:rsidRDefault="003040CE" w:rsidP="003040CE">
      <w:pPr>
        <w:spacing w:after="51" w:line="232" w:lineRule="auto"/>
        <w:ind w:left="105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ab/>
        <w:t>2.19. Независима</w:t>
      </w:r>
      <w:r w:rsidR="00592164">
        <w:rPr>
          <w:color w:val="000000"/>
          <w:sz w:val="28"/>
          <w:szCs w:val="22"/>
          <w:lang w:val="ru-RU"/>
        </w:rPr>
        <w:t>я экспертиза представленных на к</w:t>
      </w:r>
      <w:r>
        <w:rPr>
          <w:color w:val="000000"/>
          <w:sz w:val="28"/>
          <w:szCs w:val="22"/>
          <w:lang w:val="ru-RU"/>
        </w:rPr>
        <w:t xml:space="preserve">онкурс проектов состоит из оценки </w:t>
      </w:r>
      <w:r>
        <w:rPr>
          <w:color w:val="000000" w:themeColor="text1"/>
          <w:sz w:val="28"/>
          <w:szCs w:val="22"/>
          <w:lang w:val="ru-RU"/>
        </w:rPr>
        <w:t xml:space="preserve">членами экспертного совета </w:t>
      </w:r>
      <w:r>
        <w:rPr>
          <w:color w:val="000000"/>
          <w:sz w:val="28"/>
          <w:szCs w:val="22"/>
          <w:lang w:val="ru-RU"/>
        </w:rPr>
        <w:t xml:space="preserve">заявок </w:t>
      </w:r>
      <w:r>
        <w:rPr>
          <w:color w:val="000000" w:themeColor="text1"/>
          <w:sz w:val="28"/>
          <w:szCs w:val="22"/>
          <w:lang w:val="ru-RU"/>
        </w:rPr>
        <w:t>и документов</w:t>
      </w:r>
      <w:r>
        <w:rPr>
          <w:color w:val="000000"/>
          <w:sz w:val="28"/>
          <w:szCs w:val="22"/>
          <w:lang w:val="ru-RU"/>
        </w:rPr>
        <w:t xml:space="preserve">, допущенных </w:t>
      </w:r>
      <w:r w:rsidR="00592164">
        <w:rPr>
          <w:color w:val="000000"/>
          <w:sz w:val="28"/>
          <w:szCs w:val="22"/>
          <w:lang w:val="ru-RU"/>
        </w:rPr>
        <w:t xml:space="preserve">                                 </w:t>
      </w:r>
      <w:r>
        <w:rPr>
          <w:color w:val="000000"/>
          <w:sz w:val="28"/>
          <w:szCs w:val="22"/>
          <w:lang w:val="ru-RU"/>
        </w:rPr>
        <w:t xml:space="preserve">до </w:t>
      </w:r>
      <w:r>
        <w:rPr>
          <w:color w:val="000000" w:themeColor="text1"/>
          <w:sz w:val="28"/>
          <w:szCs w:val="22"/>
          <w:lang w:val="ru-RU"/>
        </w:rPr>
        <w:t xml:space="preserve">участия в конкурсе </w:t>
      </w:r>
      <w:r>
        <w:rPr>
          <w:color w:val="000000"/>
          <w:sz w:val="28"/>
          <w:szCs w:val="22"/>
          <w:lang w:val="ru-RU"/>
        </w:rPr>
        <w:t xml:space="preserve">и последующего их рассмотрения экспертным советом.  </w:t>
      </w:r>
      <w:r>
        <w:rPr>
          <w:color w:val="FF0000"/>
          <w:sz w:val="28"/>
          <w:szCs w:val="22"/>
          <w:lang w:val="ru-RU"/>
        </w:rPr>
        <w:t xml:space="preserve"> </w:t>
      </w:r>
    </w:p>
    <w:p w:rsidR="003040CE" w:rsidRDefault="003040CE" w:rsidP="003040CE">
      <w:pPr>
        <w:spacing w:after="50" w:line="235" w:lineRule="auto"/>
        <w:ind w:left="105"/>
        <w:jc w:val="both"/>
        <w:rPr>
          <w:color w:val="000000"/>
          <w:sz w:val="28"/>
          <w:szCs w:val="22"/>
          <w:lang w:val="ru-RU"/>
        </w:rPr>
      </w:pPr>
      <w:r>
        <w:rPr>
          <w:color w:val="FF0000"/>
          <w:sz w:val="28"/>
          <w:szCs w:val="22"/>
          <w:lang w:val="ru-RU"/>
        </w:rPr>
        <w:tab/>
      </w:r>
      <w:r>
        <w:rPr>
          <w:sz w:val="28"/>
          <w:szCs w:val="22"/>
          <w:lang w:val="ru-RU"/>
        </w:rPr>
        <w:t xml:space="preserve">2.20. Члены экспертного совета </w:t>
      </w:r>
      <w:r>
        <w:rPr>
          <w:color w:val="000000"/>
          <w:sz w:val="28"/>
          <w:szCs w:val="22"/>
          <w:lang w:val="ru-RU"/>
        </w:rPr>
        <w:t xml:space="preserve">при оценке заявок не вправе обсуждать </w:t>
      </w:r>
      <w:r w:rsidR="005D7994">
        <w:rPr>
          <w:color w:val="000000"/>
          <w:sz w:val="28"/>
          <w:szCs w:val="22"/>
          <w:lang w:val="ru-RU"/>
        </w:rPr>
        <w:t xml:space="preserve">                          </w:t>
      </w:r>
      <w:r>
        <w:rPr>
          <w:color w:val="000000"/>
          <w:sz w:val="28"/>
          <w:szCs w:val="22"/>
          <w:lang w:val="ru-RU"/>
        </w:rPr>
        <w:t>с</w:t>
      </w:r>
      <w:r w:rsidR="005D7994">
        <w:rPr>
          <w:color w:val="000000"/>
          <w:sz w:val="28"/>
          <w:szCs w:val="22"/>
          <w:lang w:val="ru-RU"/>
        </w:rPr>
        <w:t xml:space="preserve"> </w:t>
      </w:r>
      <w:r>
        <w:rPr>
          <w:color w:val="000000"/>
          <w:sz w:val="28"/>
          <w:szCs w:val="22"/>
          <w:lang w:val="ru-RU"/>
        </w:rPr>
        <w:t>участниками поданные ими заявки, напрямую запрашивать документы, информацию и (или) пояснения.</w:t>
      </w:r>
    </w:p>
    <w:p w:rsidR="003040CE" w:rsidRDefault="003040CE" w:rsidP="003040CE">
      <w:pPr>
        <w:spacing w:after="50" w:line="235" w:lineRule="auto"/>
        <w:ind w:left="105" w:firstLine="710"/>
        <w:jc w:val="both"/>
        <w:rPr>
          <w:color w:val="000000"/>
          <w:sz w:val="28"/>
          <w:szCs w:val="22"/>
          <w:lang w:val="ru-RU"/>
        </w:rPr>
      </w:pPr>
      <w:r>
        <w:rPr>
          <w:color w:val="000000" w:themeColor="text1"/>
          <w:sz w:val="28"/>
          <w:szCs w:val="22"/>
          <w:lang w:val="ru-RU"/>
        </w:rPr>
        <w:t xml:space="preserve">Член экспертного </w:t>
      </w:r>
      <w:r>
        <w:rPr>
          <w:color w:val="000000"/>
          <w:sz w:val="28"/>
          <w:szCs w:val="22"/>
          <w:lang w:val="ru-RU"/>
        </w:rPr>
        <w:t xml:space="preserve">совета не вправе рассматривать заявку участника, если </w:t>
      </w:r>
      <w:r w:rsidR="00592164">
        <w:rPr>
          <w:color w:val="000000"/>
          <w:sz w:val="28"/>
          <w:szCs w:val="22"/>
          <w:lang w:val="ru-RU"/>
        </w:rPr>
        <w:t xml:space="preserve">                      </w:t>
      </w:r>
      <w:r>
        <w:rPr>
          <w:color w:val="000000"/>
          <w:sz w:val="28"/>
          <w:szCs w:val="22"/>
          <w:lang w:val="ru-RU"/>
        </w:rPr>
        <w:t xml:space="preserve">он является работником или членом коллегиальных органов участника или если таковыми являются его близкие родственники, а также в иных случаях, если имеются обстоятельства, дающие основание полагать, что член экспертного совета лично, прямо или косвенно заинтересован в результатах рассмотрения заявки.  </w:t>
      </w:r>
    </w:p>
    <w:p w:rsidR="003040CE" w:rsidRDefault="003040CE" w:rsidP="003040CE">
      <w:pPr>
        <w:spacing w:after="50" w:line="235" w:lineRule="auto"/>
        <w:ind w:left="105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ab/>
        <w:t xml:space="preserve">2.21. Заявки, допущенные до независимой экспертизы, оцениваются членами </w:t>
      </w:r>
      <w:r>
        <w:rPr>
          <w:color w:val="000000" w:themeColor="text1"/>
          <w:sz w:val="28"/>
          <w:szCs w:val="22"/>
          <w:lang w:val="ru-RU"/>
        </w:rPr>
        <w:t xml:space="preserve">экспертного совета </w:t>
      </w:r>
      <w:r w:rsidR="004B15D3">
        <w:rPr>
          <w:color w:val="000000"/>
          <w:sz w:val="28"/>
          <w:szCs w:val="22"/>
          <w:lang w:val="ru-RU"/>
        </w:rPr>
        <w:t>по критериям оценки заявок</w:t>
      </w:r>
      <w:r>
        <w:rPr>
          <w:color w:val="000000"/>
          <w:sz w:val="28"/>
          <w:szCs w:val="22"/>
          <w:lang w:val="ru-RU"/>
        </w:rPr>
        <w:t xml:space="preserve"> согласно приложению 1 </w:t>
      </w:r>
      <w:r w:rsidR="00592164">
        <w:rPr>
          <w:color w:val="000000"/>
          <w:sz w:val="28"/>
          <w:szCs w:val="22"/>
          <w:lang w:val="ru-RU"/>
        </w:rPr>
        <w:t xml:space="preserve">                                            </w:t>
      </w:r>
      <w:r>
        <w:rPr>
          <w:color w:val="000000"/>
          <w:sz w:val="28"/>
          <w:szCs w:val="22"/>
          <w:lang w:val="ru-RU"/>
        </w:rPr>
        <w:t>к настоящему Порядку.</w:t>
      </w:r>
    </w:p>
    <w:p w:rsidR="003040CE" w:rsidRDefault="003040CE" w:rsidP="003040CE">
      <w:pPr>
        <w:spacing w:after="50" w:line="235" w:lineRule="auto"/>
        <w:ind w:left="105" w:right="214" w:firstLine="710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По каждому критерию (за исключением критерия, коэффициент значимости которого для</w:t>
      </w:r>
      <w:r w:rsidR="005D7994">
        <w:rPr>
          <w:color w:val="000000"/>
          <w:sz w:val="28"/>
          <w:szCs w:val="22"/>
          <w:lang w:val="ru-RU"/>
        </w:rPr>
        <w:t xml:space="preserve"> соответствующей заявки равен 0)</w:t>
      </w:r>
      <w:r>
        <w:rPr>
          <w:color w:val="000000"/>
          <w:sz w:val="28"/>
          <w:szCs w:val="22"/>
          <w:lang w:val="ru-RU"/>
        </w:rPr>
        <w:t xml:space="preserve"> член экспертного совета присваивает заявке от 0 до 10 баллов (целым числом). </w:t>
      </w:r>
    </w:p>
    <w:p w:rsidR="003040CE" w:rsidRDefault="003040CE" w:rsidP="003040CE">
      <w:pPr>
        <w:spacing w:after="50" w:line="235" w:lineRule="auto"/>
        <w:ind w:left="828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Каждая заявка оценивается не менее чем двумя членами экспертного совета.  </w:t>
      </w:r>
    </w:p>
    <w:p w:rsidR="003040CE" w:rsidRDefault="003040CE" w:rsidP="003040CE">
      <w:pPr>
        <w:spacing w:after="50" w:line="235" w:lineRule="auto"/>
        <w:ind w:left="105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ab/>
        <w:t xml:space="preserve">2.22. Экспертный совет рассматривает заявки с учётом их предварительного рейтинга, определяемого как сумма средних баллов, присвоенных оценившими заявку членами экспертного совета по каждому критерию, умноженных </w:t>
      </w:r>
      <w:r w:rsidR="005D7994">
        <w:rPr>
          <w:color w:val="000000"/>
          <w:sz w:val="28"/>
          <w:szCs w:val="22"/>
          <w:lang w:val="ru-RU"/>
        </w:rPr>
        <w:t xml:space="preserve">                                 </w:t>
      </w:r>
      <w:r>
        <w:rPr>
          <w:color w:val="000000"/>
          <w:sz w:val="28"/>
          <w:szCs w:val="22"/>
          <w:lang w:val="ru-RU"/>
        </w:rPr>
        <w:t>на соответствующий коэффициент значимости критерия (с округлением полученных чисел до сотых), а также рекомендаций членов экспертного совета.</w:t>
      </w:r>
    </w:p>
    <w:p w:rsidR="003040CE" w:rsidRDefault="003040CE" w:rsidP="003040CE">
      <w:pPr>
        <w:spacing w:after="50" w:line="235" w:lineRule="auto"/>
        <w:ind w:left="105" w:firstLine="710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По результатам рассмотрения экспертный совет определяет итоговый рейтинг каждой заявки, в том числе вправе пересмотреть оценку заявки </w:t>
      </w:r>
      <w:r w:rsidR="00592164">
        <w:rPr>
          <w:color w:val="000000"/>
          <w:sz w:val="28"/>
          <w:szCs w:val="22"/>
          <w:lang w:val="ru-RU"/>
        </w:rPr>
        <w:t xml:space="preserve">                               </w:t>
      </w:r>
      <w:r>
        <w:rPr>
          <w:color w:val="000000"/>
          <w:sz w:val="28"/>
          <w:szCs w:val="22"/>
          <w:lang w:val="ru-RU"/>
        </w:rPr>
        <w:t xml:space="preserve">при условии, если балл заявки не ниже или не выше 10 баллов от установленного проходного балла заявки (минимального значения рейтинга заявки на участие </w:t>
      </w:r>
      <w:r w:rsidR="00592164">
        <w:rPr>
          <w:color w:val="000000"/>
          <w:sz w:val="28"/>
          <w:szCs w:val="22"/>
          <w:lang w:val="ru-RU"/>
        </w:rPr>
        <w:t xml:space="preserve">                                 в к</w:t>
      </w:r>
      <w:r>
        <w:rPr>
          <w:color w:val="000000"/>
          <w:sz w:val="28"/>
          <w:szCs w:val="22"/>
          <w:lang w:val="ru-RU"/>
        </w:rPr>
        <w:t>онкур</w:t>
      </w:r>
      <w:r w:rsidR="00592164">
        <w:rPr>
          <w:color w:val="000000"/>
          <w:sz w:val="28"/>
          <w:szCs w:val="22"/>
          <w:lang w:val="ru-RU"/>
        </w:rPr>
        <w:t>се, при котором представивший её</w:t>
      </w:r>
      <w:r>
        <w:rPr>
          <w:color w:val="000000"/>
          <w:sz w:val="28"/>
          <w:szCs w:val="22"/>
          <w:lang w:val="ru-RU"/>
        </w:rPr>
        <w:t xml:space="preserve"> у</w:t>
      </w:r>
      <w:r w:rsidR="00592164">
        <w:rPr>
          <w:color w:val="000000"/>
          <w:sz w:val="28"/>
          <w:szCs w:val="22"/>
          <w:lang w:val="ru-RU"/>
        </w:rPr>
        <w:t>частник признаётся победителем к</w:t>
      </w:r>
      <w:r>
        <w:rPr>
          <w:color w:val="000000"/>
          <w:sz w:val="28"/>
          <w:szCs w:val="22"/>
          <w:lang w:val="ru-RU"/>
        </w:rPr>
        <w:t>онкурса, по грантовым направлениям, либо по запрашиваемым суммам, указанным в настоящем Порядке) путём увеличения или уменьшения оценки заявки по критер</w:t>
      </w:r>
      <w:r w:rsidR="00592164">
        <w:rPr>
          <w:color w:val="000000"/>
          <w:sz w:val="28"/>
          <w:szCs w:val="22"/>
          <w:lang w:val="ru-RU"/>
        </w:rPr>
        <w:t>иям оценки заявки на участие в к</w:t>
      </w:r>
      <w:r>
        <w:rPr>
          <w:color w:val="000000"/>
          <w:sz w:val="28"/>
          <w:szCs w:val="22"/>
          <w:lang w:val="ru-RU"/>
        </w:rPr>
        <w:t xml:space="preserve">онкурсе. </w:t>
      </w:r>
    </w:p>
    <w:p w:rsidR="003040CE" w:rsidRDefault="003040CE" w:rsidP="003040CE">
      <w:pPr>
        <w:tabs>
          <w:tab w:val="left" w:pos="9072"/>
        </w:tabs>
        <w:spacing w:after="50" w:line="235" w:lineRule="auto"/>
        <w:ind w:left="105" w:right="-2" w:firstLine="710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 xml:space="preserve">В случае если экспертный совет признает необоснованной оценку конкретным членом экспертного совета трёх и более заявок, экспертный совет имеет право исключить такого члена экспертного совета из числа членов экспертного совета, а также имеет право не учитывать баллы, присвоенные </w:t>
      </w:r>
      <w:r>
        <w:rPr>
          <w:color w:val="000000"/>
          <w:sz w:val="28"/>
          <w:szCs w:val="22"/>
          <w:lang w:val="ru-RU"/>
        </w:rPr>
        <w:lastRenderedPageBreak/>
        <w:t xml:space="preserve">заявкам с необоснованной оценкой указанным членом экспертного совета либо всех заявок указанного члена экспертного совета при рассмотрении заявок. </w:t>
      </w:r>
    </w:p>
    <w:p w:rsidR="003040CE" w:rsidRDefault="003040CE" w:rsidP="003040CE">
      <w:pPr>
        <w:spacing w:after="50" w:line="235" w:lineRule="auto"/>
        <w:ind w:left="105" w:firstLine="710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В случае выявления в процессе проведения независимо</w:t>
      </w:r>
      <w:r w:rsidR="00592164">
        <w:rPr>
          <w:color w:val="000000"/>
          <w:sz w:val="28"/>
          <w:szCs w:val="22"/>
          <w:lang w:val="ru-RU"/>
        </w:rPr>
        <w:t>й экспертизы представленных на к</w:t>
      </w:r>
      <w:r>
        <w:rPr>
          <w:color w:val="000000"/>
          <w:sz w:val="28"/>
          <w:szCs w:val="22"/>
          <w:lang w:val="ru-RU"/>
        </w:rPr>
        <w:t>онкурс проектов факта нарушения членом экспертного совета требовани</w:t>
      </w:r>
      <w:r w:rsidR="00592164">
        <w:rPr>
          <w:color w:val="000000"/>
          <w:sz w:val="28"/>
          <w:szCs w:val="22"/>
          <w:lang w:val="ru-RU"/>
        </w:rPr>
        <w:t>й, установленных абзацем 3</w:t>
      </w:r>
      <w:r>
        <w:rPr>
          <w:color w:val="000000"/>
          <w:sz w:val="28"/>
          <w:szCs w:val="22"/>
          <w:lang w:val="ru-RU"/>
        </w:rPr>
        <w:t xml:space="preserve"> пункта </w:t>
      </w:r>
      <w:r>
        <w:rPr>
          <w:color w:val="000000" w:themeColor="text1"/>
          <w:sz w:val="28"/>
          <w:szCs w:val="22"/>
          <w:lang w:val="ru-RU"/>
        </w:rPr>
        <w:t xml:space="preserve">2.22. </w:t>
      </w:r>
      <w:r>
        <w:rPr>
          <w:color w:val="000000"/>
          <w:sz w:val="28"/>
          <w:szCs w:val="22"/>
          <w:lang w:val="ru-RU"/>
        </w:rPr>
        <w:t xml:space="preserve">настоящего Порядка, экспертный совет исключает такого члена экспертного совета из числа членов экспертного совета, а баллы, присвоенные заявкам указанным членом экспертного совета, не учитываются экспертным советом при рассмотрении заявок.  </w:t>
      </w:r>
    </w:p>
    <w:p w:rsidR="003040CE" w:rsidRDefault="003040CE" w:rsidP="003040CE">
      <w:pPr>
        <w:spacing w:after="50" w:line="232" w:lineRule="auto"/>
        <w:ind w:firstLine="709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2.23. Экспертный совет с учётом рекомендац</w:t>
      </w:r>
      <w:r w:rsidR="00592164">
        <w:rPr>
          <w:color w:val="000000"/>
          <w:sz w:val="28"/>
          <w:szCs w:val="22"/>
          <w:lang w:val="ru-RU"/>
        </w:rPr>
        <w:t>ий членов экспертного совета к</w:t>
      </w:r>
      <w:r>
        <w:rPr>
          <w:color w:val="000000"/>
          <w:sz w:val="28"/>
          <w:szCs w:val="22"/>
          <w:lang w:val="ru-RU"/>
        </w:rPr>
        <w:t>онкурса вправе предлож</w:t>
      </w:r>
      <w:r w:rsidR="00592164">
        <w:rPr>
          <w:color w:val="000000"/>
          <w:sz w:val="28"/>
          <w:szCs w:val="22"/>
          <w:lang w:val="ru-RU"/>
        </w:rPr>
        <w:t>ить предоставить на реализацию конкурсного проекта г</w:t>
      </w:r>
      <w:r>
        <w:rPr>
          <w:color w:val="000000"/>
          <w:sz w:val="28"/>
          <w:szCs w:val="22"/>
          <w:lang w:val="ru-RU"/>
        </w:rPr>
        <w:t>рант в меньшем размере, чем запрашив</w:t>
      </w:r>
      <w:r>
        <w:rPr>
          <w:color w:val="000000" w:themeColor="text1"/>
          <w:sz w:val="28"/>
          <w:szCs w:val="22"/>
          <w:lang w:val="ru-RU"/>
        </w:rPr>
        <w:t xml:space="preserve">ается </w:t>
      </w:r>
      <w:r>
        <w:rPr>
          <w:color w:val="000000"/>
          <w:sz w:val="28"/>
          <w:szCs w:val="22"/>
          <w:lang w:val="ru-RU"/>
        </w:rPr>
        <w:t>участником.</w:t>
      </w:r>
    </w:p>
    <w:p w:rsidR="003040CE" w:rsidRDefault="003040CE" w:rsidP="003040CE">
      <w:pPr>
        <w:spacing w:after="50" w:line="235" w:lineRule="auto"/>
        <w:ind w:left="105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ab/>
        <w:t>2.24. По результатам ра</w:t>
      </w:r>
      <w:r w:rsidR="00592164">
        <w:rPr>
          <w:color w:val="000000"/>
          <w:sz w:val="28"/>
          <w:szCs w:val="22"/>
          <w:lang w:val="ru-RU"/>
        </w:rPr>
        <w:t>ссмотрения заявок на участие в к</w:t>
      </w:r>
      <w:r>
        <w:rPr>
          <w:color w:val="000000"/>
          <w:sz w:val="28"/>
          <w:szCs w:val="22"/>
          <w:lang w:val="ru-RU"/>
        </w:rPr>
        <w:t xml:space="preserve">онкурсе экспертный совет </w:t>
      </w:r>
      <w:r>
        <w:rPr>
          <w:sz w:val="28"/>
          <w:szCs w:val="22"/>
          <w:lang w:val="ru-RU"/>
        </w:rPr>
        <w:t xml:space="preserve">формирует перечень </w:t>
      </w:r>
      <w:r w:rsidR="00592164">
        <w:rPr>
          <w:color w:val="000000"/>
          <w:sz w:val="28"/>
          <w:szCs w:val="22"/>
          <w:lang w:val="ru-RU"/>
        </w:rPr>
        <w:t>победителей конкурса, включающий размеры г</w:t>
      </w:r>
      <w:r>
        <w:rPr>
          <w:color w:val="000000"/>
          <w:sz w:val="28"/>
          <w:szCs w:val="22"/>
          <w:lang w:val="ru-RU"/>
        </w:rPr>
        <w:t xml:space="preserve">рантов на реализацию каждого проекта.  </w:t>
      </w:r>
    </w:p>
    <w:p w:rsidR="003040CE" w:rsidRDefault="003040CE" w:rsidP="003040CE">
      <w:pPr>
        <w:spacing w:after="50" w:line="235" w:lineRule="auto"/>
        <w:ind w:left="105"/>
        <w:jc w:val="both"/>
        <w:rPr>
          <w:strike/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ab/>
        <w:t xml:space="preserve">2.25. Оргкомитет осуществляет рассмотрение заявлений участников </w:t>
      </w:r>
      <w:r w:rsidR="00592164">
        <w:rPr>
          <w:color w:val="000000"/>
          <w:sz w:val="28"/>
          <w:szCs w:val="22"/>
          <w:lang w:val="ru-RU"/>
        </w:rPr>
        <w:t xml:space="preserve">                                         </w:t>
      </w:r>
      <w:r>
        <w:rPr>
          <w:color w:val="000000"/>
          <w:sz w:val="28"/>
          <w:szCs w:val="22"/>
          <w:lang w:val="ru-RU"/>
        </w:rPr>
        <w:t xml:space="preserve">о несоблюдении условий </w:t>
      </w:r>
      <w:r>
        <w:rPr>
          <w:color w:val="000000" w:themeColor="text1"/>
          <w:sz w:val="28"/>
          <w:szCs w:val="22"/>
          <w:lang w:val="ru-RU"/>
        </w:rPr>
        <w:t>настоящего Порядка.</w:t>
      </w:r>
    </w:p>
    <w:p w:rsidR="003040CE" w:rsidRDefault="003040CE" w:rsidP="003040CE">
      <w:pPr>
        <w:spacing w:after="50" w:line="235" w:lineRule="auto"/>
        <w:ind w:left="105"/>
        <w:jc w:val="both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ab/>
        <w:t xml:space="preserve">2.26. В течение </w:t>
      </w:r>
      <w:r>
        <w:rPr>
          <w:sz w:val="28"/>
          <w:szCs w:val="22"/>
          <w:lang w:val="ru-RU"/>
        </w:rPr>
        <w:t>пяти</w:t>
      </w:r>
      <w:r>
        <w:rPr>
          <w:color w:val="000000"/>
          <w:sz w:val="28"/>
          <w:szCs w:val="22"/>
          <w:lang w:val="ru-RU"/>
        </w:rPr>
        <w:t xml:space="preserve"> рабочих дней со дня утверждения оргкомитет</w:t>
      </w:r>
      <w:r w:rsidR="00592164">
        <w:rPr>
          <w:color w:val="000000"/>
          <w:sz w:val="28"/>
          <w:szCs w:val="22"/>
          <w:lang w:val="ru-RU"/>
        </w:rPr>
        <w:t>ом перечня победителей к</w:t>
      </w:r>
      <w:r>
        <w:rPr>
          <w:color w:val="000000"/>
          <w:sz w:val="28"/>
          <w:szCs w:val="22"/>
          <w:lang w:val="ru-RU"/>
        </w:rPr>
        <w:t>онкур</w:t>
      </w:r>
      <w:r w:rsidR="00592164">
        <w:rPr>
          <w:color w:val="000000"/>
          <w:sz w:val="28"/>
          <w:szCs w:val="22"/>
          <w:lang w:val="ru-RU"/>
        </w:rPr>
        <w:t>са и определения общего объёма г</w:t>
      </w:r>
      <w:r>
        <w:rPr>
          <w:color w:val="000000"/>
          <w:sz w:val="28"/>
          <w:szCs w:val="22"/>
          <w:lang w:val="ru-RU"/>
        </w:rPr>
        <w:t xml:space="preserve">рантов, предоставляемых </w:t>
      </w:r>
      <w:r w:rsidR="00592164">
        <w:rPr>
          <w:color w:val="000000"/>
          <w:sz w:val="28"/>
          <w:szCs w:val="22"/>
          <w:lang w:val="ru-RU"/>
        </w:rPr>
        <w:t xml:space="preserve">            по результатам к</w:t>
      </w:r>
      <w:r>
        <w:rPr>
          <w:color w:val="000000"/>
          <w:sz w:val="28"/>
          <w:szCs w:val="22"/>
          <w:lang w:val="ru-RU"/>
        </w:rPr>
        <w:t>онкурса, оргкомитет размещает информацию о результатах проведения отбора, информацию об участниках отбора, рейтинге и (или) оценках по критериям отбора, ра</w:t>
      </w:r>
      <w:r w:rsidR="00592164">
        <w:rPr>
          <w:color w:val="000000"/>
          <w:sz w:val="28"/>
          <w:szCs w:val="22"/>
          <w:lang w:val="ru-RU"/>
        </w:rPr>
        <w:t>змерах предоставляемых грантов на официальном сайте к</w:t>
      </w:r>
      <w:r>
        <w:rPr>
          <w:color w:val="000000"/>
          <w:sz w:val="28"/>
          <w:szCs w:val="22"/>
          <w:lang w:val="ru-RU"/>
        </w:rPr>
        <w:t>онкурса и (или) официальном сайте муниципального образования Сургутский район.</w:t>
      </w:r>
    </w:p>
    <w:p w:rsidR="00592164" w:rsidRDefault="00592164" w:rsidP="003040CE">
      <w:pPr>
        <w:jc w:val="center"/>
        <w:rPr>
          <w:color w:val="000000"/>
          <w:sz w:val="28"/>
          <w:szCs w:val="22"/>
          <w:lang w:val="ru-RU"/>
        </w:rPr>
      </w:pPr>
    </w:p>
    <w:p w:rsidR="005D7994" w:rsidRDefault="003040CE" w:rsidP="003040C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3. Условия и порядок предоставления </w:t>
      </w:r>
    </w:p>
    <w:p w:rsidR="003040CE" w:rsidRDefault="003040CE" w:rsidP="003040CE">
      <w:pPr>
        <w:jc w:val="center"/>
        <w:rPr>
          <w:strike/>
          <w:color w:val="70AD4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грантов в форме субсидий</w:t>
      </w:r>
    </w:p>
    <w:p w:rsidR="003040CE" w:rsidRDefault="003040CE" w:rsidP="003040CE">
      <w:pPr>
        <w:ind w:firstLine="709"/>
        <w:jc w:val="center"/>
        <w:rPr>
          <w:strike/>
          <w:color w:val="70AD47"/>
          <w:sz w:val="28"/>
          <w:szCs w:val="27"/>
          <w:lang w:val="ru-RU"/>
        </w:rPr>
      </w:pPr>
    </w:p>
    <w:p w:rsidR="003040CE" w:rsidRDefault="003040CE" w:rsidP="003040CE">
      <w:pPr>
        <w:ind w:firstLine="709"/>
        <w:jc w:val="both"/>
        <w:rPr>
          <w:color w:val="000000"/>
          <w:sz w:val="28"/>
          <w:szCs w:val="26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3.1. </w:t>
      </w:r>
      <w:r w:rsidR="00592164">
        <w:rPr>
          <w:color w:val="000000"/>
          <w:sz w:val="28"/>
          <w:szCs w:val="26"/>
          <w:lang w:val="ru-RU"/>
        </w:rPr>
        <w:t>Условиями предоставления г</w:t>
      </w:r>
      <w:r>
        <w:rPr>
          <w:color w:val="000000"/>
          <w:sz w:val="28"/>
          <w:szCs w:val="26"/>
          <w:lang w:val="ru-RU"/>
        </w:rPr>
        <w:t>ранта являются:</w:t>
      </w:r>
    </w:p>
    <w:p w:rsidR="003040CE" w:rsidRDefault="003040CE" w:rsidP="003040CE">
      <w:pPr>
        <w:ind w:firstLine="709"/>
        <w:jc w:val="both"/>
        <w:rPr>
          <w:color w:val="000000"/>
          <w:sz w:val="28"/>
          <w:szCs w:val="26"/>
          <w:lang w:val="ru-RU"/>
        </w:rPr>
      </w:pPr>
      <w:r>
        <w:rPr>
          <w:color w:val="000000"/>
          <w:sz w:val="28"/>
          <w:szCs w:val="26"/>
          <w:lang w:val="ru-RU"/>
        </w:rPr>
        <w:t>3.1.1. Соответствие получателя гранта критериям отбора и требованиям, установленным настоящим Порядком.</w:t>
      </w:r>
    </w:p>
    <w:p w:rsidR="003040CE" w:rsidRDefault="003040CE" w:rsidP="003040CE">
      <w:pPr>
        <w:ind w:firstLine="709"/>
        <w:jc w:val="both"/>
        <w:rPr>
          <w:sz w:val="28"/>
          <w:szCs w:val="26"/>
          <w:lang w:val="ru-RU"/>
        </w:rPr>
      </w:pPr>
      <w:r>
        <w:rPr>
          <w:color w:val="000000"/>
          <w:sz w:val="28"/>
          <w:szCs w:val="26"/>
          <w:lang w:val="ru-RU"/>
        </w:rPr>
        <w:t>3.1.2. С</w:t>
      </w:r>
      <w:r>
        <w:rPr>
          <w:sz w:val="28"/>
          <w:szCs w:val="26"/>
          <w:lang w:val="ru-RU"/>
        </w:rPr>
        <w:t>огласие получателя гранта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гранта.</w:t>
      </w:r>
    </w:p>
    <w:p w:rsidR="003040CE" w:rsidRDefault="00592164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3.2. Размер г</w:t>
      </w:r>
      <w:r w:rsidR="003040CE">
        <w:rPr>
          <w:color w:val="000000" w:themeColor="text1"/>
          <w:sz w:val="28"/>
          <w:szCs w:val="28"/>
          <w:lang w:val="ru-RU"/>
        </w:rPr>
        <w:t>ранта</w:t>
      </w:r>
      <w:r w:rsidR="003040CE">
        <w:rPr>
          <w:sz w:val="28"/>
          <w:szCs w:val="28"/>
          <w:lang w:val="ru-RU"/>
        </w:rPr>
        <w:t>, определяется финансово-экономическим обоснованием проекта, в составе заявки в пределах бюджетных ассигнований, предусмотренных                       на данные цели решением Думы Сургутского района о бюджете Сургутского района на текущий финансовый год и на плановый период. Предельный размер гранта составляет не б</w:t>
      </w:r>
      <w:r w:rsidR="005D7994">
        <w:rPr>
          <w:sz w:val="28"/>
          <w:szCs w:val="28"/>
          <w:lang w:val="ru-RU"/>
        </w:rPr>
        <w:t>олее 1 000 000</w:t>
      </w:r>
      <w:r w:rsidR="003040CE">
        <w:rPr>
          <w:sz w:val="28"/>
          <w:szCs w:val="28"/>
          <w:lang w:val="ru-RU"/>
        </w:rPr>
        <w:t xml:space="preserve"> рублей на одного получателя гранта.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На</w:t>
      </w:r>
      <w:r w:rsidR="00592164">
        <w:rPr>
          <w:sz w:val="28"/>
          <w:szCs w:val="28"/>
          <w:lang w:val="ru-RU"/>
        </w:rPr>
        <w:t xml:space="preserve"> основании перечня победителей к</w:t>
      </w:r>
      <w:r>
        <w:rPr>
          <w:sz w:val="28"/>
          <w:szCs w:val="28"/>
          <w:lang w:val="ru-RU"/>
        </w:rPr>
        <w:t>онкурса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по результатам рассмотрения документов, указанных в пунктах 2.2., 2.3. главы 2 настоящего Порядка, </w:t>
      </w:r>
      <w:r>
        <w:rPr>
          <w:color w:val="000000" w:themeColor="text1"/>
          <w:sz w:val="28"/>
          <w:szCs w:val="28"/>
          <w:lang w:val="ru-RU"/>
        </w:rPr>
        <w:t>оргкомитет</w:t>
      </w:r>
      <w:r>
        <w:rPr>
          <w:sz w:val="28"/>
          <w:szCs w:val="28"/>
          <w:lang w:val="ru-RU"/>
        </w:rPr>
        <w:t xml:space="preserve"> в течение 15 рабочих дней обеспечивает подготовку проекта постановления администрации Сургу</w:t>
      </w:r>
      <w:r w:rsidR="00592164">
        <w:rPr>
          <w:sz w:val="28"/>
          <w:szCs w:val="28"/>
          <w:lang w:val="ru-RU"/>
        </w:rPr>
        <w:t>тского района о предоставлении г</w:t>
      </w:r>
      <w:r>
        <w:rPr>
          <w:sz w:val="28"/>
          <w:szCs w:val="28"/>
          <w:lang w:val="ru-RU"/>
        </w:rPr>
        <w:t>ранта.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3.4. </w:t>
      </w:r>
      <w:r>
        <w:rPr>
          <w:sz w:val="28"/>
          <w:szCs w:val="28"/>
          <w:lang w:val="ru-RU"/>
        </w:rPr>
        <w:t xml:space="preserve">После издания постановления администрации Сургутского района                    </w:t>
      </w:r>
      <w:r w:rsidR="00592164">
        <w:rPr>
          <w:sz w:val="28"/>
          <w:szCs w:val="28"/>
          <w:lang w:val="ru-RU"/>
        </w:rPr>
        <w:t xml:space="preserve">              о предоставлении г</w:t>
      </w:r>
      <w:r>
        <w:rPr>
          <w:sz w:val="28"/>
          <w:szCs w:val="28"/>
          <w:lang w:val="ru-RU"/>
        </w:rPr>
        <w:t>ранта, оргкомитет в течении 30 календарных дней обеспечивает заключение договора о предоставлении</w:t>
      </w:r>
      <w:r w:rsidR="00592164">
        <w:rPr>
          <w:color w:val="000000" w:themeColor="text1"/>
          <w:sz w:val="28"/>
          <w:szCs w:val="28"/>
          <w:lang w:val="ru-RU"/>
        </w:rPr>
        <w:t xml:space="preserve"> г</w:t>
      </w:r>
      <w:r>
        <w:rPr>
          <w:color w:val="000000" w:themeColor="text1"/>
          <w:sz w:val="28"/>
          <w:szCs w:val="28"/>
          <w:lang w:val="ru-RU"/>
        </w:rPr>
        <w:t xml:space="preserve">ранта </w:t>
      </w:r>
      <w:r w:rsidR="00592164">
        <w:rPr>
          <w:sz w:val="28"/>
          <w:szCs w:val="28"/>
          <w:lang w:val="ru-RU"/>
        </w:rPr>
        <w:t>(далее - д</w:t>
      </w:r>
      <w:r>
        <w:rPr>
          <w:sz w:val="28"/>
          <w:szCs w:val="28"/>
          <w:lang w:val="ru-RU"/>
        </w:rPr>
        <w:t xml:space="preserve">оговор) между главным распорядителем и </w:t>
      </w:r>
      <w:r w:rsidR="00592164">
        <w:rPr>
          <w:sz w:val="28"/>
          <w:szCs w:val="28"/>
          <w:lang w:val="ru-RU"/>
        </w:rPr>
        <w:t>получателем г</w:t>
      </w:r>
      <w:r>
        <w:rPr>
          <w:sz w:val="28"/>
          <w:szCs w:val="28"/>
          <w:lang w:val="ru-RU"/>
        </w:rPr>
        <w:t>ранта.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Договор, в том числе дополнительное соглашение о внесении в него изменений, а также дополните</w:t>
      </w:r>
      <w:r w:rsidR="00592164">
        <w:rPr>
          <w:sz w:val="28"/>
          <w:szCs w:val="28"/>
          <w:lang w:val="ru-RU"/>
        </w:rPr>
        <w:t>льное соглашение о расторжении д</w:t>
      </w:r>
      <w:r>
        <w:rPr>
          <w:sz w:val="28"/>
          <w:szCs w:val="28"/>
          <w:lang w:val="ru-RU"/>
        </w:rPr>
        <w:t xml:space="preserve">оговора </w:t>
      </w:r>
      <w:r w:rsidR="00592164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(при необходимости) заключается в соответствии с типовой формой, установленной финансовым органом муниципального образования Сургутский район.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В течение 10 рабочих дней с даты заключения договора главный распорядитель, осуществляет перечисление денежных средств на расчёт</w:t>
      </w:r>
      <w:r w:rsidR="00592164">
        <w:rPr>
          <w:sz w:val="28"/>
          <w:szCs w:val="28"/>
          <w:lang w:val="ru-RU"/>
        </w:rPr>
        <w:t>ный счёт, открытый получателем г</w:t>
      </w:r>
      <w:r>
        <w:rPr>
          <w:sz w:val="28"/>
          <w:szCs w:val="28"/>
          <w:lang w:val="ru-RU"/>
        </w:rPr>
        <w:t>ранта в российских кредитных организациях.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</w:t>
      </w:r>
      <w:r w:rsidR="00592164">
        <w:rPr>
          <w:sz w:val="28"/>
          <w:szCs w:val="28"/>
          <w:lang w:val="ru-RU"/>
        </w:rPr>
        <w:t>. Результаты предоставления г</w:t>
      </w:r>
      <w:r>
        <w:rPr>
          <w:sz w:val="28"/>
          <w:szCs w:val="28"/>
          <w:lang w:val="ru-RU"/>
        </w:rPr>
        <w:t xml:space="preserve">ранта, должны быть конкретными, измеримыми и соответствовать результатам проектов или программ, указанных </w:t>
      </w:r>
      <w:r w:rsidR="00592164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в </w:t>
      </w:r>
      <w:r w:rsidR="00592164">
        <w:rPr>
          <w:sz w:val="28"/>
          <w:szCs w:val="28"/>
          <w:lang w:val="ru-RU"/>
        </w:rPr>
        <w:t>пункте 1.3. главы 1 настоящего П</w:t>
      </w:r>
      <w:r>
        <w:rPr>
          <w:sz w:val="28"/>
          <w:szCs w:val="28"/>
          <w:lang w:val="ru-RU"/>
        </w:rPr>
        <w:t>орядка, и при необходимости показатели, необходимые для достижения результатов предоставления гранта,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договорах.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3.8. Контроль, </w:t>
      </w:r>
      <w:r w:rsidR="00592164">
        <w:rPr>
          <w:sz w:val="28"/>
          <w:szCs w:val="28"/>
          <w:lang w:val="ru-RU"/>
        </w:rPr>
        <w:t>за своевременным перечислением г</w:t>
      </w:r>
      <w:r>
        <w:rPr>
          <w:sz w:val="28"/>
          <w:szCs w:val="28"/>
          <w:lang w:val="ru-RU"/>
        </w:rPr>
        <w:t>ранта по заключенному договору, осуществляет оргкомитет.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3.9. Перечень затрат, на финансовое обесп</w:t>
      </w:r>
      <w:r w:rsidR="00592164">
        <w:rPr>
          <w:sz w:val="28"/>
          <w:szCs w:val="28"/>
          <w:lang w:val="ru-RU"/>
        </w:rPr>
        <w:t>ечение которых предоставляется г</w:t>
      </w:r>
      <w:r>
        <w:rPr>
          <w:sz w:val="28"/>
          <w:szCs w:val="28"/>
          <w:lang w:val="ru-RU"/>
        </w:rPr>
        <w:t>рант: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3.9.1. Оплата труда: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оплата труда штатных работников (включая НДФЛ) по проекту;</w:t>
      </w:r>
    </w:p>
    <w:p w:rsidR="003040CE" w:rsidRDefault="003040CE" w:rsidP="003040CE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страховые взносы.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3.9.2. Командировочные расходы: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суточные в пределах допустимых сумм, необлагаемых НДФЛ </w:t>
      </w:r>
      <w:r w:rsidR="00592164">
        <w:rPr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  <w:lang w:val="ru-RU"/>
        </w:rPr>
        <w:t>(700 руб. в сутки для командировок по Российской Федерации);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расходы на приобретение проездных документов;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расходы на проживание;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транспортные расходы.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3.9.3. Офисные расходы: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аренда нежилого помещения на период реализац</w:t>
      </w:r>
      <w:r w:rsidR="00592164">
        <w:rPr>
          <w:sz w:val="28"/>
          <w:szCs w:val="28"/>
          <w:lang w:val="ru-RU"/>
        </w:rPr>
        <w:t>ии к</w:t>
      </w:r>
      <w:r>
        <w:rPr>
          <w:sz w:val="28"/>
          <w:szCs w:val="28"/>
          <w:lang w:val="ru-RU"/>
        </w:rPr>
        <w:t>онкурсного проекта;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коммунальн</w:t>
      </w:r>
      <w:r w:rsidR="00592164">
        <w:rPr>
          <w:sz w:val="28"/>
          <w:szCs w:val="28"/>
          <w:lang w:val="ru-RU"/>
        </w:rPr>
        <w:t>ые услуги на период реализации к</w:t>
      </w:r>
      <w:r>
        <w:rPr>
          <w:sz w:val="28"/>
          <w:szCs w:val="28"/>
          <w:lang w:val="ru-RU"/>
        </w:rPr>
        <w:t>онкурсного проекта;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усл</w:t>
      </w:r>
      <w:r w:rsidR="00592164">
        <w:rPr>
          <w:sz w:val="28"/>
          <w:szCs w:val="28"/>
          <w:lang w:val="ru-RU"/>
        </w:rPr>
        <w:t>уги связи на период реализации к</w:t>
      </w:r>
      <w:r>
        <w:rPr>
          <w:sz w:val="28"/>
          <w:szCs w:val="28"/>
          <w:lang w:val="ru-RU"/>
        </w:rPr>
        <w:t>онкурсного проекта;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почтовые услуги;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компьютерное оборудование и программное обеспечение;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канцтовары и расходные материалы.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3.9.4. Приобретение, аренда специализированного оборудования, инвентаря                        и сопутствующие расходы.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3.9.5. Расходы на проведение мероприятий.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3.9.6. Издательские, полиграфические и сопутствующие расходы.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3.10. Не допускается осуществлени</w:t>
      </w:r>
      <w:r w:rsidR="00275B98">
        <w:rPr>
          <w:sz w:val="28"/>
          <w:szCs w:val="28"/>
          <w:lang w:val="ru-RU"/>
        </w:rPr>
        <w:t>е за счёт средств г</w:t>
      </w:r>
      <w:r>
        <w:rPr>
          <w:sz w:val="28"/>
          <w:szCs w:val="28"/>
          <w:lang w:val="ru-RU"/>
        </w:rPr>
        <w:t>ранта следующих расходов: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непосредственно не связанных с реализацией проекта;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приобретение недвижимого имущества (включая земельные участки);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капитальное строительство новых зданий;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приобретение алкогольной и табачной продукции, а также товаров, которые являются предметами роскоши;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предусматривающих финансирование политических партий, кампаний                              и акций, подготовку и проведение митингов, демонстраций, пикетирований;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погашение задолженности организации;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уплату штрафов, пеней;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уплате процентов банкам;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разработку и поддержку сайтов, информационных систем и иных аналогичных расходов;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оплату юридических, информационных, консультационных услуг и иных аналогичных расходов;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</w:t>
      </w:r>
      <w:r w:rsidR="00275B98">
        <w:rPr>
          <w:sz w:val="28"/>
          <w:szCs w:val="28"/>
          <w:lang w:val="ru-RU"/>
        </w:rPr>
        <w:t>азмещение г</w:t>
      </w:r>
      <w:r>
        <w:rPr>
          <w:sz w:val="28"/>
          <w:szCs w:val="28"/>
          <w:lang w:val="ru-RU"/>
        </w:rPr>
        <w:t>ранта в срочных инструментах, включая депозиты (вклады), начисление процентов на остаток (неснижаемый остаток) на банковском счёте.</w:t>
      </w:r>
    </w:p>
    <w:p w:rsidR="003040CE" w:rsidRDefault="003040CE" w:rsidP="003040C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3.11. Грант должен быть использован по целевому назначению получателем </w:t>
      </w:r>
      <w:r>
        <w:rPr>
          <w:color w:val="000000" w:themeColor="text1"/>
          <w:sz w:val="28"/>
          <w:szCs w:val="28"/>
          <w:lang w:val="ru-RU"/>
        </w:rPr>
        <w:t>гранта на территории Сургутского района в текущем календарном году.</w:t>
      </w:r>
    </w:p>
    <w:p w:rsidR="003040CE" w:rsidRDefault="003040CE" w:rsidP="003040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3.12. </w:t>
      </w:r>
      <w:r>
        <w:rPr>
          <w:rFonts w:eastAsia="Calibri"/>
          <w:bCs/>
          <w:sz w:val="28"/>
          <w:szCs w:val="28"/>
          <w:lang w:val="ru-RU" w:eastAsia="en-US"/>
        </w:rPr>
        <w:t xml:space="preserve">По </w:t>
      </w:r>
      <w:r>
        <w:rPr>
          <w:rFonts w:eastAsia="Calibri"/>
          <w:bCs/>
          <w:color w:val="000000" w:themeColor="text1"/>
          <w:sz w:val="28"/>
          <w:szCs w:val="28"/>
          <w:lang w:val="ru-RU" w:eastAsia="en-US"/>
        </w:rPr>
        <w:t xml:space="preserve">решению оргкомитета </w:t>
      </w:r>
      <w:r>
        <w:rPr>
          <w:rFonts w:eastAsia="Calibri"/>
          <w:bCs/>
          <w:sz w:val="28"/>
          <w:szCs w:val="28"/>
          <w:lang w:val="ru-RU" w:eastAsia="en-US"/>
        </w:rPr>
        <w:t>получатель гранта имеет право перераспределять денежные ср</w:t>
      </w:r>
      <w:r w:rsidR="00275B98">
        <w:rPr>
          <w:rFonts w:eastAsia="Calibri"/>
          <w:bCs/>
          <w:sz w:val="28"/>
          <w:szCs w:val="28"/>
          <w:lang w:val="ru-RU" w:eastAsia="en-US"/>
        </w:rPr>
        <w:t>едства, предоставленные в виде г</w:t>
      </w:r>
      <w:r>
        <w:rPr>
          <w:rFonts w:eastAsia="Calibri"/>
          <w:bCs/>
          <w:sz w:val="28"/>
          <w:szCs w:val="28"/>
          <w:lang w:val="ru-RU" w:eastAsia="en-US"/>
        </w:rPr>
        <w:t>ранта, между утверждённ</w:t>
      </w:r>
      <w:r w:rsidR="00275B98">
        <w:rPr>
          <w:rFonts w:eastAsia="Calibri"/>
          <w:bCs/>
          <w:sz w:val="28"/>
          <w:szCs w:val="28"/>
          <w:lang w:val="ru-RU" w:eastAsia="en-US"/>
        </w:rPr>
        <w:t>ыми направлениями затрат сметы к</w:t>
      </w:r>
      <w:r>
        <w:rPr>
          <w:rFonts w:eastAsia="Calibri"/>
          <w:bCs/>
          <w:sz w:val="28"/>
          <w:szCs w:val="28"/>
          <w:lang w:val="ru-RU" w:eastAsia="en-US"/>
        </w:rPr>
        <w:t xml:space="preserve">онкурсного проекта. </w:t>
      </w:r>
      <w:r w:rsidR="005D7994">
        <w:rPr>
          <w:rFonts w:eastAsia="Calibri"/>
          <w:sz w:val="28"/>
          <w:szCs w:val="28"/>
          <w:lang w:val="ru-RU" w:eastAsia="en-US"/>
        </w:rPr>
        <w:t>Сумма перераспределё</w:t>
      </w:r>
      <w:r>
        <w:rPr>
          <w:rFonts w:eastAsia="Calibri"/>
          <w:sz w:val="28"/>
          <w:szCs w:val="28"/>
          <w:lang w:val="ru-RU" w:eastAsia="en-US"/>
        </w:rPr>
        <w:t xml:space="preserve">нного объёма денежных средств не должна превышать </w:t>
      </w:r>
      <w:r w:rsidR="00275B98">
        <w:rPr>
          <w:rFonts w:eastAsia="Calibri"/>
          <w:sz w:val="28"/>
          <w:szCs w:val="28"/>
          <w:lang w:val="ru-RU" w:eastAsia="en-US"/>
        </w:rPr>
        <w:t xml:space="preserve">                                   20 процентов от общей суммы гранта, указанной в д</w:t>
      </w:r>
      <w:r>
        <w:rPr>
          <w:rFonts w:eastAsia="Calibri"/>
          <w:sz w:val="28"/>
          <w:szCs w:val="28"/>
          <w:lang w:val="ru-RU" w:eastAsia="en-US"/>
        </w:rPr>
        <w:t>оговоре.</w:t>
      </w:r>
    </w:p>
    <w:p w:rsidR="003040CE" w:rsidRDefault="003040CE" w:rsidP="003040CE">
      <w:pPr>
        <w:ind w:firstLine="709"/>
        <w:jc w:val="both"/>
        <w:rPr>
          <w:rFonts w:eastAsia="Calibri"/>
          <w:strike/>
          <w:color w:val="FF0000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3.13. </w:t>
      </w:r>
      <w:r>
        <w:rPr>
          <w:rFonts w:eastAsia="Calibri"/>
          <w:sz w:val="28"/>
          <w:szCs w:val="28"/>
          <w:lang w:val="ru-RU" w:eastAsia="en-US"/>
        </w:rPr>
        <w:t>В случае необходимости перераспределения средств получатель гранта представляет главному распорядител</w:t>
      </w:r>
      <w:r w:rsidR="00275B98">
        <w:rPr>
          <w:rFonts w:eastAsia="Calibri"/>
          <w:sz w:val="28"/>
          <w:szCs w:val="28"/>
          <w:lang w:val="ru-RU" w:eastAsia="en-US"/>
        </w:rPr>
        <w:t>ю заявление и уточнённую смету к</w:t>
      </w:r>
      <w:r>
        <w:rPr>
          <w:rFonts w:eastAsia="Calibri"/>
          <w:sz w:val="28"/>
          <w:szCs w:val="28"/>
          <w:lang w:val="ru-RU" w:eastAsia="en-US"/>
        </w:rPr>
        <w:t xml:space="preserve">онкурсного проекта, подписанную руководителем получателя гранта и заверенную печатью получателя гранта либо представителем получателя гранта по доверенности, </w:t>
      </w:r>
      <w:r w:rsidR="00275B98">
        <w:rPr>
          <w:rFonts w:eastAsia="Calibri"/>
          <w:sz w:val="28"/>
          <w:szCs w:val="28"/>
          <w:lang w:val="ru-RU" w:eastAsia="en-US"/>
        </w:rPr>
        <w:t xml:space="preserve">                                  </w:t>
      </w:r>
      <w:r>
        <w:rPr>
          <w:rFonts w:eastAsia="Calibri"/>
          <w:sz w:val="28"/>
          <w:szCs w:val="28"/>
          <w:lang w:val="ru-RU" w:eastAsia="en-US"/>
        </w:rPr>
        <w:t>с учётом перераспределения денежных средств.</w:t>
      </w:r>
    </w:p>
    <w:p w:rsidR="003040CE" w:rsidRDefault="003040CE" w:rsidP="003040CE">
      <w:pPr>
        <w:pStyle w:val="af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50319">
        <w:rPr>
          <w:rFonts w:eastAsia="Calibri"/>
          <w:sz w:val="28"/>
          <w:szCs w:val="28"/>
          <w:lang w:val="ru-RU" w:eastAsia="en-US"/>
        </w:rPr>
        <w:t>3.14. Оргкомитет рассматривае</w:t>
      </w:r>
      <w:r w:rsidR="00275B98">
        <w:rPr>
          <w:rFonts w:eastAsia="Calibri"/>
          <w:sz w:val="28"/>
          <w:szCs w:val="28"/>
          <w:lang w:val="ru-RU" w:eastAsia="en-US"/>
        </w:rPr>
        <w:t>т заявление и уточнённую смету к</w:t>
      </w:r>
      <w:r w:rsidRPr="00B50319">
        <w:rPr>
          <w:rFonts w:eastAsia="Calibri"/>
          <w:sz w:val="28"/>
          <w:szCs w:val="28"/>
          <w:lang w:val="ru-RU" w:eastAsia="en-US"/>
        </w:rPr>
        <w:t xml:space="preserve">онкурсного проекта в течение 7 рабочих дней со дня её получения и принимает решение </w:t>
      </w:r>
      <w:r w:rsidR="00275B98">
        <w:rPr>
          <w:rFonts w:eastAsia="Calibri"/>
          <w:sz w:val="28"/>
          <w:szCs w:val="28"/>
          <w:lang w:val="ru-RU" w:eastAsia="en-US"/>
        </w:rPr>
        <w:t xml:space="preserve">                                </w:t>
      </w:r>
      <w:r w:rsidRPr="00B50319">
        <w:rPr>
          <w:rFonts w:eastAsia="Calibri"/>
          <w:sz w:val="28"/>
          <w:szCs w:val="28"/>
          <w:lang w:val="ru-RU" w:eastAsia="en-US"/>
        </w:rPr>
        <w:t>о перераспределении денежных с</w:t>
      </w:r>
      <w:r w:rsidR="00275B98">
        <w:rPr>
          <w:rFonts w:eastAsia="Calibri"/>
          <w:sz w:val="28"/>
          <w:szCs w:val="28"/>
          <w:lang w:val="ru-RU" w:eastAsia="en-US"/>
        </w:rPr>
        <w:t>редств, предоставленных в виде г</w:t>
      </w:r>
      <w:r w:rsidRPr="00B50319">
        <w:rPr>
          <w:rFonts w:eastAsia="Calibri"/>
          <w:sz w:val="28"/>
          <w:szCs w:val="28"/>
          <w:lang w:val="ru-RU" w:eastAsia="en-US"/>
        </w:rPr>
        <w:t xml:space="preserve">ранта </w:t>
      </w:r>
      <w:r w:rsidR="00275B98">
        <w:rPr>
          <w:rFonts w:eastAsia="Calibri"/>
          <w:sz w:val="28"/>
          <w:szCs w:val="28"/>
          <w:lang w:val="ru-RU" w:eastAsia="en-US"/>
        </w:rPr>
        <w:t xml:space="preserve">                             </w:t>
      </w:r>
      <w:r w:rsidRPr="00B50319">
        <w:rPr>
          <w:rFonts w:eastAsia="Calibri"/>
          <w:sz w:val="28"/>
          <w:szCs w:val="28"/>
          <w:lang w:val="ru-RU" w:eastAsia="en-US"/>
        </w:rPr>
        <w:t>или об отказе в перераспределении денежных с</w:t>
      </w:r>
      <w:r w:rsidR="00275B98">
        <w:rPr>
          <w:rFonts w:eastAsia="Calibri"/>
          <w:sz w:val="28"/>
          <w:szCs w:val="28"/>
          <w:lang w:val="ru-RU" w:eastAsia="en-US"/>
        </w:rPr>
        <w:t>редств, предоставленных в виде г</w:t>
      </w:r>
      <w:r w:rsidRPr="00B50319">
        <w:rPr>
          <w:rFonts w:eastAsia="Calibri"/>
          <w:sz w:val="28"/>
          <w:szCs w:val="28"/>
          <w:lang w:val="ru-RU" w:eastAsia="en-US"/>
        </w:rPr>
        <w:t>ранта.</w:t>
      </w:r>
    </w:p>
    <w:p w:rsidR="003040CE" w:rsidRPr="00B50319" w:rsidRDefault="003040CE" w:rsidP="003040CE">
      <w:pPr>
        <w:pStyle w:val="af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50319">
        <w:rPr>
          <w:rFonts w:eastAsia="Calibri"/>
          <w:sz w:val="28"/>
          <w:szCs w:val="28"/>
          <w:lang w:val="ru-RU" w:eastAsia="en-US"/>
        </w:rPr>
        <w:t>3.15. В случае принятия решение о перераспределении денежных средств, предоставленных в виде гранта</w:t>
      </w:r>
      <w:r w:rsidRPr="00B50319">
        <w:rPr>
          <w:sz w:val="28"/>
          <w:szCs w:val="28"/>
          <w:lang w:val="ru-RU"/>
        </w:rPr>
        <w:t xml:space="preserve"> </w:t>
      </w:r>
      <w:r w:rsidRPr="00B50319">
        <w:rPr>
          <w:rFonts w:eastAsia="Calibri"/>
          <w:sz w:val="28"/>
          <w:szCs w:val="28"/>
          <w:lang w:val="ru-RU" w:eastAsia="en-US"/>
        </w:rPr>
        <w:t>оргкомитет в течение 7 рабочих дней, готов</w:t>
      </w:r>
      <w:r w:rsidR="00275B98">
        <w:rPr>
          <w:rFonts w:eastAsia="Calibri"/>
          <w:sz w:val="28"/>
          <w:szCs w:val="28"/>
          <w:lang w:val="ru-RU" w:eastAsia="en-US"/>
        </w:rPr>
        <w:t>ит дополнительное соглашение к д</w:t>
      </w:r>
      <w:r w:rsidRPr="00B50319">
        <w:rPr>
          <w:rFonts w:eastAsia="Calibri"/>
          <w:sz w:val="28"/>
          <w:szCs w:val="28"/>
          <w:lang w:val="ru-RU" w:eastAsia="en-US"/>
        </w:rPr>
        <w:t>оговору.</w:t>
      </w:r>
    </w:p>
    <w:p w:rsidR="003040CE" w:rsidRPr="00B50319" w:rsidRDefault="003040CE" w:rsidP="003040CE">
      <w:pPr>
        <w:pStyle w:val="af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50319">
        <w:rPr>
          <w:rFonts w:eastAsia="Calibri"/>
          <w:sz w:val="28"/>
          <w:szCs w:val="28"/>
          <w:lang w:val="ru-RU" w:eastAsia="en-US"/>
        </w:rPr>
        <w:t>3.16. Основаниями для отказа в перераспределении</w:t>
      </w:r>
      <w:r w:rsidRPr="00B50319">
        <w:rPr>
          <w:sz w:val="28"/>
          <w:szCs w:val="28"/>
          <w:lang w:val="ru-RU"/>
        </w:rPr>
        <w:t xml:space="preserve"> </w:t>
      </w:r>
      <w:r w:rsidRPr="00B50319">
        <w:rPr>
          <w:rFonts w:eastAsia="Calibri"/>
          <w:sz w:val="28"/>
          <w:szCs w:val="28"/>
          <w:lang w:val="ru-RU" w:eastAsia="en-US"/>
        </w:rPr>
        <w:t>денежных средств, предоставленных в виде гранта, являются:</w:t>
      </w:r>
    </w:p>
    <w:p w:rsidR="003040CE" w:rsidRPr="00B50319" w:rsidRDefault="00275B98" w:rsidP="003040CE">
      <w:pPr>
        <w:pStyle w:val="af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 xml:space="preserve">- превышение 20 </w:t>
      </w:r>
      <w:r w:rsidR="003040CE" w:rsidRPr="00B50319">
        <w:rPr>
          <w:rFonts w:eastAsia="Calibri"/>
          <w:sz w:val="28"/>
          <w:szCs w:val="28"/>
          <w:lang w:val="ru-RU" w:eastAsia="en-US"/>
        </w:rPr>
        <w:t xml:space="preserve">процентов при перераспределении средств </w:t>
      </w:r>
      <w:r w:rsidR="003040CE" w:rsidRPr="00B50319">
        <w:rPr>
          <w:rFonts w:eastAsia="Calibri"/>
          <w:bCs/>
          <w:sz w:val="28"/>
          <w:szCs w:val="28"/>
          <w:lang w:val="ru-RU" w:eastAsia="en-US"/>
        </w:rPr>
        <w:t>между утв</w:t>
      </w:r>
      <w:r>
        <w:rPr>
          <w:rFonts w:eastAsia="Calibri"/>
          <w:bCs/>
          <w:sz w:val="28"/>
          <w:szCs w:val="28"/>
          <w:lang w:val="ru-RU" w:eastAsia="en-US"/>
        </w:rPr>
        <w:t>ерждёнными направлениями сметы к</w:t>
      </w:r>
      <w:r w:rsidR="003040CE" w:rsidRPr="00B50319">
        <w:rPr>
          <w:rFonts w:eastAsia="Calibri"/>
          <w:bCs/>
          <w:sz w:val="28"/>
          <w:szCs w:val="28"/>
          <w:lang w:val="ru-RU" w:eastAsia="en-US"/>
        </w:rPr>
        <w:t>онкурсного проекта;</w:t>
      </w:r>
    </w:p>
    <w:p w:rsidR="003040CE" w:rsidRPr="00B50319" w:rsidRDefault="003040CE" w:rsidP="003040CE">
      <w:pPr>
        <w:pStyle w:val="af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50319">
        <w:rPr>
          <w:rFonts w:eastAsia="Calibri"/>
          <w:sz w:val="28"/>
          <w:szCs w:val="28"/>
          <w:lang w:val="ru-RU" w:eastAsia="en-US"/>
        </w:rPr>
        <w:t>- изменение направлен</w:t>
      </w:r>
      <w:r w:rsidR="00275B98">
        <w:rPr>
          <w:rFonts w:eastAsia="Calibri"/>
          <w:sz w:val="28"/>
          <w:szCs w:val="28"/>
          <w:lang w:val="ru-RU" w:eastAsia="en-US"/>
        </w:rPr>
        <w:t>ия затрат, перечня мероприятий к</w:t>
      </w:r>
      <w:r w:rsidRPr="00B50319">
        <w:rPr>
          <w:rFonts w:eastAsia="Calibri"/>
          <w:sz w:val="28"/>
          <w:szCs w:val="28"/>
          <w:lang w:val="ru-RU" w:eastAsia="en-US"/>
        </w:rPr>
        <w:t>онкурсного проекта.</w:t>
      </w:r>
    </w:p>
    <w:p w:rsidR="003040CE" w:rsidRPr="00B50319" w:rsidRDefault="003040CE" w:rsidP="003040CE">
      <w:pPr>
        <w:pStyle w:val="af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50319">
        <w:rPr>
          <w:rFonts w:eastAsia="Calibri"/>
          <w:sz w:val="28"/>
          <w:szCs w:val="28"/>
          <w:lang w:val="ru-RU" w:eastAsia="en-US"/>
        </w:rPr>
        <w:t>3.17. В случае принятия решения об отказе в</w:t>
      </w:r>
      <w:r w:rsidRPr="00B50319">
        <w:rPr>
          <w:lang w:val="ru-RU"/>
        </w:rPr>
        <w:t xml:space="preserve"> </w:t>
      </w:r>
      <w:r w:rsidRPr="00B50319">
        <w:rPr>
          <w:rFonts w:eastAsia="Calibri"/>
          <w:sz w:val="28"/>
          <w:szCs w:val="28"/>
          <w:lang w:val="ru-RU" w:eastAsia="en-US"/>
        </w:rPr>
        <w:t>перераспределении денежных с</w:t>
      </w:r>
      <w:r w:rsidR="00275B98">
        <w:rPr>
          <w:rFonts w:eastAsia="Calibri"/>
          <w:sz w:val="28"/>
          <w:szCs w:val="28"/>
          <w:lang w:val="ru-RU" w:eastAsia="en-US"/>
        </w:rPr>
        <w:t>редств, предоставленных в виде г</w:t>
      </w:r>
      <w:r w:rsidRPr="00B50319">
        <w:rPr>
          <w:rFonts w:eastAsia="Calibri"/>
          <w:sz w:val="28"/>
          <w:szCs w:val="28"/>
          <w:lang w:val="ru-RU" w:eastAsia="en-US"/>
        </w:rPr>
        <w:t xml:space="preserve">ранта главный распорядитель в течение </w:t>
      </w:r>
      <w:r w:rsidR="00275B98">
        <w:rPr>
          <w:rFonts w:eastAsia="Calibri"/>
          <w:sz w:val="28"/>
          <w:szCs w:val="28"/>
          <w:lang w:val="ru-RU" w:eastAsia="en-US"/>
        </w:rPr>
        <w:t xml:space="preserve">                                </w:t>
      </w:r>
      <w:r w:rsidRPr="00B50319">
        <w:rPr>
          <w:rFonts w:eastAsia="Calibri"/>
          <w:sz w:val="28"/>
          <w:szCs w:val="28"/>
          <w:lang w:val="ru-RU" w:eastAsia="en-US"/>
        </w:rPr>
        <w:t xml:space="preserve">3 рабочих дней со дня принятия решения, уведомляет </w:t>
      </w:r>
      <w:r w:rsidRPr="00B50319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о принятом решении </w:t>
      </w:r>
      <w:r w:rsidRPr="00B50319">
        <w:rPr>
          <w:rFonts w:eastAsia="Calibri"/>
          <w:sz w:val="28"/>
          <w:szCs w:val="28"/>
          <w:lang w:val="ru-RU" w:eastAsia="en-US"/>
        </w:rPr>
        <w:t>получателя гранта.</w:t>
      </w:r>
    </w:p>
    <w:p w:rsidR="003040CE" w:rsidRDefault="003040CE" w:rsidP="003040CE">
      <w:pPr>
        <w:ind w:firstLine="708"/>
        <w:jc w:val="both"/>
        <w:rPr>
          <w:color w:val="000000" w:themeColor="text1"/>
          <w:sz w:val="28"/>
          <w:szCs w:val="26"/>
          <w:lang w:val="ru-RU"/>
        </w:rPr>
      </w:pPr>
      <w:r>
        <w:rPr>
          <w:color w:val="000000" w:themeColor="text1"/>
          <w:sz w:val="28"/>
          <w:szCs w:val="26"/>
          <w:lang w:val="ru-RU"/>
        </w:rPr>
        <w:t>3.18. В случае установления фактов, указанных в</w:t>
      </w:r>
      <w:r>
        <w:rPr>
          <w:color w:val="000000" w:themeColor="text1"/>
          <w:lang w:val="ru-RU"/>
        </w:rPr>
        <w:t xml:space="preserve"> </w:t>
      </w:r>
      <w:r>
        <w:rPr>
          <w:color w:val="000000" w:themeColor="text1"/>
          <w:sz w:val="28"/>
          <w:szCs w:val="26"/>
          <w:lang w:val="ru-RU"/>
        </w:rPr>
        <w:t>подпункте 5.2.1. пункта 5.2. главы 5 настоящего Порядка, главный распорядитель в течение 5 рабочих дней направляет получател</w:t>
      </w:r>
      <w:r w:rsidR="00275B98">
        <w:rPr>
          <w:color w:val="000000" w:themeColor="text1"/>
          <w:sz w:val="28"/>
          <w:szCs w:val="26"/>
          <w:lang w:val="ru-RU"/>
        </w:rPr>
        <w:t>ю гранта требование о возврате гранта (части г</w:t>
      </w:r>
      <w:r>
        <w:rPr>
          <w:color w:val="000000" w:themeColor="text1"/>
          <w:sz w:val="28"/>
          <w:szCs w:val="26"/>
          <w:lang w:val="ru-RU"/>
        </w:rPr>
        <w:t xml:space="preserve">ранта) </w:t>
      </w:r>
      <w:r w:rsidR="00275B98">
        <w:rPr>
          <w:color w:val="000000" w:themeColor="text1"/>
          <w:sz w:val="28"/>
          <w:szCs w:val="26"/>
          <w:lang w:val="ru-RU"/>
        </w:rPr>
        <w:t xml:space="preserve">                                  </w:t>
      </w:r>
      <w:r>
        <w:rPr>
          <w:color w:val="000000" w:themeColor="text1"/>
          <w:sz w:val="28"/>
          <w:szCs w:val="26"/>
          <w:lang w:val="ru-RU"/>
        </w:rPr>
        <w:t>в бюджет Сургутского района.</w:t>
      </w:r>
    </w:p>
    <w:p w:rsidR="003040CE" w:rsidRDefault="003040CE" w:rsidP="003040CE">
      <w:pPr>
        <w:ind w:firstLine="709"/>
        <w:jc w:val="both"/>
        <w:rPr>
          <w:color w:val="000000" w:themeColor="text1"/>
          <w:sz w:val="28"/>
          <w:szCs w:val="26"/>
          <w:lang w:val="ru-RU"/>
        </w:rPr>
      </w:pPr>
      <w:r>
        <w:rPr>
          <w:color w:val="000000" w:themeColor="text1"/>
          <w:sz w:val="28"/>
          <w:szCs w:val="26"/>
          <w:lang w:val="ru-RU"/>
        </w:rPr>
        <w:t>3.19. Получатель гранта после п</w:t>
      </w:r>
      <w:r w:rsidR="00275B98">
        <w:rPr>
          <w:color w:val="000000" w:themeColor="text1"/>
          <w:sz w:val="28"/>
          <w:szCs w:val="26"/>
          <w:lang w:val="ru-RU"/>
        </w:rPr>
        <w:t>олучения требования о возврате г</w:t>
      </w:r>
      <w:r>
        <w:rPr>
          <w:color w:val="000000" w:themeColor="text1"/>
          <w:sz w:val="28"/>
          <w:szCs w:val="26"/>
          <w:lang w:val="ru-RU"/>
        </w:rPr>
        <w:t>ранта (част</w:t>
      </w:r>
      <w:r w:rsidR="00275B98">
        <w:rPr>
          <w:color w:val="000000" w:themeColor="text1"/>
          <w:sz w:val="28"/>
          <w:szCs w:val="26"/>
          <w:lang w:val="ru-RU"/>
        </w:rPr>
        <w:t>и г</w:t>
      </w:r>
      <w:r>
        <w:rPr>
          <w:color w:val="000000" w:themeColor="text1"/>
          <w:sz w:val="28"/>
          <w:szCs w:val="26"/>
          <w:lang w:val="ru-RU"/>
        </w:rPr>
        <w:t>ранта) обязан произвести возврат в б</w:t>
      </w:r>
      <w:r w:rsidR="00275B98">
        <w:rPr>
          <w:color w:val="000000" w:themeColor="text1"/>
          <w:sz w:val="28"/>
          <w:szCs w:val="26"/>
          <w:lang w:val="ru-RU"/>
        </w:rPr>
        <w:t>юджет Сургутского района сумму гранта (части г</w:t>
      </w:r>
      <w:r>
        <w:rPr>
          <w:color w:val="000000" w:themeColor="text1"/>
          <w:sz w:val="28"/>
          <w:szCs w:val="26"/>
          <w:lang w:val="ru-RU"/>
        </w:rPr>
        <w:t>ранта) в течение 10 рабочих дней после получения требования гла</w:t>
      </w:r>
      <w:r w:rsidR="00275B98">
        <w:rPr>
          <w:color w:val="000000" w:themeColor="text1"/>
          <w:sz w:val="28"/>
          <w:szCs w:val="26"/>
          <w:lang w:val="ru-RU"/>
        </w:rPr>
        <w:t>вного распорядителя о возврате гранта (части г</w:t>
      </w:r>
      <w:r>
        <w:rPr>
          <w:color w:val="000000" w:themeColor="text1"/>
          <w:sz w:val="28"/>
          <w:szCs w:val="26"/>
          <w:lang w:val="ru-RU"/>
        </w:rPr>
        <w:t>ранта).</w:t>
      </w:r>
    </w:p>
    <w:p w:rsidR="003040CE" w:rsidRDefault="003040CE" w:rsidP="003040CE">
      <w:pPr>
        <w:ind w:firstLine="708"/>
        <w:jc w:val="both"/>
        <w:rPr>
          <w:rFonts w:eastAsia="Calibri"/>
          <w:color w:val="000000" w:themeColor="text1"/>
          <w:sz w:val="28"/>
          <w:szCs w:val="26"/>
          <w:lang w:val="ru-RU" w:eastAsia="en-US"/>
        </w:rPr>
      </w:pPr>
      <w:r>
        <w:rPr>
          <w:color w:val="000000" w:themeColor="text1"/>
          <w:sz w:val="28"/>
          <w:szCs w:val="26"/>
          <w:lang w:val="ru-RU"/>
        </w:rPr>
        <w:t>3.20.</w:t>
      </w:r>
      <w:r w:rsidR="00275B98">
        <w:rPr>
          <w:rFonts w:eastAsia="Calibri"/>
          <w:color w:val="000000" w:themeColor="text1"/>
          <w:sz w:val="28"/>
          <w:szCs w:val="26"/>
          <w:lang w:val="ru-RU" w:eastAsia="en-US"/>
        </w:rPr>
        <w:t xml:space="preserve"> Остатки г</w:t>
      </w:r>
      <w:r>
        <w:rPr>
          <w:rFonts w:eastAsia="Calibri"/>
          <w:color w:val="000000" w:themeColor="text1"/>
          <w:sz w:val="28"/>
          <w:szCs w:val="26"/>
          <w:lang w:val="ru-RU" w:eastAsia="en-US"/>
        </w:rPr>
        <w:t>ранта, не использованные в отчётном фина</w:t>
      </w:r>
      <w:r w:rsidR="00275B98">
        <w:rPr>
          <w:rFonts w:eastAsia="Calibri"/>
          <w:color w:val="000000" w:themeColor="text1"/>
          <w:sz w:val="28"/>
          <w:szCs w:val="26"/>
          <w:lang w:val="ru-RU" w:eastAsia="en-US"/>
        </w:rPr>
        <w:t>нсовом году, подлежат возврату п</w:t>
      </w:r>
      <w:r>
        <w:rPr>
          <w:rFonts w:eastAsia="Calibri"/>
          <w:color w:val="000000" w:themeColor="text1"/>
          <w:sz w:val="28"/>
          <w:szCs w:val="26"/>
          <w:lang w:val="ru-RU" w:eastAsia="en-US"/>
        </w:rPr>
        <w:t>олучателем гранта до 25 декабря текущего финансового года в бюджет Сургутского рай</w:t>
      </w:r>
      <w:r w:rsidR="00275B98">
        <w:rPr>
          <w:rFonts w:eastAsia="Calibri"/>
          <w:color w:val="000000" w:themeColor="text1"/>
          <w:sz w:val="28"/>
          <w:szCs w:val="26"/>
          <w:lang w:val="ru-RU" w:eastAsia="en-US"/>
        </w:rPr>
        <w:t>она в случаях, предусмотренных д</w:t>
      </w:r>
      <w:r>
        <w:rPr>
          <w:rFonts w:eastAsia="Calibri"/>
          <w:color w:val="000000" w:themeColor="text1"/>
          <w:sz w:val="28"/>
          <w:szCs w:val="26"/>
          <w:lang w:val="ru-RU" w:eastAsia="en-US"/>
        </w:rPr>
        <w:t xml:space="preserve">оговором </w:t>
      </w:r>
      <w:r w:rsidR="00275B98">
        <w:rPr>
          <w:rFonts w:eastAsia="Calibri"/>
          <w:color w:val="000000" w:themeColor="text1"/>
          <w:sz w:val="28"/>
          <w:szCs w:val="26"/>
          <w:lang w:val="ru-RU" w:eastAsia="en-US"/>
        </w:rPr>
        <w:t xml:space="preserve">                                     о предоставлении г</w:t>
      </w:r>
      <w:r>
        <w:rPr>
          <w:rFonts w:eastAsia="Calibri"/>
          <w:color w:val="000000" w:themeColor="text1"/>
          <w:sz w:val="28"/>
          <w:szCs w:val="26"/>
          <w:lang w:val="ru-RU" w:eastAsia="en-US"/>
        </w:rPr>
        <w:t xml:space="preserve">ранта. </w:t>
      </w:r>
    </w:p>
    <w:p w:rsidR="003040CE" w:rsidRDefault="003040CE" w:rsidP="003040CE">
      <w:pPr>
        <w:ind w:firstLine="708"/>
        <w:jc w:val="both"/>
        <w:rPr>
          <w:color w:val="000000" w:themeColor="text1"/>
          <w:sz w:val="28"/>
          <w:szCs w:val="26"/>
          <w:lang w:val="ru-RU"/>
        </w:rPr>
      </w:pPr>
      <w:r>
        <w:rPr>
          <w:color w:val="000000" w:themeColor="text1"/>
          <w:sz w:val="28"/>
          <w:szCs w:val="26"/>
          <w:lang w:val="ru-RU"/>
        </w:rPr>
        <w:t>3.21.  В случае невыполнения (несвоевременного выполнения) требования</w:t>
      </w:r>
      <w:r>
        <w:rPr>
          <w:color w:val="000000" w:themeColor="text1"/>
          <w:sz w:val="28"/>
          <w:szCs w:val="26"/>
          <w:lang w:val="ru-RU"/>
        </w:rPr>
        <w:br/>
        <w:t>о во</w:t>
      </w:r>
      <w:r w:rsidR="00275B98">
        <w:rPr>
          <w:color w:val="000000" w:themeColor="text1"/>
          <w:sz w:val="28"/>
          <w:szCs w:val="26"/>
          <w:lang w:val="ru-RU"/>
        </w:rPr>
        <w:t>зврате гранта (части г</w:t>
      </w:r>
      <w:r>
        <w:rPr>
          <w:color w:val="000000" w:themeColor="text1"/>
          <w:sz w:val="28"/>
          <w:szCs w:val="26"/>
          <w:lang w:val="ru-RU"/>
        </w:rPr>
        <w:t xml:space="preserve">ранта) в бюджет Сургутского района в установленный актом проверки либо актом (предписанием, представлением) уполномоченного органа муниципального финансового контроля Сургутского района срок, взыскание осуществляется в судебном порядке с применением штрафных санкций, предусмотренных законодательством Российской Федерации. </w:t>
      </w:r>
    </w:p>
    <w:p w:rsidR="003040CE" w:rsidRDefault="003040CE" w:rsidP="003040CE">
      <w:pPr>
        <w:rPr>
          <w:sz w:val="28"/>
          <w:szCs w:val="28"/>
          <w:lang w:val="ru-RU"/>
        </w:rPr>
      </w:pPr>
    </w:p>
    <w:p w:rsidR="003040CE" w:rsidRDefault="003040CE" w:rsidP="003040C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4. Требования к отчётности</w:t>
      </w:r>
    </w:p>
    <w:p w:rsidR="003040CE" w:rsidRDefault="003040CE" w:rsidP="003040CE">
      <w:pPr>
        <w:jc w:val="both"/>
        <w:rPr>
          <w:sz w:val="28"/>
          <w:szCs w:val="27"/>
          <w:lang w:val="ru-RU"/>
        </w:rPr>
      </w:pPr>
    </w:p>
    <w:p w:rsidR="003040CE" w:rsidRDefault="003040CE" w:rsidP="003040CE">
      <w:pPr>
        <w:ind w:firstLine="709"/>
        <w:jc w:val="both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>4.1. Получатель гранта предостав</w:t>
      </w:r>
      <w:r w:rsidR="00275B98">
        <w:rPr>
          <w:sz w:val="28"/>
          <w:szCs w:val="27"/>
          <w:lang w:val="ru-RU"/>
        </w:rPr>
        <w:t>ляет главному распорядителю отчё</w:t>
      </w:r>
      <w:r>
        <w:rPr>
          <w:sz w:val="28"/>
          <w:szCs w:val="27"/>
          <w:lang w:val="ru-RU"/>
        </w:rPr>
        <w:t>ты:</w:t>
      </w:r>
    </w:p>
    <w:p w:rsidR="003040CE" w:rsidRDefault="003040CE" w:rsidP="003040CE">
      <w:pPr>
        <w:ind w:firstLine="709"/>
        <w:jc w:val="both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>4.1.1. О достижении результато</w:t>
      </w:r>
      <w:r w:rsidR="004B15D3">
        <w:rPr>
          <w:sz w:val="28"/>
          <w:szCs w:val="27"/>
          <w:lang w:val="ru-RU"/>
        </w:rPr>
        <w:t xml:space="preserve">в (показателей), указанных в </w:t>
      </w:r>
      <w:r>
        <w:rPr>
          <w:sz w:val="28"/>
          <w:szCs w:val="27"/>
          <w:lang w:val="ru-RU"/>
        </w:rPr>
        <w:t xml:space="preserve">пункте 3.7. </w:t>
      </w:r>
      <w:r w:rsidR="00275B98">
        <w:rPr>
          <w:sz w:val="28"/>
          <w:szCs w:val="27"/>
          <w:lang w:val="ru-RU"/>
        </w:rPr>
        <w:t>главы 3 настоящего Порядка. Отчё</w:t>
      </w:r>
      <w:r>
        <w:rPr>
          <w:sz w:val="28"/>
          <w:szCs w:val="27"/>
          <w:lang w:val="ru-RU"/>
        </w:rPr>
        <w:t xml:space="preserve">т о достижении результатов (показателей) предоставляется получателем гранта по форме, согласно приложению </w:t>
      </w:r>
      <w:r>
        <w:rPr>
          <w:color w:val="000000" w:themeColor="text1"/>
          <w:sz w:val="28"/>
          <w:szCs w:val="27"/>
          <w:lang w:val="ru-RU"/>
        </w:rPr>
        <w:t>2</w:t>
      </w:r>
      <w:r>
        <w:rPr>
          <w:sz w:val="28"/>
          <w:szCs w:val="27"/>
          <w:lang w:val="ru-RU"/>
        </w:rPr>
        <w:t xml:space="preserve"> </w:t>
      </w:r>
      <w:r w:rsidR="00275B98">
        <w:rPr>
          <w:sz w:val="28"/>
          <w:szCs w:val="27"/>
          <w:lang w:val="ru-RU"/>
        </w:rPr>
        <w:t xml:space="preserve">                                      </w:t>
      </w:r>
      <w:r>
        <w:rPr>
          <w:sz w:val="28"/>
          <w:szCs w:val="27"/>
          <w:lang w:val="ru-RU"/>
        </w:rPr>
        <w:t>к настоящему Порядку не позднее 20 декабря текущего года.</w:t>
      </w:r>
    </w:p>
    <w:p w:rsidR="003040CE" w:rsidRDefault="003040CE" w:rsidP="003040CE">
      <w:pPr>
        <w:ind w:firstLine="709"/>
        <w:jc w:val="both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>4.1.2. Об осуществлении расходов, источником финансовог</w:t>
      </w:r>
      <w:r w:rsidR="00275B98">
        <w:rPr>
          <w:sz w:val="28"/>
          <w:szCs w:val="27"/>
          <w:lang w:val="ru-RU"/>
        </w:rPr>
        <w:t>о обеспечения которых является г</w:t>
      </w:r>
      <w:r>
        <w:rPr>
          <w:sz w:val="28"/>
          <w:szCs w:val="27"/>
          <w:lang w:val="ru-RU"/>
        </w:rPr>
        <w:t xml:space="preserve">рант, подписанный руководителем и главным бухгалтером </w:t>
      </w:r>
      <w:r w:rsidR="00275B98">
        <w:rPr>
          <w:sz w:val="28"/>
          <w:szCs w:val="27"/>
          <w:lang w:val="ru-RU"/>
        </w:rPr>
        <w:t xml:space="preserve">                  </w:t>
      </w:r>
      <w:r>
        <w:rPr>
          <w:sz w:val="28"/>
          <w:szCs w:val="27"/>
          <w:lang w:val="ru-RU"/>
        </w:rPr>
        <w:t>(при наличии) получателя гранта, с приложением документ</w:t>
      </w:r>
      <w:r w:rsidR="00275B98">
        <w:rPr>
          <w:sz w:val="28"/>
          <w:szCs w:val="27"/>
          <w:lang w:val="ru-RU"/>
        </w:rPr>
        <w:t>ов, подтверждающих расходы. Отчё</w:t>
      </w:r>
      <w:r w:rsidR="004B15D3">
        <w:rPr>
          <w:sz w:val="28"/>
          <w:szCs w:val="27"/>
          <w:lang w:val="ru-RU"/>
        </w:rPr>
        <w:t>т предоставляется по форме</w:t>
      </w:r>
      <w:r>
        <w:rPr>
          <w:sz w:val="28"/>
          <w:szCs w:val="27"/>
          <w:lang w:val="ru-RU"/>
        </w:rPr>
        <w:t xml:space="preserve"> согласно приложению 3 к настоящему Порядку не позднее 20 декабря текущего года.</w:t>
      </w:r>
    </w:p>
    <w:p w:rsidR="003040CE" w:rsidRDefault="003040CE" w:rsidP="003040CE">
      <w:pPr>
        <w:ind w:firstLine="709"/>
        <w:jc w:val="both"/>
        <w:rPr>
          <w:sz w:val="28"/>
          <w:szCs w:val="27"/>
          <w:lang w:val="ru-RU"/>
        </w:rPr>
      </w:pPr>
      <w:r>
        <w:rPr>
          <w:sz w:val="28"/>
          <w:szCs w:val="27"/>
          <w:lang w:val="ru-RU"/>
        </w:rPr>
        <w:t>4.2. Получатель гранта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275B98" w:rsidRDefault="00275B98" w:rsidP="003040CE">
      <w:pPr>
        <w:jc w:val="both"/>
        <w:rPr>
          <w:sz w:val="28"/>
          <w:szCs w:val="27"/>
          <w:lang w:val="ru-RU"/>
        </w:rPr>
      </w:pPr>
    </w:p>
    <w:p w:rsidR="005D7994" w:rsidRDefault="005D7994" w:rsidP="003040CE">
      <w:pPr>
        <w:jc w:val="both"/>
        <w:rPr>
          <w:sz w:val="28"/>
          <w:szCs w:val="27"/>
          <w:lang w:val="ru-RU"/>
        </w:rPr>
      </w:pPr>
    </w:p>
    <w:p w:rsidR="005D7994" w:rsidRDefault="005D7994" w:rsidP="003040CE">
      <w:pPr>
        <w:jc w:val="both"/>
        <w:rPr>
          <w:sz w:val="28"/>
          <w:szCs w:val="27"/>
          <w:lang w:val="ru-RU"/>
        </w:rPr>
      </w:pPr>
    </w:p>
    <w:p w:rsidR="005D7994" w:rsidRDefault="005D7994" w:rsidP="003040CE">
      <w:pPr>
        <w:jc w:val="both"/>
        <w:rPr>
          <w:sz w:val="28"/>
          <w:szCs w:val="27"/>
          <w:lang w:val="ru-RU"/>
        </w:rPr>
      </w:pPr>
    </w:p>
    <w:p w:rsidR="005D7994" w:rsidRDefault="005D7994" w:rsidP="003040CE">
      <w:pPr>
        <w:jc w:val="both"/>
        <w:rPr>
          <w:sz w:val="28"/>
          <w:szCs w:val="27"/>
          <w:lang w:val="ru-RU"/>
        </w:rPr>
      </w:pPr>
    </w:p>
    <w:p w:rsidR="005D7994" w:rsidRDefault="005D7994" w:rsidP="003040CE">
      <w:pPr>
        <w:jc w:val="both"/>
        <w:rPr>
          <w:sz w:val="28"/>
          <w:szCs w:val="27"/>
          <w:lang w:val="ru-RU"/>
        </w:rPr>
      </w:pPr>
    </w:p>
    <w:p w:rsidR="003040CE" w:rsidRDefault="003040CE" w:rsidP="003040C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5. Порядок осуществления контроля за соблюдением целей, условий </w:t>
      </w:r>
    </w:p>
    <w:p w:rsidR="003040CE" w:rsidRDefault="003040CE" w:rsidP="003040C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порядка предоставления грантов в форме субсидий </w:t>
      </w:r>
    </w:p>
    <w:p w:rsidR="003040CE" w:rsidRDefault="003040CE" w:rsidP="003040C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ответственности за их несоблюдение</w:t>
      </w:r>
    </w:p>
    <w:p w:rsidR="003040CE" w:rsidRDefault="003040CE" w:rsidP="003040CE">
      <w:pPr>
        <w:ind w:firstLine="709"/>
        <w:jc w:val="center"/>
        <w:rPr>
          <w:sz w:val="28"/>
          <w:szCs w:val="28"/>
          <w:lang w:val="ru-RU"/>
        </w:rPr>
      </w:pPr>
    </w:p>
    <w:p w:rsidR="003040CE" w:rsidRDefault="003040CE" w:rsidP="003040CE">
      <w:pPr>
        <w:ind w:firstLine="708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5.1. Соблюдение целей, ус</w:t>
      </w:r>
      <w:r w:rsidR="00275B98">
        <w:rPr>
          <w:sz w:val="28"/>
          <w:szCs w:val="26"/>
          <w:lang w:val="ru-RU"/>
        </w:rPr>
        <w:t>ловий и порядка предоставления г</w:t>
      </w:r>
      <w:r>
        <w:rPr>
          <w:sz w:val="28"/>
          <w:szCs w:val="26"/>
          <w:lang w:val="ru-RU"/>
        </w:rPr>
        <w:t xml:space="preserve">ранта получателем гранта подлежат обязательной проверке главным распорядителем </w:t>
      </w:r>
      <w:r w:rsidR="00275B98">
        <w:rPr>
          <w:sz w:val="28"/>
          <w:szCs w:val="26"/>
          <w:lang w:val="ru-RU"/>
        </w:rPr>
        <w:t xml:space="preserve">                      </w:t>
      </w:r>
      <w:r>
        <w:rPr>
          <w:sz w:val="28"/>
          <w:szCs w:val="26"/>
          <w:lang w:val="ru-RU"/>
        </w:rPr>
        <w:t>и органами муниципального финансового контроля Сургутского района.</w:t>
      </w:r>
    </w:p>
    <w:p w:rsidR="003040CE" w:rsidRDefault="003040CE" w:rsidP="003040CE">
      <w:pPr>
        <w:shd w:val="clear" w:color="auto" w:fill="FFFFFF"/>
        <w:ind w:firstLine="708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5.2. Настоящий Порядок устанавливает следующие меры ответственности </w:t>
      </w:r>
      <w:r>
        <w:rPr>
          <w:sz w:val="28"/>
          <w:szCs w:val="26"/>
          <w:lang w:val="ru-RU"/>
        </w:rPr>
        <w:br/>
        <w:t xml:space="preserve">за несоблюдение условий, </w:t>
      </w:r>
      <w:r w:rsidR="00275B98">
        <w:rPr>
          <w:sz w:val="28"/>
          <w:szCs w:val="26"/>
          <w:lang w:val="ru-RU"/>
        </w:rPr>
        <w:t>целей и порядка предоставления г</w:t>
      </w:r>
      <w:r>
        <w:rPr>
          <w:sz w:val="28"/>
          <w:szCs w:val="26"/>
          <w:lang w:val="ru-RU"/>
        </w:rPr>
        <w:t>рантов:</w:t>
      </w:r>
    </w:p>
    <w:p w:rsidR="003040CE" w:rsidRDefault="00275B98" w:rsidP="003040CE">
      <w:pPr>
        <w:ind w:firstLine="708"/>
        <w:jc w:val="both"/>
        <w:rPr>
          <w:strike/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5.2.1. Грант (часть г</w:t>
      </w:r>
      <w:r w:rsidR="003040CE">
        <w:rPr>
          <w:sz w:val="28"/>
          <w:szCs w:val="26"/>
          <w:lang w:val="ru-RU"/>
        </w:rPr>
        <w:t>ранта) подлежит возврату получателем гранта в бюджет Сургутского района в случаях, несоблюдения получателем гранта целей, ус</w:t>
      </w:r>
      <w:r>
        <w:rPr>
          <w:sz w:val="28"/>
          <w:szCs w:val="26"/>
          <w:lang w:val="ru-RU"/>
        </w:rPr>
        <w:t>ловий и порядка предоставления г</w:t>
      </w:r>
      <w:r w:rsidR="003040CE">
        <w:rPr>
          <w:sz w:val="28"/>
          <w:szCs w:val="26"/>
          <w:lang w:val="ru-RU"/>
        </w:rPr>
        <w:t>ранта, выявленного по фактам проверок, проведённых главным распорядителем и уполномоченным органом муниципального финансового контроля Сургутского района.</w:t>
      </w:r>
    </w:p>
    <w:p w:rsidR="003040CE" w:rsidRDefault="003040CE" w:rsidP="003040CE">
      <w:pPr>
        <w:ind w:firstLine="708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5.3. Факты, указанные в подпункте 5.2.1. пункта 5.2. настоящего Порядка, устанавливаются актом проверки, проведённой главным распорядителем либо актом (предписанием, представлением) уполномоченного органа муниципального финансового контроля Сургутского района.</w:t>
      </w:r>
    </w:p>
    <w:p w:rsidR="003040CE" w:rsidRDefault="003040CE" w:rsidP="003040CE">
      <w:pPr>
        <w:ind w:firstLine="708"/>
        <w:jc w:val="both"/>
        <w:rPr>
          <w:color w:val="000000" w:themeColor="text1"/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5.4. Персональную ответственность за полноту проверки, представленных получателем гранта документов и правомерность применения положений настоящего Порядка, </w:t>
      </w:r>
      <w:r>
        <w:rPr>
          <w:color w:val="000000" w:themeColor="text1"/>
          <w:sz w:val="28"/>
          <w:szCs w:val="26"/>
          <w:lang w:val="ru-RU"/>
        </w:rPr>
        <w:t>несут члены оргкомитета.</w:t>
      </w:r>
    </w:p>
    <w:p w:rsidR="003040CE" w:rsidRDefault="003040CE" w:rsidP="003040CE">
      <w:pPr>
        <w:ind w:firstLine="708"/>
        <w:jc w:val="both"/>
        <w:rPr>
          <w:color w:val="000000" w:themeColor="text1"/>
          <w:sz w:val="28"/>
          <w:szCs w:val="26"/>
          <w:lang w:val="ru-RU"/>
        </w:rPr>
      </w:pPr>
    </w:p>
    <w:p w:rsidR="003040CE" w:rsidRDefault="003040CE" w:rsidP="003040CE">
      <w:pPr>
        <w:spacing w:after="50" w:line="232" w:lineRule="auto"/>
        <w:rPr>
          <w:color w:val="000000" w:themeColor="text1"/>
          <w:sz w:val="28"/>
          <w:szCs w:val="26"/>
          <w:lang w:val="ru-RU"/>
        </w:rPr>
      </w:pPr>
    </w:p>
    <w:p w:rsidR="003040CE" w:rsidRDefault="003040CE" w:rsidP="003040CE">
      <w:pPr>
        <w:spacing w:after="50" w:line="232" w:lineRule="auto"/>
        <w:rPr>
          <w:color w:val="000000" w:themeColor="text1"/>
          <w:sz w:val="28"/>
          <w:szCs w:val="26"/>
          <w:lang w:val="ru-RU"/>
        </w:rPr>
      </w:pPr>
    </w:p>
    <w:p w:rsidR="003040CE" w:rsidRDefault="003040CE" w:rsidP="003040CE">
      <w:pPr>
        <w:spacing w:after="50" w:line="232" w:lineRule="auto"/>
        <w:rPr>
          <w:color w:val="000000" w:themeColor="text1"/>
          <w:sz w:val="28"/>
          <w:szCs w:val="26"/>
          <w:lang w:val="ru-RU"/>
        </w:rPr>
      </w:pPr>
    </w:p>
    <w:p w:rsidR="003040CE" w:rsidRDefault="003040CE" w:rsidP="003040CE">
      <w:pPr>
        <w:spacing w:after="50" w:line="232" w:lineRule="auto"/>
        <w:rPr>
          <w:color w:val="000000"/>
          <w:sz w:val="28"/>
          <w:szCs w:val="22"/>
          <w:lang w:val="ru-RU"/>
        </w:rPr>
      </w:pPr>
    </w:p>
    <w:p w:rsidR="003040CE" w:rsidRDefault="003040CE" w:rsidP="003040CE">
      <w:pPr>
        <w:spacing w:after="50" w:line="232" w:lineRule="auto"/>
        <w:rPr>
          <w:color w:val="000000"/>
          <w:sz w:val="28"/>
          <w:szCs w:val="22"/>
          <w:lang w:val="ru-RU"/>
        </w:rPr>
      </w:pPr>
    </w:p>
    <w:p w:rsidR="003040CE" w:rsidRDefault="003040CE" w:rsidP="003040CE">
      <w:pPr>
        <w:spacing w:after="50" w:line="232" w:lineRule="auto"/>
        <w:rPr>
          <w:color w:val="000000"/>
          <w:sz w:val="28"/>
          <w:szCs w:val="22"/>
          <w:lang w:val="ru-RU"/>
        </w:rPr>
      </w:pPr>
    </w:p>
    <w:p w:rsidR="003040CE" w:rsidRDefault="003040CE" w:rsidP="003040CE">
      <w:pPr>
        <w:spacing w:after="50" w:line="232" w:lineRule="auto"/>
        <w:rPr>
          <w:color w:val="000000"/>
          <w:sz w:val="28"/>
          <w:szCs w:val="22"/>
          <w:lang w:val="ru-RU"/>
        </w:rPr>
      </w:pPr>
    </w:p>
    <w:p w:rsidR="00B50319" w:rsidRDefault="00B50319" w:rsidP="003040CE">
      <w:pPr>
        <w:spacing w:after="50" w:line="232" w:lineRule="auto"/>
        <w:rPr>
          <w:color w:val="000000"/>
          <w:sz w:val="28"/>
          <w:szCs w:val="22"/>
          <w:lang w:val="ru-RU"/>
        </w:rPr>
        <w:sectPr w:rsidR="00B50319" w:rsidSect="00751AA4">
          <w:pgSz w:w="11906" w:h="16838"/>
          <w:pgMar w:top="1134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:rsidR="003040CE" w:rsidRDefault="003040CE" w:rsidP="003040CE">
      <w:pPr>
        <w:ind w:firstLine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1 к Порядку</w:t>
      </w:r>
    </w:p>
    <w:p w:rsidR="003040CE" w:rsidRDefault="003040CE" w:rsidP="003040CE">
      <w:pPr>
        <w:spacing w:after="50" w:line="232" w:lineRule="auto"/>
        <w:ind w:firstLine="709"/>
        <w:rPr>
          <w:color w:val="000000"/>
          <w:sz w:val="28"/>
          <w:szCs w:val="22"/>
          <w:lang w:val="ru-RU"/>
        </w:rPr>
      </w:pPr>
    </w:p>
    <w:p w:rsidR="003040CE" w:rsidRDefault="003040CE" w:rsidP="003040CE">
      <w:pPr>
        <w:spacing w:after="50" w:line="232" w:lineRule="auto"/>
        <w:ind w:firstLine="709"/>
        <w:jc w:val="center"/>
        <w:rPr>
          <w:color w:val="000000"/>
          <w:sz w:val="28"/>
          <w:szCs w:val="22"/>
          <w:lang w:val="ru-RU"/>
        </w:rPr>
      </w:pPr>
      <w:r>
        <w:rPr>
          <w:color w:val="000000"/>
          <w:sz w:val="28"/>
          <w:szCs w:val="22"/>
          <w:lang w:val="ru-RU"/>
        </w:rPr>
        <w:t>Крите</w:t>
      </w:r>
      <w:r w:rsidR="00275B98">
        <w:rPr>
          <w:color w:val="000000"/>
          <w:sz w:val="28"/>
          <w:szCs w:val="22"/>
          <w:lang w:val="ru-RU"/>
        </w:rPr>
        <w:t>рии оценки заявок на участие в к</w:t>
      </w:r>
      <w:r>
        <w:rPr>
          <w:color w:val="000000"/>
          <w:sz w:val="28"/>
          <w:szCs w:val="22"/>
          <w:lang w:val="ru-RU"/>
        </w:rPr>
        <w:t>онкурсе</w:t>
      </w:r>
    </w:p>
    <w:p w:rsidR="003040CE" w:rsidRDefault="003040CE" w:rsidP="003040CE">
      <w:pPr>
        <w:spacing w:after="50" w:line="235" w:lineRule="auto"/>
        <w:jc w:val="both"/>
        <w:rPr>
          <w:color w:val="000000"/>
          <w:sz w:val="28"/>
          <w:szCs w:val="22"/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3686"/>
        <w:gridCol w:w="1557"/>
        <w:gridCol w:w="1845"/>
        <w:gridCol w:w="2126"/>
      </w:tblGrid>
      <w:tr w:rsidR="003040CE" w:rsidRPr="00B35525" w:rsidTr="00B5031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4" w:rsidRDefault="003040CE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Критерии оценки заявок </w:t>
            </w:r>
          </w:p>
          <w:p w:rsidR="003040CE" w:rsidRDefault="005D7994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 участие в к</w:t>
            </w:r>
            <w:r w:rsidR="003040CE">
              <w:rPr>
                <w:sz w:val="24"/>
                <w:szCs w:val="24"/>
                <w:lang w:val="ru-RU" w:eastAsia="en-US"/>
              </w:rPr>
              <w:t>онкурсе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Коэффициенты значимости для заявок с запрашиваемой суммой Гранта</w:t>
            </w:r>
          </w:p>
        </w:tc>
      </w:tr>
      <w:tr w:rsidR="003040CE" w:rsidRPr="00B50319" w:rsidTr="00B50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Pr="00B50319" w:rsidRDefault="003040CE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CE" w:rsidRDefault="003040CE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9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более </w:t>
            </w:r>
          </w:p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 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9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более </w:t>
            </w:r>
          </w:p>
          <w:p w:rsidR="003040CE" w:rsidRDefault="00B503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500 </w:t>
            </w:r>
            <w:r w:rsidR="003040CE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19" w:rsidRDefault="003040CE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свыше 500 тыс. руб. и не более </w:t>
            </w:r>
          </w:p>
          <w:p w:rsidR="003040CE" w:rsidRDefault="003040CE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 млн. руб.</w:t>
            </w:r>
          </w:p>
        </w:tc>
      </w:tr>
      <w:tr w:rsidR="003040CE" w:rsidTr="00B50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B503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Актуал</w:t>
            </w:r>
            <w:r w:rsidR="00275B98">
              <w:rPr>
                <w:sz w:val="24"/>
                <w:szCs w:val="24"/>
                <w:lang w:val="ru-RU" w:eastAsia="en-US"/>
              </w:rPr>
              <w:t>ьность и социальная значимость к</w:t>
            </w:r>
            <w:r>
              <w:rPr>
                <w:sz w:val="24"/>
                <w:szCs w:val="24"/>
                <w:lang w:val="ru-RU" w:eastAsia="en-US"/>
              </w:rPr>
              <w:t>онкурсного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40CE" w:rsidTr="00B50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B503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98" w:rsidRDefault="003040CE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Логическая связность </w:t>
            </w:r>
          </w:p>
          <w:p w:rsidR="003040CE" w:rsidRDefault="00275B98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 реализуемость к</w:t>
            </w:r>
            <w:r w:rsidR="003040CE">
              <w:rPr>
                <w:sz w:val="24"/>
                <w:szCs w:val="24"/>
                <w:lang w:val="ru-RU" w:eastAsia="en-US"/>
              </w:rPr>
              <w:t>онкурсного проекта, соответствие мероприятий проекта его целям, задачам и ожидаемым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40CE" w:rsidTr="00B50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B503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Инновационность, уникальность </w:t>
            </w:r>
            <w:r w:rsidR="00275B98">
              <w:rPr>
                <w:sz w:val="24"/>
                <w:szCs w:val="24"/>
                <w:lang w:val="ru-RU" w:eastAsia="en-US"/>
              </w:rPr>
              <w:t>к</w:t>
            </w:r>
            <w:r>
              <w:rPr>
                <w:sz w:val="24"/>
                <w:szCs w:val="24"/>
                <w:lang w:val="ru-RU" w:eastAsia="en-US"/>
              </w:rPr>
              <w:t xml:space="preserve">онкурсного </w:t>
            </w:r>
            <w:r>
              <w:rPr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3040CE" w:rsidTr="00B50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B503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98" w:rsidRDefault="003040CE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Соотношение планируемых расходов на реа</w:t>
            </w:r>
            <w:r w:rsidR="00275B98">
              <w:rPr>
                <w:sz w:val="24"/>
                <w:szCs w:val="24"/>
                <w:lang w:val="ru-RU" w:eastAsia="en-US"/>
              </w:rPr>
              <w:t>лизацию к</w:t>
            </w:r>
            <w:r>
              <w:rPr>
                <w:sz w:val="24"/>
                <w:szCs w:val="24"/>
                <w:lang w:val="ru-RU" w:eastAsia="en-US"/>
              </w:rPr>
              <w:t xml:space="preserve">онкурсного проекта </w:t>
            </w:r>
          </w:p>
          <w:p w:rsidR="00275B98" w:rsidRDefault="003040CE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и его ожидаемых результатов, адекватность, измеримость </w:t>
            </w:r>
          </w:p>
          <w:p w:rsidR="003040CE" w:rsidRDefault="003040CE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и достижимость таких результатов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3040CE" w:rsidTr="00B50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B503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98" w:rsidRDefault="003040CE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Реалистичность бюджета конкурсного проекта </w:t>
            </w:r>
          </w:p>
          <w:p w:rsidR="003040CE" w:rsidRDefault="003040CE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 обоснованность план</w:t>
            </w:r>
            <w:r w:rsidR="00275B98">
              <w:rPr>
                <w:sz w:val="24"/>
                <w:szCs w:val="24"/>
                <w:lang w:val="ru-RU" w:eastAsia="en-US"/>
              </w:rPr>
              <w:t>ируемых расходов на реализацию к</w:t>
            </w:r>
            <w:r>
              <w:rPr>
                <w:sz w:val="24"/>
                <w:szCs w:val="24"/>
                <w:lang w:val="ru-RU" w:eastAsia="en-US"/>
              </w:rPr>
              <w:t>онкурсного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</w:tr>
      <w:tr w:rsidR="003040CE" w:rsidTr="00B50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B503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Масштаб реализации </w:t>
            </w:r>
            <w:r w:rsidR="00275B98">
              <w:rPr>
                <w:sz w:val="24"/>
                <w:szCs w:val="24"/>
                <w:lang w:val="ru-RU" w:eastAsia="en-US"/>
              </w:rPr>
              <w:t>к</w:t>
            </w:r>
            <w:r>
              <w:rPr>
                <w:sz w:val="24"/>
                <w:szCs w:val="24"/>
                <w:lang w:val="ru-RU" w:eastAsia="en-US"/>
              </w:rPr>
              <w:t xml:space="preserve">онкурсного </w:t>
            </w:r>
            <w:r>
              <w:rPr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3040CE" w:rsidTr="00B50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B503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Собственный вклад организации и дополнительные ресур</w:t>
            </w:r>
            <w:r w:rsidR="00275B98">
              <w:rPr>
                <w:sz w:val="24"/>
                <w:szCs w:val="24"/>
                <w:lang w:val="ru-RU" w:eastAsia="en-US"/>
              </w:rPr>
              <w:t>сы, привлекаемые на реализацию к</w:t>
            </w:r>
            <w:r>
              <w:rPr>
                <w:sz w:val="24"/>
                <w:szCs w:val="24"/>
                <w:lang w:val="ru-RU" w:eastAsia="en-US"/>
              </w:rPr>
              <w:t xml:space="preserve">онкурсного проекта, перспективы его дальнейшего развития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40CE" w:rsidTr="00B50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B503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40CE" w:rsidTr="00B50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B503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98" w:rsidRDefault="003040CE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Соответствие опыта </w:t>
            </w:r>
          </w:p>
          <w:p w:rsidR="003040CE" w:rsidRDefault="00275B98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 компетенций команды к</w:t>
            </w:r>
            <w:r w:rsidR="003040CE">
              <w:rPr>
                <w:sz w:val="24"/>
                <w:szCs w:val="24"/>
                <w:lang w:val="ru-RU" w:eastAsia="en-US"/>
              </w:rPr>
              <w:t>онкурсного проекта планируемой 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040CE" w:rsidTr="00B503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B503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Информационная открытость организации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Default="003040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3040CE" w:rsidRDefault="003040CE" w:rsidP="003040CE">
      <w:pPr>
        <w:jc w:val="both"/>
        <w:rPr>
          <w:sz w:val="28"/>
          <w:szCs w:val="26"/>
          <w:lang w:val="ru-RU"/>
        </w:rPr>
      </w:pPr>
    </w:p>
    <w:p w:rsidR="003040CE" w:rsidRDefault="003040CE" w:rsidP="003040CE">
      <w:pPr>
        <w:spacing w:line="276" w:lineRule="auto"/>
        <w:rPr>
          <w:sz w:val="28"/>
          <w:szCs w:val="26"/>
          <w:lang w:val="ru-RU"/>
        </w:rPr>
      </w:pPr>
    </w:p>
    <w:p w:rsidR="003040CE" w:rsidRDefault="003040CE" w:rsidP="003040CE">
      <w:pPr>
        <w:spacing w:line="276" w:lineRule="auto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2 к Порядку</w:t>
      </w: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Отчёт о достижении результатов (показателей),</w:t>
      </w:r>
    </w:p>
    <w:p w:rsidR="003040CE" w:rsidRDefault="00275B98" w:rsidP="003040CE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заявленных в рамках к</w:t>
      </w:r>
      <w:r w:rsidR="003040CE">
        <w:rPr>
          <w:sz w:val="24"/>
          <w:szCs w:val="24"/>
          <w:lang w:val="ru-RU"/>
        </w:rPr>
        <w:t>онкурсного проекта</w:t>
      </w: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Договор о предоставлении из бюджета Сургутского района гранта в форме субсидии победителю Конкурса Грант главы Сургутского района от </w:t>
      </w:r>
      <w:r w:rsidR="003D6862">
        <w:rPr>
          <w:sz w:val="24"/>
          <w:szCs w:val="24"/>
          <w:lang w:val="ru-RU"/>
        </w:rPr>
        <w:t>___________ № _________</w:t>
      </w:r>
    </w:p>
    <w:p w:rsidR="003040CE" w:rsidRDefault="003040CE" w:rsidP="003040C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предоставления отчёта: ___________________________________________________</w:t>
      </w:r>
    </w:p>
    <w:p w:rsidR="003040CE" w:rsidRDefault="003040CE" w:rsidP="003040C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Конкурсный проект: __________________________________________________________</w:t>
      </w:r>
    </w:p>
    <w:p w:rsidR="003040CE" w:rsidRDefault="003040CE" w:rsidP="003040CE">
      <w:pPr>
        <w:spacing w:line="276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</w:t>
      </w:r>
      <w:r w:rsidR="00275B98">
        <w:rPr>
          <w:sz w:val="18"/>
          <w:szCs w:val="18"/>
          <w:lang w:val="ru-RU"/>
        </w:rPr>
        <w:t xml:space="preserve">                 (наименование к</w:t>
      </w:r>
      <w:r>
        <w:rPr>
          <w:sz w:val="18"/>
          <w:szCs w:val="18"/>
          <w:lang w:val="ru-RU"/>
        </w:rPr>
        <w:t>онкурсного проекта)</w:t>
      </w:r>
    </w:p>
    <w:p w:rsidR="003040CE" w:rsidRDefault="003040CE" w:rsidP="003040CE">
      <w:pPr>
        <w:spacing w:line="276" w:lineRule="auto"/>
        <w:ind w:left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Получатель гранта: ___________________________________________________________</w:t>
      </w:r>
    </w:p>
    <w:p w:rsidR="003040CE" w:rsidRDefault="003040CE" w:rsidP="003040CE">
      <w:pPr>
        <w:spacing w:line="276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(наименование получателя гранта)</w:t>
      </w:r>
    </w:p>
    <w:p w:rsidR="003040CE" w:rsidRDefault="003040CE" w:rsidP="003040CE">
      <w:pPr>
        <w:spacing w:line="276" w:lineRule="auto"/>
        <w:jc w:val="both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Руководитель получателя гранта: _______________________________________________</w:t>
      </w:r>
    </w:p>
    <w:p w:rsidR="003040CE" w:rsidRDefault="003040CE" w:rsidP="003040CE">
      <w:pPr>
        <w:spacing w:line="276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(Ф</w:t>
      </w:r>
      <w:r w:rsidR="00275B98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И</w:t>
      </w:r>
      <w:r w:rsidR="00275B98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О</w:t>
      </w:r>
      <w:r w:rsidR="00275B98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, должность)</w:t>
      </w:r>
    </w:p>
    <w:p w:rsidR="003040CE" w:rsidRDefault="003040CE" w:rsidP="003040CE">
      <w:pPr>
        <w:spacing w:line="276" w:lineRule="auto"/>
        <w:jc w:val="both"/>
        <w:rPr>
          <w:sz w:val="24"/>
          <w:szCs w:val="24"/>
          <w:lang w:val="ru-RU"/>
        </w:rPr>
      </w:pPr>
    </w:p>
    <w:p w:rsidR="003040CE" w:rsidRDefault="003040CE" w:rsidP="00275B9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Описательная часть отчёта о достижении результатов (показателей), заявленных </w:t>
      </w:r>
      <w:r w:rsidR="00275B98">
        <w:rPr>
          <w:sz w:val="24"/>
          <w:szCs w:val="24"/>
          <w:lang w:val="ru-RU"/>
        </w:rPr>
        <w:t>в рамках к</w:t>
      </w:r>
      <w:r>
        <w:rPr>
          <w:sz w:val="24"/>
          <w:szCs w:val="24"/>
          <w:lang w:val="ru-RU"/>
        </w:rPr>
        <w:t>онкурсного проекта содержащая:</w:t>
      </w:r>
    </w:p>
    <w:p w:rsidR="003040CE" w:rsidRDefault="003040CE" w:rsidP="00275B9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информацию о результатах проведённых мероприятий;</w:t>
      </w:r>
    </w:p>
    <w:p w:rsidR="003040CE" w:rsidRDefault="003040CE" w:rsidP="00275B9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отзывы участников проектов и </w:t>
      </w:r>
      <w:r w:rsidR="005D7994">
        <w:rPr>
          <w:sz w:val="24"/>
          <w:szCs w:val="24"/>
          <w:lang w:val="ru-RU"/>
        </w:rPr>
        <w:t>копии публикаций в СМИ о проведё</w:t>
      </w:r>
      <w:r>
        <w:rPr>
          <w:sz w:val="24"/>
          <w:szCs w:val="24"/>
          <w:lang w:val="ru-RU"/>
        </w:rPr>
        <w:t xml:space="preserve">нных мероприятиях; </w:t>
      </w:r>
    </w:p>
    <w:p w:rsidR="003040CE" w:rsidRDefault="003040CE" w:rsidP="00275B9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ссылки на официальный сайт получателя гранта, социальные сети,</w:t>
      </w:r>
      <w:r w:rsidR="005D7994">
        <w:rPr>
          <w:sz w:val="24"/>
          <w:szCs w:val="24"/>
          <w:lang w:val="ru-RU"/>
        </w:rPr>
        <w:t xml:space="preserve"> содержащие информацию о проведё</w:t>
      </w:r>
      <w:r>
        <w:rPr>
          <w:sz w:val="24"/>
          <w:szCs w:val="24"/>
          <w:lang w:val="ru-RU"/>
        </w:rPr>
        <w:t>нных мероприятиях.</w:t>
      </w:r>
    </w:p>
    <w:p w:rsidR="003040CE" w:rsidRDefault="003040CE" w:rsidP="003040C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</w:t>
      </w:r>
    </w:p>
    <w:p w:rsidR="003040CE" w:rsidRDefault="003040CE" w:rsidP="003040CE">
      <w:pPr>
        <w:spacing w:line="276" w:lineRule="auto"/>
        <w:jc w:val="both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Подпись руководителя получателя гранта: ________________________________________</w:t>
      </w:r>
    </w:p>
    <w:p w:rsidR="003040CE" w:rsidRDefault="003040CE" w:rsidP="003040C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Печать </w:t>
      </w:r>
    </w:p>
    <w:p w:rsidR="003040CE" w:rsidRDefault="003040CE" w:rsidP="003040C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Дата: ___________________</w:t>
      </w:r>
    </w:p>
    <w:p w:rsidR="003040CE" w:rsidRDefault="003040CE" w:rsidP="003040C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Тел.: ___________________</w:t>
      </w: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ind w:left="6946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ind w:left="6946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ind w:left="6946"/>
        <w:jc w:val="center"/>
        <w:rPr>
          <w:sz w:val="24"/>
          <w:szCs w:val="24"/>
          <w:lang w:val="ru-RU"/>
        </w:rPr>
      </w:pPr>
    </w:p>
    <w:p w:rsidR="003040CE" w:rsidRDefault="003040CE" w:rsidP="00275B98">
      <w:pPr>
        <w:spacing w:line="276" w:lineRule="auto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ind w:left="694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3 к Порядку</w:t>
      </w:r>
    </w:p>
    <w:p w:rsidR="003040CE" w:rsidRDefault="003040CE" w:rsidP="003040CE">
      <w:pPr>
        <w:spacing w:line="276" w:lineRule="auto"/>
        <w:ind w:left="6946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ind w:left="6946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Отчёт</w:t>
      </w: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 осуществлении расходов, </w:t>
      </w: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источником финансовог</w:t>
      </w:r>
      <w:r w:rsidR="00275B98">
        <w:rPr>
          <w:sz w:val="24"/>
          <w:szCs w:val="24"/>
          <w:lang w:val="ru-RU"/>
        </w:rPr>
        <w:t>о обеспечения которых является г</w:t>
      </w:r>
      <w:r>
        <w:rPr>
          <w:sz w:val="24"/>
          <w:szCs w:val="24"/>
          <w:lang w:val="ru-RU"/>
        </w:rPr>
        <w:t xml:space="preserve">рант </w:t>
      </w: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 ___________ 20___ г.</w:t>
      </w: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</w:t>
      </w:r>
    </w:p>
    <w:p w:rsidR="003040CE" w:rsidRDefault="003040CE" w:rsidP="003040CE">
      <w:pPr>
        <w:widowControl w:val="0"/>
        <w:autoSpaceDE w:val="0"/>
        <w:autoSpaceDN w:val="0"/>
        <w:adjustRightInd w:val="0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</w:t>
      </w:r>
      <w:r w:rsidR="00275B98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   (</w:t>
      </w:r>
      <w:r>
        <w:rPr>
          <w:sz w:val="18"/>
          <w:szCs w:val="18"/>
          <w:lang w:val="ru-RU"/>
        </w:rPr>
        <w:t>наименование получателя гранта)</w:t>
      </w:r>
    </w:p>
    <w:p w:rsidR="003040CE" w:rsidRDefault="003040CE" w:rsidP="003040CE">
      <w:pPr>
        <w:spacing w:line="276" w:lineRule="auto"/>
        <w:jc w:val="center"/>
        <w:rPr>
          <w:sz w:val="24"/>
          <w:szCs w:val="24"/>
          <w:lang w:val="ru-RU"/>
        </w:rPr>
      </w:pPr>
    </w:p>
    <w:p w:rsidR="003040CE" w:rsidRDefault="003040CE" w:rsidP="00275B98">
      <w:pPr>
        <w:widowControl w:val="0"/>
        <w:autoSpaceDE w:val="0"/>
        <w:autoSpaceDN w:val="0"/>
        <w:adjustRightInd w:val="0"/>
        <w:spacing w:line="276" w:lineRule="auto"/>
        <w:ind w:right="-4" w:firstLine="708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Договор о предоставлении </w:t>
      </w:r>
      <w:r>
        <w:rPr>
          <w:bCs/>
          <w:sz w:val="24"/>
          <w:szCs w:val="24"/>
          <w:lang w:val="ru-RU"/>
        </w:rPr>
        <w:t>из бюджета Сургутского</w:t>
      </w:r>
      <w:r w:rsidR="00275B98">
        <w:rPr>
          <w:bCs/>
          <w:sz w:val="24"/>
          <w:szCs w:val="24"/>
          <w:lang w:val="ru-RU"/>
        </w:rPr>
        <w:t xml:space="preserve"> района гранта в форме субсидии</w:t>
      </w:r>
      <w:r w:rsidR="005D7994">
        <w:rPr>
          <w:bCs/>
          <w:sz w:val="24"/>
          <w:szCs w:val="24"/>
          <w:lang w:val="ru-RU"/>
        </w:rPr>
        <w:t xml:space="preserve"> </w:t>
      </w:r>
      <w:r>
        <w:rPr>
          <w:bCs/>
          <w:color w:val="000000" w:themeColor="text1"/>
          <w:sz w:val="24"/>
          <w:szCs w:val="24"/>
          <w:lang w:val="ru-RU"/>
        </w:rPr>
        <w:t xml:space="preserve">победителю Конкурса Грант главы Сургутского района </w:t>
      </w:r>
      <w:r>
        <w:rPr>
          <w:color w:val="000000" w:themeColor="text1"/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___________</w:t>
      </w:r>
      <w:r w:rsidR="003F6435">
        <w:rPr>
          <w:sz w:val="24"/>
          <w:szCs w:val="24"/>
          <w:lang w:val="ru-RU"/>
        </w:rPr>
        <w:t>__ № __________</w:t>
      </w:r>
    </w:p>
    <w:p w:rsidR="003040CE" w:rsidRDefault="003040CE" w:rsidP="003040CE">
      <w:pPr>
        <w:spacing w:line="276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063"/>
        <w:gridCol w:w="1373"/>
        <w:gridCol w:w="1515"/>
        <w:gridCol w:w="1144"/>
        <w:gridCol w:w="1327"/>
        <w:gridCol w:w="1311"/>
      </w:tblGrid>
      <w:tr w:rsidR="003040CE" w:rsidRPr="00B35525" w:rsidTr="00DB45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Целевое назначение договора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Код бюджет</w:t>
            </w:r>
            <w:r w:rsidR="00275B98" w:rsidRPr="00275B98">
              <w:rPr>
                <w:sz w:val="22"/>
                <w:szCs w:val="22"/>
                <w:lang w:val="ru-RU" w:eastAsia="en-US"/>
              </w:rPr>
              <w:t>-</w:t>
            </w:r>
            <w:r w:rsidRPr="00275B98">
              <w:rPr>
                <w:sz w:val="22"/>
                <w:szCs w:val="22"/>
                <w:lang w:val="ru-RU" w:eastAsia="en-US"/>
              </w:rPr>
              <w:t>ной класси</w:t>
            </w:r>
            <w:r w:rsidR="00275B98" w:rsidRPr="00275B98">
              <w:rPr>
                <w:sz w:val="22"/>
                <w:szCs w:val="22"/>
                <w:lang w:val="ru-RU" w:eastAsia="en-US"/>
              </w:rPr>
              <w:t>-</w:t>
            </w:r>
            <w:r w:rsidRPr="00275B98">
              <w:rPr>
                <w:sz w:val="22"/>
                <w:szCs w:val="22"/>
                <w:lang w:val="ru-RU" w:eastAsia="en-US"/>
              </w:rPr>
              <w:t>фикации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Поступ</w:t>
            </w:r>
            <w:r w:rsidR="00275B98" w:rsidRPr="00275B98">
              <w:rPr>
                <w:sz w:val="22"/>
                <w:szCs w:val="22"/>
                <w:lang w:val="ru-RU" w:eastAsia="en-US"/>
              </w:rPr>
              <w:t>-</w:t>
            </w:r>
            <w:r w:rsidRPr="00275B98">
              <w:rPr>
                <w:sz w:val="22"/>
                <w:szCs w:val="22"/>
                <w:lang w:val="ru-RU" w:eastAsia="en-US"/>
              </w:rPr>
              <w:t xml:space="preserve">ление денежных средств </w:t>
            </w:r>
            <w:r w:rsidR="00DB4509">
              <w:rPr>
                <w:sz w:val="22"/>
                <w:szCs w:val="22"/>
                <w:lang w:val="ru-RU" w:eastAsia="en-US"/>
              </w:rPr>
              <w:t>(</w:t>
            </w:r>
            <w:r w:rsidRPr="00275B98">
              <w:rPr>
                <w:sz w:val="22"/>
                <w:szCs w:val="22"/>
                <w:lang w:val="ru-RU" w:eastAsia="en-US"/>
              </w:rPr>
              <w:t>сумма</w:t>
            </w:r>
          </w:p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в рублях)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Фактически израсхо</w:t>
            </w:r>
            <w:r w:rsidR="00275B98" w:rsidRPr="00275B98">
              <w:rPr>
                <w:sz w:val="22"/>
                <w:szCs w:val="22"/>
                <w:lang w:val="ru-RU" w:eastAsia="en-US"/>
              </w:rPr>
              <w:t>-</w:t>
            </w:r>
            <w:r w:rsidRPr="00275B98">
              <w:rPr>
                <w:sz w:val="22"/>
                <w:szCs w:val="22"/>
                <w:lang w:val="ru-RU" w:eastAsia="en-US"/>
              </w:rPr>
              <w:t xml:space="preserve">довано </w:t>
            </w:r>
            <w:r w:rsidR="00DB4509">
              <w:rPr>
                <w:sz w:val="22"/>
                <w:szCs w:val="22"/>
                <w:lang w:val="ru-RU" w:eastAsia="en-US"/>
              </w:rPr>
              <w:t>(</w:t>
            </w:r>
            <w:r w:rsidRPr="00275B98">
              <w:rPr>
                <w:sz w:val="22"/>
                <w:szCs w:val="22"/>
                <w:lang w:val="ru-RU" w:eastAsia="en-US"/>
              </w:rPr>
              <w:t xml:space="preserve">сумма </w:t>
            </w:r>
          </w:p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в рублях)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Номер докумен</w:t>
            </w:r>
            <w:r w:rsidR="00275B98">
              <w:rPr>
                <w:sz w:val="22"/>
                <w:szCs w:val="22"/>
                <w:lang w:val="ru-RU" w:eastAsia="en-US"/>
              </w:rPr>
              <w:t>-</w:t>
            </w:r>
            <w:r w:rsidRPr="00275B98">
              <w:rPr>
                <w:sz w:val="22"/>
                <w:szCs w:val="22"/>
                <w:lang w:val="ru-RU" w:eastAsia="en-US"/>
              </w:rPr>
              <w:t>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9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 xml:space="preserve">Остаток средств </w:t>
            </w:r>
          </w:p>
          <w:p w:rsid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по организа</w:t>
            </w:r>
            <w:r w:rsidR="00275B98">
              <w:rPr>
                <w:sz w:val="22"/>
                <w:szCs w:val="22"/>
                <w:lang w:val="ru-RU" w:eastAsia="en-US"/>
              </w:rPr>
              <w:t>-</w:t>
            </w:r>
            <w:r w:rsidRPr="00275B98">
              <w:rPr>
                <w:sz w:val="22"/>
                <w:szCs w:val="22"/>
                <w:lang w:val="ru-RU" w:eastAsia="en-US"/>
              </w:rPr>
              <w:t xml:space="preserve">ции </w:t>
            </w:r>
          </w:p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(в рублях)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Примеча</w:t>
            </w:r>
            <w:r w:rsidR="00275B98">
              <w:rPr>
                <w:sz w:val="22"/>
                <w:szCs w:val="22"/>
                <w:lang w:val="ru-RU" w:eastAsia="en-US"/>
              </w:rPr>
              <w:t>-</w:t>
            </w:r>
            <w:r w:rsidRPr="00275B98">
              <w:rPr>
                <w:sz w:val="22"/>
                <w:szCs w:val="22"/>
                <w:lang w:val="ru-RU" w:eastAsia="en-US"/>
              </w:rPr>
              <w:t>ние (причина не освоения)</w:t>
            </w:r>
          </w:p>
        </w:tc>
      </w:tr>
      <w:tr w:rsidR="003040CE" w:rsidRPr="00275B98" w:rsidTr="00DB45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7</w:t>
            </w:r>
          </w:p>
        </w:tc>
      </w:tr>
      <w:tr w:rsidR="003040CE" w:rsidRPr="00275B98" w:rsidTr="00DB45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3040CE" w:rsidRPr="00275B98" w:rsidTr="00DB45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3040CE" w:rsidRPr="00275B98" w:rsidTr="00DB45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09" w:rsidRDefault="003040CE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 xml:space="preserve">Итого </w:t>
            </w:r>
          </w:p>
          <w:p w:rsidR="00275B98" w:rsidRDefault="003040CE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 xml:space="preserve">по организации (заполнять </w:t>
            </w:r>
          </w:p>
          <w:p w:rsidR="00275B98" w:rsidRDefault="003040CE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 xml:space="preserve">по пунктам </w:t>
            </w:r>
          </w:p>
          <w:p w:rsidR="003040CE" w:rsidRPr="00275B98" w:rsidRDefault="003040CE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275B98">
              <w:rPr>
                <w:sz w:val="22"/>
                <w:szCs w:val="22"/>
                <w:lang w:val="ru-RU" w:eastAsia="en-US"/>
              </w:rPr>
              <w:t>3, 4, 6)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E" w:rsidRPr="00275B98" w:rsidRDefault="003040C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</w:tbl>
    <w:p w:rsidR="003040CE" w:rsidRDefault="003040CE" w:rsidP="003040CE">
      <w:pPr>
        <w:spacing w:line="276" w:lineRule="auto"/>
        <w:rPr>
          <w:sz w:val="24"/>
          <w:szCs w:val="24"/>
          <w:lang w:val="ru-RU"/>
        </w:rPr>
      </w:pPr>
    </w:p>
    <w:p w:rsidR="003040CE" w:rsidRDefault="003040CE" w:rsidP="003040CE">
      <w:pPr>
        <w:spacing w:line="276" w:lineRule="auto"/>
        <w:rPr>
          <w:sz w:val="24"/>
          <w:szCs w:val="24"/>
          <w:highlight w:val="yellow"/>
          <w:lang w:val="ru-RU"/>
        </w:rPr>
      </w:pPr>
    </w:p>
    <w:p w:rsidR="003040CE" w:rsidRDefault="003040CE" w:rsidP="003040CE">
      <w:pPr>
        <w:rPr>
          <w:rFonts w:cs="Courier New"/>
          <w:sz w:val="18"/>
          <w:szCs w:val="24"/>
          <w:lang w:val="ru-RU"/>
        </w:rPr>
      </w:pPr>
      <w:r>
        <w:rPr>
          <w:rFonts w:cs="Courier New"/>
          <w:sz w:val="24"/>
          <w:szCs w:val="24"/>
          <w:lang w:val="ru-RU"/>
        </w:rPr>
        <w:t>_____________________________________        М.П.     ______________/ _________________</w:t>
      </w:r>
      <w:r>
        <w:rPr>
          <w:rFonts w:cs="Courier New"/>
          <w:sz w:val="18"/>
          <w:szCs w:val="24"/>
          <w:lang w:val="ru-RU"/>
        </w:rPr>
        <w:t xml:space="preserve">                            </w:t>
      </w:r>
    </w:p>
    <w:p w:rsidR="003040CE" w:rsidRDefault="003040CE" w:rsidP="003040CE">
      <w:pPr>
        <w:rPr>
          <w:rFonts w:cs="Courier New"/>
          <w:sz w:val="24"/>
          <w:szCs w:val="24"/>
          <w:lang w:val="ru-RU"/>
        </w:rPr>
      </w:pPr>
      <w:r>
        <w:rPr>
          <w:rFonts w:cs="Courier New"/>
          <w:sz w:val="18"/>
          <w:szCs w:val="24"/>
          <w:lang w:val="ru-RU"/>
        </w:rPr>
        <w:t xml:space="preserve">           (должность руководителя получателя гранта)                                                 (подпись)                                 (Ф</w:t>
      </w:r>
      <w:r w:rsidR="00275B98">
        <w:rPr>
          <w:rFonts w:cs="Courier New"/>
          <w:sz w:val="18"/>
          <w:szCs w:val="24"/>
          <w:lang w:val="ru-RU"/>
        </w:rPr>
        <w:t>.</w:t>
      </w:r>
      <w:r>
        <w:rPr>
          <w:rFonts w:cs="Courier New"/>
          <w:sz w:val="18"/>
          <w:szCs w:val="24"/>
          <w:lang w:val="ru-RU"/>
        </w:rPr>
        <w:t>И</w:t>
      </w:r>
      <w:r w:rsidR="00275B98">
        <w:rPr>
          <w:rFonts w:cs="Courier New"/>
          <w:sz w:val="18"/>
          <w:szCs w:val="24"/>
          <w:lang w:val="ru-RU"/>
        </w:rPr>
        <w:t>.</w:t>
      </w:r>
      <w:r>
        <w:rPr>
          <w:rFonts w:cs="Courier New"/>
          <w:sz w:val="18"/>
          <w:szCs w:val="24"/>
          <w:lang w:val="ru-RU"/>
        </w:rPr>
        <w:t>О</w:t>
      </w:r>
      <w:r w:rsidR="00275B98">
        <w:rPr>
          <w:rFonts w:cs="Courier New"/>
          <w:sz w:val="18"/>
          <w:szCs w:val="24"/>
          <w:lang w:val="ru-RU"/>
        </w:rPr>
        <w:t>.</w:t>
      </w:r>
      <w:r>
        <w:rPr>
          <w:rFonts w:cs="Courier New"/>
          <w:sz w:val="18"/>
          <w:szCs w:val="24"/>
          <w:lang w:val="ru-RU"/>
        </w:rPr>
        <w:t>)</w:t>
      </w:r>
    </w:p>
    <w:p w:rsidR="003040CE" w:rsidRDefault="003040CE" w:rsidP="003040CE">
      <w:pPr>
        <w:rPr>
          <w:sz w:val="24"/>
          <w:szCs w:val="24"/>
          <w:highlight w:val="yellow"/>
          <w:lang w:val="ru-RU"/>
        </w:rPr>
      </w:pPr>
    </w:p>
    <w:p w:rsidR="006224E8" w:rsidRDefault="006224E8" w:rsidP="005816E7">
      <w:pPr>
        <w:jc w:val="both"/>
        <w:rPr>
          <w:sz w:val="26"/>
          <w:szCs w:val="26"/>
          <w:lang w:val="ru-RU"/>
        </w:rPr>
      </w:pPr>
    </w:p>
    <w:p w:rsidR="00F915BB" w:rsidRPr="00CC35DD" w:rsidRDefault="00F915BB" w:rsidP="005816E7">
      <w:pPr>
        <w:jc w:val="both"/>
        <w:rPr>
          <w:sz w:val="26"/>
          <w:szCs w:val="26"/>
          <w:lang w:val="ru-RU"/>
        </w:rPr>
      </w:pPr>
    </w:p>
    <w:sectPr w:rsidR="00F915BB" w:rsidRPr="00CC35DD" w:rsidSect="00B50319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C1" w:rsidRDefault="005E10C1" w:rsidP="00A97CAF">
      <w:r>
        <w:separator/>
      </w:r>
    </w:p>
  </w:endnote>
  <w:endnote w:type="continuationSeparator" w:id="0">
    <w:p w:rsidR="005E10C1" w:rsidRDefault="005E10C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C1" w:rsidRDefault="005E10C1" w:rsidP="00A97CAF">
      <w:r>
        <w:separator/>
      </w:r>
    </w:p>
  </w:footnote>
  <w:footnote w:type="continuationSeparator" w:id="0">
    <w:p w:rsidR="005E10C1" w:rsidRDefault="005E10C1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3912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1548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5B98"/>
    <w:rsid w:val="00277439"/>
    <w:rsid w:val="00281807"/>
    <w:rsid w:val="00283C4E"/>
    <w:rsid w:val="00283FBC"/>
    <w:rsid w:val="00291D54"/>
    <w:rsid w:val="002977ED"/>
    <w:rsid w:val="002B6497"/>
    <w:rsid w:val="002E2C81"/>
    <w:rsid w:val="002E3A32"/>
    <w:rsid w:val="002F054F"/>
    <w:rsid w:val="002F06F4"/>
    <w:rsid w:val="002F70AF"/>
    <w:rsid w:val="003040CE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862"/>
    <w:rsid w:val="003D69BC"/>
    <w:rsid w:val="003E26B8"/>
    <w:rsid w:val="003F024F"/>
    <w:rsid w:val="003F6435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85A2E"/>
    <w:rsid w:val="0049274F"/>
    <w:rsid w:val="004953B5"/>
    <w:rsid w:val="0049606B"/>
    <w:rsid w:val="004B15D3"/>
    <w:rsid w:val="004B48C9"/>
    <w:rsid w:val="004D473A"/>
    <w:rsid w:val="004E4F38"/>
    <w:rsid w:val="004E7D2A"/>
    <w:rsid w:val="005126F8"/>
    <w:rsid w:val="0052413A"/>
    <w:rsid w:val="005343E0"/>
    <w:rsid w:val="005523F0"/>
    <w:rsid w:val="00557299"/>
    <w:rsid w:val="00571AFD"/>
    <w:rsid w:val="00575271"/>
    <w:rsid w:val="005816E7"/>
    <w:rsid w:val="00590B68"/>
    <w:rsid w:val="00592164"/>
    <w:rsid w:val="00595C60"/>
    <w:rsid w:val="00595D9F"/>
    <w:rsid w:val="005A4704"/>
    <w:rsid w:val="005A5BF9"/>
    <w:rsid w:val="005A71B6"/>
    <w:rsid w:val="005B0EDF"/>
    <w:rsid w:val="005B2695"/>
    <w:rsid w:val="005B2A0F"/>
    <w:rsid w:val="005B594C"/>
    <w:rsid w:val="005C3C6B"/>
    <w:rsid w:val="005C3CE1"/>
    <w:rsid w:val="005D7994"/>
    <w:rsid w:val="005E10C1"/>
    <w:rsid w:val="005F47FA"/>
    <w:rsid w:val="005F7D3C"/>
    <w:rsid w:val="00600415"/>
    <w:rsid w:val="0060545E"/>
    <w:rsid w:val="0061062A"/>
    <w:rsid w:val="00610870"/>
    <w:rsid w:val="00615193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1B5E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1AA4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74E1"/>
    <w:rsid w:val="00873159"/>
    <w:rsid w:val="00875830"/>
    <w:rsid w:val="00880EB7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3191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E487C"/>
    <w:rsid w:val="00AF4DF8"/>
    <w:rsid w:val="00AF7014"/>
    <w:rsid w:val="00B25FCD"/>
    <w:rsid w:val="00B35525"/>
    <w:rsid w:val="00B50319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116D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544F"/>
    <w:rsid w:val="00DA72E1"/>
    <w:rsid w:val="00DA7519"/>
    <w:rsid w:val="00DB4509"/>
    <w:rsid w:val="00DB564B"/>
    <w:rsid w:val="00DB5CCD"/>
    <w:rsid w:val="00DC217D"/>
    <w:rsid w:val="00DC4FFF"/>
    <w:rsid w:val="00DC77CD"/>
    <w:rsid w:val="00DD3439"/>
    <w:rsid w:val="00DE63FF"/>
    <w:rsid w:val="00DE786E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D4F3F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30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3040C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B8A6-6084-47EC-9198-B2077C01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24</Pages>
  <Words>8397</Words>
  <Characters>47868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Плотник Ирина Николаевна</cp:lastModifiedBy>
  <cp:revision>21</cp:revision>
  <cp:lastPrinted>2020-06-22T11:14:00Z</cp:lastPrinted>
  <dcterms:created xsi:type="dcterms:W3CDTF">2020-06-18T05:53:00Z</dcterms:created>
  <dcterms:modified xsi:type="dcterms:W3CDTF">2020-06-23T10:54:00Z</dcterms:modified>
</cp:coreProperties>
</file>