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9" w:rsidRPr="00DA6776" w:rsidRDefault="00DE0569" w:rsidP="00DE05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                                     </w:t>
      </w:r>
    </w:p>
    <w:p w:rsidR="00DE0569" w:rsidRPr="00B5508C" w:rsidRDefault="00DE0569" w:rsidP="00DE05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508C">
        <w:rPr>
          <w:rFonts w:ascii="Times New Roman" w:eastAsia="Calibri" w:hAnsi="Times New Roman" w:cs="Times New Roman"/>
          <w:sz w:val="32"/>
          <w:szCs w:val="32"/>
        </w:rPr>
        <w:t>СОВЕТ ДЕПУТАТОВ</w:t>
      </w:r>
    </w:p>
    <w:p w:rsidR="00DE0569" w:rsidRPr="00B5508C" w:rsidRDefault="00DE0569" w:rsidP="00DE056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508C">
        <w:rPr>
          <w:rFonts w:ascii="Times New Roman" w:eastAsia="Calibri" w:hAnsi="Times New Roman" w:cs="Times New Roman"/>
          <w:sz w:val="32"/>
          <w:szCs w:val="32"/>
        </w:rPr>
        <w:t>СЕЛЬСКОГО ПОСЕЛЕНИЯ СЫТОМИНО</w:t>
      </w:r>
    </w:p>
    <w:p w:rsidR="00DE0569" w:rsidRPr="00B5508C" w:rsidRDefault="00DE0569" w:rsidP="00DE05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08C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E0569" w:rsidRPr="00B5508C" w:rsidRDefault="00DE0569" w:rsidP="00DE056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08C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E0569" w:rsidRDefault="00DE0569" w:rsidP="00DE0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569" w:rsidRPr="002E2F5A" w:rsidRDefault="00DE0569" w:rsidP="00DE0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2F5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DE0569" w:rsidRDefault="00DE0569" w:rsidP="00DE0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E0569" w:rsidRDefault="00DE0569" w:rsidP="00DE0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2016  </w:t>
      </w:r>
      <w:r w:rsidRPr="00B5508C">
        <w:rPr>
          <w:rFonts w:ascii="Times New Roman" w:eastAsia="Calibri" w:hAnsi="Times New Roman" w:cs="Times New Roman"/>
          <w:sz w:val="28"/>
          <w:szCs w:val="28"/>
        </w:rPr>
        <w:t xml:space="preserve">г.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550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№ </w:t>
      </w:r>
    </w:p>
    <w:p w:rsidR="00DE0569" w:rsidRPr="00B5508C" w:rsidRDefault="00DE0569" w:rsidP="00DE05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508C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AF072B" w:rsidRPr="003F0140" w:rsidRDefault="00AF072B" w:rsidP="00AF072B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390"/>
        <w:gridCol w:w="4954"/>
      </w:tblGrid>
      <w:tr w:rsidR="00AF072B" w:rsidRPr="003F0140" w:rsidTr="00AF072B">
        <w:tc>
          <w:tcPr>
            <w:tcW w:w="4390" w:type="dxa"/>
          </w:tcPr>
          <w:p w:rsidR="00AF072B" w:rsidRPr="003F0140" w:rsidRDefault="00AF072B" w:rsidP="00AF072B">
            <w:pPr>
              <w:pStyle w:val="ConsPlusTitle"/>
              <w:ind w:left="-113"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Положения о ра</w:t>
            </w:r>
            <w:r w:rsidR="005B319E"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>мере должностного оклада, разм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рах ежемесячных и иных дополнительных выплат лицам, замещающим должности муниципальной службы, и порядке их осуществл</w:t>
            </w:r>
            <w:r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ния </w:t>
            </w:r>
          </w:p>
        </w:tc>
        <w:tc>
          <w:tcPr>
            <w:tcW w:w="4954" w:type="dxa"/>
          </w:tcPr>
          <w:p w:rsidR="00AF072B" w:rsidRPr="003F0140" w:rsidRDefault="00AF072B" w:rsidP="00F610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538" w:rsidRPr="00AF072B" w:rsidRDefault="001565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целях реализации Федерального законаот 02 марта 2007 года № 25-ФЗ «О муниципальной службе в Российской Федерации», Закона Ханты-Мансийского автономного округа – Югры от 20 июля 2007 года №97-оз «О ре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стре должностей муниципальной службы в Хант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ы-Мансийском автономном 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руге –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Югре», Закона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Ханты-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Мансийского автономного округа –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Югры от 20 июля 2007 года № 113-оз «Об отдельных вопросах муниципальной службы в Ханты-Мансийском автономном округе – Югре», Постановления</w:t>
      </w:r>
      <w:r w:rsidR="006E6F9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Правительства Ханты-Мансийского автономного округа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–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Югры от 24 декабря 2007 года №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333-п «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О нормативах формирования расходов на оплату труда депутатов, в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ы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борных должностных лиц местного самоуправления, осуществляющих свои полномочия на постоянной основе, и муниципальных служащих в Хант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ы-Мансийском автономном округе – Югре»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, </w:t>
      </w:r>
      <w:r w:rsidR="003D62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статьи 18 </w:t>
      </w:r>
      <w:r w:rsidR="00312C14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ус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тава </w:t>
      </w:r>
      <w:r w:rsidR="00312C14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="003D623C">
        <w:rPr>
          <w:rFonts w:ascii="Times New Roman" w:eastAsiaTheme="minorEastAsia" w:hAnsi="Times New Roman" w:cs="Times New Roman"/>
          <w:sz w:val="28"/>
          <w:szCs w:val="24"/>
          <w:lang w:eastAsia="ru-RU"/>
        </w:rPr>
        <w:t>,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F072B" w:rsidRPr="00AF072B" w:rsidRDefault="00DE0569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Совет депутатов сельского поселения Сытомино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решил: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0" w:name="sub_1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Утвердить Положение о размере должностного оклада, размерах ежем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сячных и иных дополнительных выплат лицам, замещающим должности мун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службы, и порядке их осуществления согласно приложению 1.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bookmarkStart w:id="1" w:name="sub_2"/>
      <w:bookmarkEnd w:id="0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2. Утвердить должностные оклады должностей муниципальной службы 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администрации сельского поселения Сытомино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согласно приложению 2.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" w:name="sub_3"/>
      <w:bookmarkEnd w:id="1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3. Признать утратившими силу решения 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Совета депутатов сельского пос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ления Сытомино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:</w:t>
      </w:r>
    </w:p>
    <w:p w:rsidR="00AF072B" w:rsidRPr="00DE0569" w:rsidRDefault="00DE0569" w:rsidP="00BE7114">
      <w:pPr>
        <w:spacing w:after="0"/>
        <w:rPr>
          <w:color w:val="1D1B11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24 декабря 20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09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 №</w:t>
      </w:r>
      <w:r w:rsid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AF072B" w:rsidRPr="00DE0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Об утвер</w:t>
      </w:r>
      <w:r w:rsidRPr="00DE0569">
        <w:rPr>
          <w:rFonts w:ascii="Times New Roman" w:hAnsi="Times New Roman" w:cs="Times New Roman"/>
          <w:color w:val="1D1B11"/>
          <w:sz w:val="28"/>
          <w:szCs w:val="28"/>
        </w:rPr>
        <w:t xml:space="preserve">ждении Положения о 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размере должностного оклада,</w:t>
      </w:r>
      <w:r w:rsidRPr="00DE0569">
        <w:rPr>
          <w:rFonts w:ascii="Times New Roman" w:hAnsi="Times New Roman" w:cs="Times New Roman"/>
          <w:color w:val="1D1B11"/>
          <w:sz w:val="28"/>
          <w:szCs w:val="28"/>
        </w:rPr>
        <w:t xml:space="preserve"> размерах ежемесячных и иных дополнительных выплат, </w:t>
      </w:r>
      <w:r w:rsidRPr="00DE0569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лицам замещающим должности  муниципальной службы и порядке 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их осущес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т</w:t>
      </w:r>
      <w:r w:rsidRPr="00DE0569">
        <w:rPr>
          <w:rFonts w:ascii="Times New Roman" w:eastAsia="Calibri" w:hAnsi="Times New Roman" w:cs="Times New Roman"/>
          <w:color w:val="1D1B11"/>
          <w:sz w:val="28"/>
          <w:szCs w:val="28"/>
        </w:rPr>
        <w:t>вления</w:t>
      </w:r>
      <w:r w:rsidR="00AF072B" w:rsidRPr="00DE05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312C14" w:rsidRPr="00DE0569" w:rsidRDefault="00312C14" w:rsidP="00312C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1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3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апреля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51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Совета депутатов  </w:t>
      </w:r>
      <w:r>
        <w:rPr>
          <w:rFonts w:ascii="Times New Roman" w:hAnsi="Times New Roman"/>
          <w:sz w:val="28"/>
          <w:szCs w:val="28"/>
        </w:rPr>
        <w:t xml:space="preserve">сельского  поселения Сытомино от 24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2009 года № 40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AF072B" w:rsidRPr="00DE0569" w:rsidRDefault="00DE0569" w:rsidP="00BE7114">
      <w:pPr>
        <w:spacing w:after="0"/>
        <w:ind w:firstLine="708"/>
        <w:rPr>
          <w:rFonts w:ascii="Times New Roman" w:hAnsi="Times New Roman" w:cs="Times New Roman"/>
          <w:color w:val="1D1B11"/>
          <w:sz w:val="28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21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сентября </w:t>
      </w:r>
      <w:r w:rsidR="00AF072B"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</w:t>
      </w:r>
      <w:r w:rsidR="006C2E4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№ </w:t>
      </w:r>
      <w:r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65</w:t>
      </w:r>
      <w:r w:rsidR="00AF072B"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О внесении и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зменений и дополнений 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 xml:space="preserve">в </w:t>
      </w:r>
      <w:r w:rsidRPr="00DE0569">
        <w:rPr>
          <w:rFonts w:ascii="Times New Roman" w:eastAsia="Calibri" w:hAnsi="Times New Roman" w:cs="Times New Roman"/>
          <w:sz w:val="28"/>
        </w:rPr>
        <w:t>решение С</w:t>
      </w:r>
      <w:r w:rsidRPr="00DE0569">
        <w:rPr>
          <w:rFonts w:ascii="Times New Roman" w:hAnsi="Times New Roman" w:cs="Times New Roman"/>
          <w:sz w:val="28"/>
        </w:rPr>
        <w:t>овета депутатов сельского</w:t>
      </w:r>
      <w:r w:rsidRPr="00DE0569">
        <w:rPr>
          <w:rFonts w:ascii="Times New Roman" w:eastAsia="Calibri" w:hAnsi="Times New Roman" w:cs="Times New Roman"/>
          <w:sz w:val="28"/>
        </w:rPr>
        <w:t xml:space="preserve"> поселения  Сытомино от 24.12.2009 года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 № 40 «Об утверждении Положения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 xml:space="preserve">о размере 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должностного оклада,  размерах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еж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е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>м</w:t>
      </w:r>
      <w:r w:rsidRPr="00DE0569">
        <w:rPr>
          <w:rFonts w:ascii="Times New Roman" w:hAnsi="Times New Roman" w:cs="Times New Roman"/>
          <w:color w:val="1D1B11"/>
          <w:sz w:val="28"/>
        </w:rPr>
        <w:t xml:space="preserve">есячных  и иных дополнительных </w:t>
      </w:r>
      <w:r w:rsidRPr="00DE0569">
        <w:rPr>
          <w:rFonts w:ascii="Times New Roman" w:eastAsia="Calibri" w:hAnsi="Times New Roman" w:cs="Times New Roman"/>
          <w:color w:val="1D1B11"/>
          <w:sz w:val="28"/>
        </w:rPr>
        <w:t xml:space="preserve">выплат </w:t>
      </w:r>
      <w:r w:rsidRPr="00DE0569">
        <w:rPr>
          <w:rFonts w:ascii="Times New Roman" w:eastAsia="Calibri" w:hAnsi="Times New Roman" w:cs="Times New Roman"/>
          <w:sz w:val="28"/>
        </w:rPr>
        <w:t>лицам,</w:t>
      </w:r>
      <w:r w:rsidRPr="00DE0569">
        <w:rPr>
          <w:rFonts w:ascii="Times New Roman" w:hAnsi="Times New Roman" w:cs="Times New Roman"/>
          <w:sz w:val="28"/>
        </w:rPr>
        <w:t xml:space="preserve"> замещающим должности </w:t>
      </w:r>
      <w:r w:rsidRPr="00DE0569">
        <w:rPr>
          <w:rFonts w:ascii="Times New Roman" w:eastAsia="Calibri" w:hAnsi="Times New Roman" w:cs="Times New Roman"/>
          <w:sz w:val="28"/>
        </w:rPr>
        <w:t>м</w:t>
      </w:r>
      <w:r w:rsidRPr="00DE0569">
        <w:rPr>
          <w:rFonts w:ascii="Times New Roman" w:eastAsia="Calibri" w:hAnsi="Times New Roman" w:cs="Times New Roman"/>
          <w:sz w:val="28"/>
        </w:rPr>
        <w:t>у</w:t>
      </w:r>
      <w:r w:rsidRPr="00DE0569">
        <w:rPr>
          <w:rFonts w:ascii="Times New Roman" w:eastAsia="Calibri" w:hAnsi="Times New Roman" w:cs="Times New Roman"/>
          <w:sz w:val="28"/>
        </w:rPr>
        <w:t>ниципальной службы,</w:t>
      </w:r>
      <w:r w:rsidRPr="00DE0569">
        <w:rPr>
          <w:rFonts w:ascii="Times New Roman" w:hAnsi="Times New Roman" w:cs="Times New Roman"/>
          <w:sz w:val="28"/>
        </w:rPr>
        <w:t xml:space="preserve"> и порядке их </w:t>
      </w:r>
      <w:r w:rsidRPr="00DE0569">
        <w:rPr>
          <w:rFonts w:ascii="Times New Roman" w:eastAsia="Calibri" w:hAnsi="Times New Roman" w:cs="Times New Roman"/>
          <w:sz w:val="28"/>
        </w:rPr>
        <w:t>осуществления</w:t>
      </w:r>
      <w:r w:rsidR="008A4860"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="00AF072B" w:rsidRPr="00DE0569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AF072B" w:rsidRDefault="00AF072B" w:rsidP="00BE711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r w:rsidR="00BE7114" w:rsidRPr="00BE7114">
        <w:rPr>
          <w:rFonts w:ascii="Times New Roman" w:eastAsia="Calibri" w:hAnsi="Times New Roman" w:cs="Times New Roman"/>
          <w:sz w:val="28"/>
          <w:szCs w:val="28"/>
        </w:rPr>
        <w:t>от 23  марта  2011 г</w:t>
      </w:r>
      <w:r w:rsidR="00BE7114" w:rsidRPr="00BE7114">
        <w:rPr>
          <w:rFonts w:ascii="Times New Roman" w:hAnsi="Times New Roman" w:cs="Times New Roman"/>
          <w:sz w:val="28"/>
          <w:szCs w:val="28"/>
        </w:rPr>
        <w:t>ода</w:t>
      </w:r>
      <w:r w:rsidR="00BE7114" w:rsidRPr="00BE7114">
        <w:rPr>
          <w:rFonts w:ascii="Times New Roman" w:eastAsia="Calibri" w:hAnsi="Times New Roman" w:cs="Times New Roman"/>
          <w:sz w:val="28"/>
          <w:szCs w:val="28"/>
        </w:rPr>
        <w:t xml:space="preserve">   № 84</w:t>
      </w:r>
      <w:r w:rsidR="00BE7114" w:rsidRPr="00BE7114">
        <w:rPr>
          <w:rFonts w:ascii="Times New Roman" w:hAnsi="Times New Roman" w:cs="Times New Roman"/>
          <w:sz w:val="28"/>
          <w:szCs w:val="28"/>
        </w:rPr>
        <w:t xml:space="preserve"> </w:t>
      </w:r>
      <w:r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О вне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сении изменений 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в решение С</w:t>
      </w:r>
      <w:r w:rsidR="00BE7114" w:rsidRPr="00BE7114">
        <w:rPr>
          <w:rFonts w:ascii="Times New Roman" w:hAnsi="Times New Roman" w:cs="Times New Roman"/>
          <w:color w:val="1D1B11"/>
          <w:sz w:val="28"/>
        </w:rPr>
        <w:t>овета депутатов сельского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 xml:space="preserve"> поселен</w:t>
      </w:r>
      <w:r w:rsidR="00BE7114" w:rsidRPr="00BE7114">
        <w:rPr>
          <w:rFonts w:ascii="Times New Roman" w:hAnsi="Times New Roman" w:cs="Times New Roman"/>
          <w:color w:val="1D1B11"/>
          <w:sz w:val="28"/>
        </w:rPr>
        <w:t>ия  Сытомино от 24.12.2009 года  № 40 «Об утве</w:t>
      </w:r>
      <w:r w:rsidR="00BE7114" w:rsidRPr="00BE7114">
        <w:rPr>
          <w:rFonts w:ascii="Times New Roman" w:hAnsi="Times New Roman" w:cs="Times New Roman"/>
          <w:color w:val="1D1B11"/>
          <w:sz w:val="28"/>
        </w:rPr>
        <w:t>р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ждении Положения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 xml:space="preserve">о размере 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должностного оклада,  размерах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ежем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есячных  и иных дополнительных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выпл</w:t>
      </w:r>
      <w:r w:rsidR="00BE7114" w:rsidRPr="00BE7114">
        <w:rPr>
          <w:rFonts w:ascii="Times New Roman" w:hAnsi="Times New Roman" w:cs="Times New Roman"/>
          <w:color w:val="1D1B11"/>
          <w:sz w:val="28"/>
        </w:rPr>
        <w:t xml:space="preserve">ат лицам, замещающим должности </w:t>
      </w:r>
      <w:r w:rsidR="00BE7114" w:rsidRPr="00BE7114">
        <w:rPr>
          <w:rFonts w:ascii="Times New Roman" w:eastAsia="Calibri" w:hAnsi="Times New Roman" w:cs="Times New Roman"/>
          <w:color w:val="1D1B11"/>
          <w:sz w:val="28"/>
        </w:rPr>
        <w:t>муниципальной службы на постоянной основе</w:t>
      </w:r>
      <w:r w:rsidR="008A4860"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>»;</w:t>
      </w:r>
    </w:p>
    <w:p w:rsidR="00BE7114" w:rsidRDefault="00BE7114" w:rsidP="00BE71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71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r w:rsidRPr="00BE7114">
        <w:rPr>
          <w:rFonts w:ascii="Times New Roman" w:hAnsi="Times New Roman" w:cs="Times New Roman"/>
          <w:sz w:val="28"/>
          <w:szCs w:val="28"/>
        </w:rPr>
        <w:t>от 24 мая  2011 года</w:t>
      </w:r>
      <w:r w:rsidRPr="00BE7114">
        <w:rPr>
          <w:rFonts w:ascii="Times New Roman" w:eastAsia="Calibri" w:hAnsi="Times New Roman" w:cs="Times New Roman"/>
          <w:sz w:val="28"/>
          <w:szCs w:val="28"/>
        </w:rPr>
        <w:t xml:space="preserve">   № 90</w:t>
      </w:r>
      <w:r w:rsidRPr="00BE7114">
        <w:rPr>
          <w:rFonts w:ascii="Times New Roman" w:hAnsi="Times New Roman" w:cs="Times New Roman"/>
          <w:sz w:val="28"/>
          <w:szCs w:val="28"/>
        </w:rPr>
        <w:t xml:space="preserve"> «</w:t>
      </w:r>
      <w:r w:rsidRPr="00BE7114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О внесении изменений </w:t>
      </w:r>
      <w:r w:rsidRPr="00BE7114">
        <w:rPr>
          <w:rFonts w:ascii="Times New Roman" w:hAnsi="Times New Roman" w:cs="Times New Roman"/>
          <w:color w:val="1D1B11"/>
          <w:sz w:val="28"/>
          <w:szCs w:val="28"/>
        </w:rPr>
        <w:t>в решение Совета д</w:t>
      </w:r>
      <w:r w:rsidRPr="00BE7114">
        <w:rPr>
          <w:rFonts w:ascii="Times New Roman" w:hAnsi="Times New Roman" w:cs="Times New Roman"/>
          <w:color w:val="1D1B11"/>
          <w:sz w:val="28"/>
          <w:szCs w:val="28"/>
        </w:rPr>
        <w:t>е</w:t>
      </w:r>
      <w:r w:rsidRPr="00BE7114">
        <w:rPr>
          <w:rFonts w:ascii="Times New Roman" w:hAnsi="Times New Roman" w:cs="Times New Roman"/>
          <w:color w:val="1D1B11"/>
          <w:sz w:val="28"/>
          <w:szCs w:val="28"/>
        </w:rPr>
        <w:t xml:space="preserve">путатов сельского поселения Сытомино </w:t>
      </w:r>
      <w:r w:rsidRPr="00BE7114">
        <w:rPr>
          <w:rFonts w:ascii="Times New Roman" w:eastAsia="Calibri" w:hAnsi="Times New Roman" w:cs="Times New Roman"/>
          <w:color w:val="1D1B11"/>
          <w:sz w:val="28"/>
          <w:szCs w:val="28"/>
        </w:rPr>
        <w:t>от 24 декабря 2009 года № 40</w:t>
      </w:r>
      <w:r w:rsidRPr="00BE71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14" w:rsidRDefault="00BE7114" w:rsidP="00BE7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432F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2012 г</w:t>
      </w:r>
      <w:r>
        <w:rPr>
          <w:rFonts w:ascii="Times New Roman" w:hAnsi="Times New Roman"/>
          <w:sz w:val="28"/>
          <w:szCs w:val="28"/>
        </w:rPr>
        <w:t>ода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№ 13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036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в р</w:t>
      </w:r>
      <w:r w:rsidRPr="00024036">
        <w:rPr>
          <w:rFonts w:ascii="Times New Roman" w:eastAsia="Calibri" w:hAnsi="Times New Roman" w:cs="Times New Roman"/>
          <w:sz w:val="28"/>
          <w:szCs w:val="28"/>
        </w:rPr>
        <w:t>е</w:t>
      </w:r>
      <w:r w:rsidRPr="00024036">
        <w:rPr>
          <w:rFonts w:ascii="Times New Roman" w:eastAsia="Calibri" w:hAnsi="Times New Roman" w:cs="Times New Roman"/>
          <w:sz w:val="28"/>
          <w:szCs w:val="28"/>
        </w:rPr>
        <w:t xml:space="preserve">шение Совета депутатов сельского поселения Сытомино от 24 декабря 2009 № 40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о размере должностного оклада, размерах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еж</w:t>
      </w:r>
      <w:r w:rsidRPr="00024036">
        <w:rPr>
          <w:rFonts w:ascii="Times New Roman" w:eastAsia="Calibri" w:hAnsi="Times New Roman" w:cs="Times New Roman"/>
          <w:sz w:val="28"/>
          <w:szCs w:val="28"/>
        </w:rPr>
        <w:t>е</w:t>
      </w:r>
      <w:r w:rsidRPr="00024036">
        <w:rPr>
          <w:rFonts w:ascii="Times New Roman" w:eastAsia="Calibri" w:hAnsi="Times New Roman" w:cs="Times New Roman"/>
          <w:sz w:val="28"/>
          <w:szCs w:val="28"/>
        </w:rPr>
        <w:t>месячных и иных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036">
        <w:rPr>
          <w:rFonts w:ascii="Times New Roman" w:eastAsia="Calibri" w:hAnsi="Times New Roman" w:cs="Times New Roman"/>
          <w:sz w:val="28"/>
          <w:szCs w:val="28"/>
        </w:rPr>
        <w:t>выплат лицам, замещающим должности м</w:t>
      </w:r>
      <w:r w:rsidRPr="00024036">
        <w:rPr>
          <w:rFonts w:ascii="Times New Roman" w:eastAsia="Calibri" w:hAnsi="Times New Roman" w:cs="Times New Roman"/>
          <w:sz w:val="28"/>
          <w:szCs w:val="28"/>
        </w:rPr>
        <w:t>у</w:t>
      </w:r>
      <w:r w:rsidRPr="00024036">
        <w:rPr>
          <w:rFonts w:ascii="Times New Roman" w:eastAsia="Calibri" w:hAnsi="Times New Roman" w:cs="Times New Roman"/>
          <w:sz w:val="28"/>
          <w:szCs w:val="28"/>
        </w:rPr>
        <w:t xml:space="preserve">ниципальной службы, и порядке их </w:t>
      </w:r>
      <w:r>
        <w:rPr>
          <w:rFonts w:ascii="Times New Roman" w:hAnsi="Times New Roman"/>
          <w:sz w:val="28"/>
          <w:szCs w:val="28"/>
        </w:rPr>
        <w:t>осуществления»»;</w:t>
      </w:r>
    </w:p>
    <w:p w:rsidR="00BE7114" w:rsidRPr="00911DE3" w:rsidRDefault="00BE7114" w:rsidP="00911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 декабря 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A432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B2561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61">
        <w:rPr>
          <w:rFonts w:ascii="Times New Roman" w:eastAsia="Calibri" w:hAnsi="Times New Roman" w:cs="Times New Roman"/>
          <w:sz w:val="28"/>
          <w:szCs w:val="28"/>
        </w:rPr>
        <w:t>в решение Совета депутатов сельского поселения Сытомино от 24 декабря 2009 № 40 «Об утверждении Положения о размере должностного оклада, размерах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61">
        <w:rPr>
          <w:rFonts w:ascii="Times New Roman" w:eastAsia="Calibri" w:hAnsi="Times New Roman" w:cs="Times New Roman"/>
          <w:sz w:val="28"/>
          <w:szCs w:val="28"/>
        </w:rPr>
        <w:t>еж</w:t>
      </w:r>
      <w:r w:rsidRPr="001B2561">
        <w:rPr>
          <w:rFonts w:ascii="Times New Roman" w:eastAsia="Calibri" w:hAnsi="Times New Roman" w:cs="Times New Roman"/>
          <w:sz w:val="28"/>
          <w:szCs w:val="28"/>
        </w:rPr>
        <w:t>е</w:t>
      </w:r>
      <w:r w:rsidRPr="001B2561">
        <w:rPr>
          <w:rFonts w:ascii="Times New Roman" w:eastAsia="Calibri" w:hAnsi="Times New Roman" w:cs="Times New Roman"/>
          <w:sz w:val="28"/>
          <w:szCs w:val="28"/>
        </w:rPr>
        <w:t>месячных и иных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61">
        <w:rPr>
          <w:rFonts w:ascii="Times New Roman" w:eastAsia="Calibri" w:hAnsi="Times New Roman" w:cs="Times New Roman"/>
          <w:sz w:val="28"/>
          <w:szCs w:val="28"/>
        </w:rPr>
        <w:t>выплат лицам, замещающим должности м</w:t>
      </w:r>
      <w:r w:rsidRPr="001B2561">
        <w:rPr>
          <w:rFonts w:ascii="Times New Roman" w:eastAsia="Calibri" w:hAnsi="Times New Roman" w:cs="Times New Roman"/>
          <w:sz w:val="28"/>
          <w:szCs w:val="28"/>
        </w:rPr>
        <w:t>у</w:t>
      </w:r>
      <w:r w:rsidRPr="001B2561">
        <w:rPr>
          <w:rFonts w:ascii="Times New Roman" w:eastAsia="Calibri" w:hAnsi="Times New Roman" w:cs="Times New Roman"/>
          <w:sz w:val="28"/>
          <w:szCs w:val="28"/>
        </w:rPr>
        <w:t xml:space="preserve">ниципальной службы, и порядке их </w:t>
      </w:r>
      <w:r>
        <w:rPr>
          <w:rFonts w:ascii="Times New Roman" w:hAnsi="Times New Roman"/>
          <w:sz w:val="28"/>
          <w:szCs w:val="28"/>
        </w:rPr>
        <w:t>осуществления»».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" w:name="sub_4"/>
      <w:bookmarkEnd w:id="2"/>
      <w:r w:rsidRPr="00AF072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4. </w:t>
      </w:r>
      <w:bookmarkEnd w:id="3"/>
      <w:r w:rsidRPr="00AF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вступает в силу после</w:t>
      </w:r>
      <w:r w:rsidR="007F1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="003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7F1A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F1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</w:t>
      </w:r>
      <w:r w:rsidR="007F1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1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родования</w:t>
      </w:r>
      <w:r w:rsidR="003D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F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584"/>
        <w:gridCol w:w="3303"/>
      </w:tblGrid>
      <w:tr w:rsidR="00AF072B" w:rsidRPr="00AF072B" w:rsidTr="00F6103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072B" w:rsidRPr="00AF072B" w:rsidRDefault="00AF072B" w:rsidP="0091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AF072B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="00911DE3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072B" w:rsidRPr="00AF072B" w:rsidRDefault="00911DE3" w:rsidP="0091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Л.А. Бахметова</w:t>
            </w:r>
          </w:p>
        </w:tc>
      </w:tr>
    </w:tbl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AF072B" w:rsidRPr="00AF072B" w:rsidRDefault="00AF072B" w:rsidP="00AF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AF072B" w:rsidRDefault="00AF072B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Pr="003F0140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</w:t>
      </w:r>
    </w:p>
    <w:p w:rsidR="00F61038" w:rsidRPr="003F0140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сельского поселения Сытомино</w:t>
      </w:r>
    </w:p>
    <w:p w:rsidR="00F61038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«» 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2016года № </w:t>
      </w:r>
    </w:p>
    <w:p w:rsidR="00F61038" w:rsidRPr="00AE20E7" w:rsidRDefault="00F61038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Положение 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о размере должностного оклада, размерах ежемесячных и иных 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дополнительных выплат лицам, замещающим должности муниципальной 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>службы, и порядке их осуществления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bookmarkStart w:id="5" w:name="sub_1001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Раздел 1. Общие положения</w:t>
      </w:r>
    </w:p>
    <w:bookmarkEnd w:id="5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6" w:name="sub_101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Настоящее Положение о размере должностного оклада, размерах ежем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сячных и иных дополнительных выплат лицам, замещающим должности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службы, и поряд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ке их осуществления (далее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Положение) определ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я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ет размер должностного оклада, а также размеры ежемесячных и иных дополн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тельных выплат лицам, замещающим должности муниципальной службы, и п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рядок их осуществления.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7" w:name="sub_1012"/>
      <w:bookmarkEnd w:id="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2. Действие Положения распространяется на лиц,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8" w:name="sub_1013"/>
      <w:bookmarkEnd w:id="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настоящем Положении понятия «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лица, замещающие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должности мун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службы» и «муниципальные служащие»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являются равнозначными.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bookmarkStart w:id="9" w:name="sub_1014"/>
      <w:bookmarkEnd w:id="8"/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Представителем нанимателя (работодателя) (далее – работодатель) явл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я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ется глава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в отношении муниципальных служ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а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щих администрации 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, или иное лицо, уполном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о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ченное</w:t>
      </w: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Arial"/>
          <w:sz w:val="28"/>
          <w:szCs w:val="28"/>
          <w:lang w:eastAsia="ru-RU"/>
        </w:rPr>
        <w:t>исполнять обязанности работодателя.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 Решение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 работодателя, применяемым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настоящем Положении, являе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ся муниципальный правовой </w:t>
      </w:r>
      <w:r w:rsidRPr="004945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 администрации</w:t>
      </w:r>
      <w:r w:rsidRPr="0049451C">
        <w:rPr>
          <w:rFonts w:ascii="Times New Roman" w:eastAsiaTheme="minorEastAsia" w:hAnsi="Times New Roman" w:cs="Times New Roman"/>
          <w:bCs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решение работодателя).  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bookmarkStart w:id="10" w:name="sub_1002"/>
      <w:bookmarkEnd w:id="9"/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Раздел 2. Состав денежного содержания лиц, замещающих должности муниц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пальной службы</w:t>
      </w:r>
    </w:p>
    <w:bookmarkEnd w:id="10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1" w:name="sub_102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содержание лиц, замещающих должности муниципальной службы, состоит из:</w:t>
      </w:r>
    </w:p>
    <w:bookmarkEnd w:id="11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надбавки к должностному окладу за классный чин;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надбавки к должностному окладу за особые условия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надбавки к должностному окладу за выслугу лет;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денежного поощрения (ежемесячного, по результатам работы за квартал, год);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районного коэффициента к заработной плате за работу в районах Крайн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го Севера и приравненных к ним местностях;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процентной надбавки за работу в районах Крайнего Севера и приравненных к ним местностях;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премии за выполнение особо важных и сложных заданий;</w:t>
      </w:r>
    </w:p>
    <w:p w:rsidR="00DD2D7C" w:rsidRPr="005B319E" w:rsidRDefault="00DD2D7C" w:rsidP="00DD2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ежемесячной (персональной) выплаты за сложность, напряжённость и высокие достижения в работе;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единовременной выплаты при предоставлении ежегодного оплачиваем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го отпуска и материальной помощи; 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иных выплат, предусмотренных федеральными законами и другими но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мативными правовыми актами.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bookmarkStart w:id="12" w:name="sub_1003"/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Раздел 3. Размер должностного оклада, размеры ежемесячных и иных дополн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тельных выплат лицам, замещающим должности муниципальной службы, и п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рядок их осуществления</w:t>
      </w:r>
    </w:p>
    <w:bookmarkEnd w:id="12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3" w:name="sub_103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1. Размер должностного оклада муниципальных служащих устанавливае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решением работодателя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согласно приложению 2 к настоящему решению. </w:t>
      </w:r>
      <w:bookmarkStart w:id="14" w:name="sub_1032"/>
      <w:bookmarkEnd w:id="13"/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2. Ежемесячная надбавка к должностному окладу за классный чин уст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навливается решением работодателя </w:t>
      </w:r>
      <w:bookmarkEnd w:id="14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соответствии с присвоенным классным чином в следующем размере: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 xml:space="preserve">-  действительный муниципальный советник  1 класса  -  2180 рублей; 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действительный муниципальный советник  2 класса  -  2050 рублей;</w:t>
      </w:r>
    </w:p>
    <w:p w:rsidR="007F1AB0" w:rsidRPr="006E6F94" w:rsidRDefault="007F1AB0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 xml:space="preserve">-  действительный муниципальный советник  3 класса  -  1910 рублей;  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советник муниципальной службы  1 класса  -  1380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советник муниципальной службы  2 класса  -  1230 рублей;</w:t>
      </w:r>
    </w:p>
    <w:p w:rsidR="007F1AB0" w:rsidRPr="006E6F94" w:rsidRDefault="007F1AB0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советник муниципальной службы  3 класса  -  1100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референт муниципальной службы  1 класса  -  1060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референт муниципальной службы  2 класса  -   920 рублей;</w:t>
      </w:r>
    </w:p>
    <w:p w:rsidR="007F1AB0" w:rsidRPr="006E6F94" w:rsidRDefault="007F1AB0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референт муниципальной службы  3 класса  -    850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секретарь муниципальной службы  1 класса  -   720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 секретарь муниципальной службы  2 класса  -   610 рублей;</w:t>
      </w:r>
    </w:p>
    <w:p w:rsidR="007F1AB0" w:rsidRPr="006E6F94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 xml:space="preserve">-  секретарь муниципальной службы  3 класса  -   540 рублей; </w:t>
      </w:r>
    </w:p>
    <w:p w:rsidR="007F1AB0" w:rsidRPr="00AE20E7" w:rsidRDefault="007F1AB0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5" w:name="sub_1033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3. </w:t>
      </w:r>
      <w:bookmarkStart w:id="16" w:name="sub_34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ипальной службы (далее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ежемесячная надбавка) </w:t>
      </w:r>
      <w:bookmarkStart w:id="17" w:name="sub_342"/>
      <w:bookmarkEnd w:id="1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выплачивается с учётом профессиональной подготовки, опыта работы по специа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льности и замещаемой должности. </w:t>
      </w:r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Размер ежемесячной надбавки устанавливается:</w:t>
      </w:r>
    </w:p>
    <w:p w:rsidR="007F1AB0" w:rsidRPr="007F1AB0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B0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от 90 до 100 процентов должностного оклада;</w:t>
      </w:r>
    </w:p>
    <w:p w:rsidR="007F1AB0" w:rsidRPr="007F1AB0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B0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70 до 80 процентов должностного оклада;</w:t>
      </w:r>
    </w:p>
    <w:p w:rsidR="007F1AB0" w:rsidRPr="007F1AB0" w:rsidRDefault="007F1AB0" w:rsidP="007F1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AB0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службы, - от 60 до 70 процентов должностного оклада;</w:t>
      </w:r>
    </w:p>
    <w:p w:rsidR="007F1AB0" w:rsidRPr="0049451C" w:rsidRDefault="007F1AB0" w:rsidP="004945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1AB0">
        <w:rPr>
          <w:rFonts w:ascii="Times New Roman" w:eastAsia="Calibri" w:hAnsi="Times New Roman" w:cs="Times New Roman"/>
          <w:sz w:val="28"/>
          <w:szCs w:val="28"/>
        </w:rPr>
        <w:lastRenderedPageBreak/>
        <w:t>- лицам, замещающим младшие должности муниципальной службы, - от 30 до 60 процентов должностного оклада.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18" w:name="sub_1035"/>
      <w:bookmarkEnd w:id="1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4. Ежемесячная надбавка к должностному окладу за выслугу лет устана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ливается решением работодателя </w:t>
      </w:r>
      <w:bookmarkStart w:id="19" w:name="sub_351"/>
      <w:bookmarkEnd w:id="18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зависимости от стажа в следующем размере:</w:t>
      </w:r>
    </w:p>
    <w:bookmarkEnd w:id="19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1 года до 5 лет - 10 процентов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5 до 10 лет - 15 процентов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от 10 до 15 лет - 20 процентов должностного оклада;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свыше 15 лет - 30 процентов должностного оклада.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0" w:name="sub_352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Исчисление стажа для назначения ежемесячной надбавки к должностному окладу за выслугу лет осуществляется в соответствии с федеральным законод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тельством, законодательством Ханты-Мансийского автономного округа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Югры.</w:t>
      </w:r>
    </w:p>
    <w:bookmarkEnd w:id="20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5. Ежемесячная процентная надбавка к должностному окладу за работу со сведениями, составляющими государственную тайну, </w:t>
      </w:r>
      <w:bookmarkStart w:id="21" w:name="sub_36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устанавливается решением работодателя со дня оформления в установленном порядке решения о допуске работника к государственной тайне и выплачивается в соответствии с устано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ленными Правительством Российской Федерации размерами.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bookmarkStart w:id="22" w:name="sub_1037"/>
      <w:bookmarkEnd w:id="21"/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6.</w:t>
      </w:r>
      <w:bookmarkStart w:id="23" w:name="sub_371"/>
      <w:bookmarkEnd w:id="22"/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Муниципальным служащим выплачивается ежемесячное денежное п</w:t>
      </w:r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ощрение:</w:t>
      </w:r>
    </w:p>
    <w:bookmarkEnd w:id="23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высшим должностям муни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 - в размере 3,0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ведущим должностям муниципальной службы - в размере 2,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6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старшим должностям муниципальной службы - в размере 2,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4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младшим должностям муниципальной службы - в размере 2,</w:t>
      </w:r>
      <w:r w:rsidR="0049451C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стного оклада</w:t>
      </w:r>
      <w:r w:rsidRPr="005B319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. 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</w:rPr>
        <w:t xml:space="preserve">6.1. </w:t>
      </w:r>
      <w:r w:rsidRPr="005B319E">
        <w:rPr>
          <w:rFonts w:ascii="Times New Roman" w:hAnsi="Times New Roman" w:cs="Times New Roman"/>
          <w:sz w:val="28"/>
          <w:szCs w:val="28"/>
        </w:rPr>
        <w:t>Ежемесячное денежное поощрение в максимальном размере выплачив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ется лицам, замещающим должности муниципальной службы при выполнении следующих условий: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1) качественное и своевременное выполнение должностных обязанностей, предусмотренных утвержденными положениями об отраслевых (функционал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ных) органах администрации сельского поселения Сытомино или, трудовым д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говором, должностной инструкцией муниципального служащего;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2) качественное и своевременное выполнение планов работы, муниципал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ных правовых актов, поручений непосредственного руководителя;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3) качественное и своевременное рассмотрение заявлений, писем, жалоб от организаций и граждан;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4) соблюдение трудовой дисциплины, правил деловой этики;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5) умение организовать работу структурного подразделения – для муниц</w:t>
      </w:r>
      <w:r w:rsidRPr="005B319E">
        <w:rPr>
          <w:rFonts w:ascii="Times New Roman" w:hAnsi="Times New Roman" w:cs="Times New Roman"/>
          <w:sz w:val="28"/>
          <w:szCs w:val="28"/>
        </w:rPr>
        <w:t>и</w:t>
      </w:r>
      <w:r w:rsidRPr="005B319E">
        <w:rPr>
          <w:rFonts w:ascii="Times New Roman" w:hAnsi="Times New Roman" w:cs="Times New Roman"/>
          <w:sz w:val="28"/>
          <w:szCs w:val="28"/>
        </w:rPr>
        <w:t>пальных служащих, выполняющих функции «руководитель»;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6) соблюдение сроков предоставления установленной отчетности, информ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ции;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7) отсутствие дисциплинарного взыскания.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eastAsiaTheme="minorEastAsia" w:hAnsi="Times New Roman" w:cs="Times New Roman"/>
          <w:sz w:val="28"/>
          <w:szCs w:val="28"/>
        </w:rPr>
        <w:t xml:space="preserve">6.2. </w:t>
      </w:r>
      <w:r w:rsidRPr="005B319E">
        <w:rPr>
          <w:rFonts w:ascii="Times New Roman" w:hAnsi="Times New Roman" w:cs="Times New Roman"/>
          <w:sz w:val="28"/>
          <w:szCs w:val="28"/>
        </w:rPr>
        <w:t>Порядок выплаты ежемесячного денежного поощрения.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lastRenderedPageBreak/>
        <w:t>6.2.1. Ежемесячно до 25 числа текущего месяца руководители  отраслевых (функциональных) органов, предоставляют работодателю информацию о пре</w:t>
      </w:r>
      <w:r w:rsidRPr="005B319E">
        <w:rPr>
          <w:rFonts w:ascii="Times New Roman" w:hAnsi="Times New Roman" w:cs="Times New Roman"/>
          <w:sz w:val="28"/>
          <w:szCs w:val="28"/>
        </w:rPr>
        <w:t>д</w:t>
      </w:r>
      <w:r w:rsidRPr="005B319E">
        <w:rPr>
          <w:rFonts w:ascii="Times New Roman" w:hAnsi="Times New Roman" w:cs="Times New Roman"/>
          <w:sz w:val="28"/>
          <w:szCs w:val="28"/>
        </w:rPr>
        <w:t xml:space="preserve">лагаемом размере ежемесячного денежного поощрения. 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 xml:space="preserve">6.2.2. Размер ежемесячного денежного поощрения  может быть снижен при невыполнении условий, установленных пунктом </w:t>
      </w:r>
      <w:r w:rsidR="00D8202A" w:rsidRPr="005B319E">
        <w:rPr>
          <w:rFonts w:ascii="Times New Roman" w:hAnsi="Times New Roman" w:cs="Times New Roman"/>
          <w:sz w:val="28"/>
          <w:szCs w:val="28"/>
        </w:rPr>
        <w:t>6</w:t>
      </w:r>
      <w:r w:rsidRPr="005B319E">
        <w:rPr>
          <w:rFonts w:ascii="Times New Roman" w:hAnsi="Times New Roman" w:cs="Times New Roman"/>
          <w:sz w:val="28"/>
          <w:szCs w:val="28"/>
        </w:rPr>
        <w:t>.</w:t>
      </w:r>
      <w:r w:rsidR="00D8202A" w:rsidRPr="005B319E">
        <w:rPr>
          <w:rFonts w:ascii="Times New Roman" w:hAnsi="Times New Roman" w:cs="Times New Roman"/>
          <w:sz w:val="28"/>
          <w:szCs w:val="28"/>
        </w:rPr>
        <w:t>1.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6.2.3. Снижение размера ежемесячного денежного поощрения оформляется соответствующим распоряжением работодателя  на основании докладной запи</w:t>
      </w:r>
      <w:r w:rsidRPr="005B319E">
        <w:rPr>
          <w:rFonts w:ascii="Times New Roman" w:hAnsi="Times New Roman" w:cs="Times New Roman"/>
          <w:sz w:val="28"/>
          <w:szCs w:val="28"/>
        </w:rPr>
        <w:t>с</w:t>
      </w:r>
      <w:r w:rsidRPr="005B319E">
        <w:rPr>
          <w:rFonts w:ascii="Times New Roman" w:hAnsi="Times New Roman" w:cs="Times New Roman"/>
          <w:sz w:val="28"/>
          <w:szCs w:val="28"/>
        </w:rPr>
        <w:t>ки непосредственного руководителя муниципального служащего либо иной и</w:t>
      </w:r>
      <w:r w:rsidRPr="005B319E">
        <w:rPr>
          <w:rFonts w:ascii="Times New Roman" w:hAnsi="Times New Roman" w:cs="Times New Roman"/>
          <w:sz w:val="28"/>
          <w:szCs w:val="28"/>
        </w:rPr>
        <w:t>н</w:t>
      </w:r>
      <w:r w:rsidRPr="005B319E">
        <w:rPr>
          <w:rFonts w:ascii="Times New Roman" w:hAnsi="Times New Roman" w:cs="Times New Roman"/>
          <w:sz w:val="28"/>
          <w:szCs w:val="28"/>
        </w:rPr>
        <w:t>формации о нарушениях, допущенных муниципальным служащим, поступившей в письменном виде работодателю.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На основании поступившей информации муниципальному служащему предлагается предоставить объяснения в письменном виде (объяснительная з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писка).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объяснительной з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писки оформляется акт об отказе от объяснений. Непредставление муниципал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ным служащим объяснительной записки не является препятствием снижения размера ежемесячного денежного поощрения.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6.2.4. В случае отсутствия муниципального служащего, допустившего н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рушение, в связи с отпуском, командировкой, временной нетрудоспособностью, объяснительную записку ему предлагается предоставить после выхода на раб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ту.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Информация об исполнительской дисциплине в этом случае оформляется после выхода на работу муниципального служащего, допустившего нарушение, и предоставляется работодателю.</w:t>
      </w:r>
      <w:r w:rsidRPr="005B31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19E">
        <w:rPr>
          <w:rFonts w:ascii="Times New Roman" w:hAnsi="Times New Roman" w:cs="Times New Roman"/>
          <w:sz w:val="28"/>
          <w:szCs w:val="28"/>
        </w:rPr>
        <w:t>Снижение размера ежемесячного денежного поощрения в этом случае осуществляется за тот месяц, в котором муниципал</w:t>
      </w:r>
      <w:r w:rsidRPr="005B319E">
        <w:rPr>
          <w:rFonts w:ascii="Times New Roman" w:hAnsi="Times New Roman" w:cs="Times New Roman"/>
          <w:sz w:val="28"/>
          <w:szCs w:val="28"/>
        </w:rPr>
        <w:t>ь</w:t>
      </w:r>
      <w:r w:rsidRPr="005B319E">
        <w:rPr>
          <w:rFonts w:ascii="Times New Roman" w:hAnsi="Times New Roman" w:cs="Times New Roman"/>
          <w:sz w:val="28"/>
          <w:szCs w:val="28"/>
        </w:rPr>
        <w:t>ный служащий вышел на работу.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6.2.5. При наличии у муниципального служащего дисциплинарного взыск</w:t>
      </w:r>
      <w:r w:rsidRPr="005B319E">
        <w:rPr>
          <w:rFonts w:ascii="Times New Roman" w:hAnsi="Times New Roman" w:cs="Times New Roman"/>
          <w:sz w:val="28"/>
          <w:szCs w:val="28"/>
        </w:rPr>
        <w:t>а</w:t>
      </w:r>
      <w:r w:rsidRPr="005B319E">
        <w:rPr>
          <w:rFonts w:ascii="Times New Roman" w:hAnsi="Times New Roman" w:cs="Times New Roman"/>
          <w:sz w:val="28"/>
          <w:szCs w:val="28"/>
        </w:rPr>
        <w:t>ния ежемесячное денежное поощрение не выплачивается в том месяце, в кот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ром применено дисциплинарное взыскание.</w:t>
      </w: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6.2.6. Перечень упущений, за которые производится снижение размера еж</w:t>
      </w:r>
      <w:r w:rsidRPr="005B319E">
        <w:rPr>
          <w:rFonts w:ascii="Times New Roman" w:hAnsi="Times New Roman" w:cs="Times New Roman"/>
          <w:sz w:val="28"/>
          <w:szCs w:val="28"/>
        </w:rPr>
        <w:t>е</w:t>
      </w:r>
      <w:r w:rsidRPr="005B319E">
        <w:rPr>
          <w:rFonts w:ascii="Times New Roman" w:hAnsi="Times New Roman" w:cs="Times New Roman"/>
          <w:sz w:val="28"/>
          <w:szCs w:val="28"/>
        </w:rPr>
        <w:t>месячного денежного поощрения: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42"/>
      </w:tblGrid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% снижения за каждый случай упущения (в процентах от максимального размера еж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месячного д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нежного п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ощрения)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дол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ностных  обязанностей, некачественная неквалифиц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рованная подготовка и оформление документов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 и п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ручений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Неквалифицированное рассмотрение заявлений, п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сем, жалоб от организаций и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представления установленной о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четности, предоставление неверной информации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Невыполнение поручений руководителя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Отсутствие контроля за работой подчиненных служб, работников, подведомственных учреждений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235463" w:rsidRPr="005B319E" w:rsidTr="007E2B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Несоблюдение служебной дисциплины, нарушение служебного распорядка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63" w:rsidRPr="005B319E" w:rsidRDefault="00235463" w:rsidP="007E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E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</w:tbl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463" w:rsidRPr="005B319E" w:rsidRDefault="00235463" w:rsidP="00235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9E">
        <w:rPr>
          <w:rFonts w:ascii="Times New Roman" w:hAnsi="Times New Roman" w:cs="Times New Roman"/>
          <w:sz w:val="28"/>
          <w:szCs w:val="28"/>
        </w:rPr>
        <w:t>6.2.7. Решение о снижении ежемесячного денежного поощрения может быть обжаловано в установленном законодательством порядке. Факт обжалования не приостанавливает действие решения о снижении ежемесячного денежного п</w:t>
      </w:r>
      <w:r w:rsidRPr="005B319E">
        <w:rPr>
          <w:rFonts w:ascii="Times New Roman" w:hAnsi="Times New Roman" w:cs="Times New Roman"/>
          <w:sz w:val="28"/>
          <w:szCs w:val="28"/>
        </w:rPr>
        <w:t>о</w:t>
      </w:r>
      <w:r w:rsidRPr="005B319E">
        <w:rPr>
          <w:rFonts w:ascii="Times New Roman" w:hAnsi="Times New Roman" w:cs="Times New Roman"/>
          <w:sz w:val="28"/>
          <w:szCs w:val="28"/>
        </w:rPr>
        <w:t>ощрения.</w:t>
      </w:r>
    </w:p>
    <w:p w:rsidR="00F61038" w:rsidRPr="005B319E" w:rsidRDefault="00F61038" w:rsidP="00235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4" w:name="sub_1312"/>
      <w:bookmarkStart w:id="25" w:name="sub_1311"/>
      <w:bookmarkEnd w:id="15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 Денежное поощрение по результатам работы за квартал, год.</w:t>
      </w:r>
    </w:p>
    <w:p w:rsidR="00F61038" w:rsidRPr="005B319E" w:rsidRDefault="00235463" w:rsidP="00235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6" w:name="sub_3121"/>
      <w:bookmarkEnd w:id="24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7.1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муниципальным служащим выплачивается:</w:t>
      </w:r>
    </w:p>
    <w:bookmarkEnd w:id="26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результатам работы за квартал в размере до одного месячного фонда оплаты труда;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 результатам работы за год в размере до двух с половиной месячных фондов оплаты труда.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случае экономии фонда оплаты труда по смете расходов главного расп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рядителя размеры денежного поощрения по итогам работы за квартал, год ма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к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симальными размерами не ограничиваются.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7" w:name="sub_3123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поощрение по результатам работы за квартал, год осуществл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я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ется в пределах фонда оплаты труда. Размер денежного поощрения определяется решением работодателя.</w:t>
      </w:r>
    </w:p>
    <w:bookmarkEnd w:id="27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поощрение по итогам работы за I, II, III кварталы выплачивается в месяце, следующем за последним месяцем расчётного квартала, за IV квартал – до 20 декабря текущего года.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Денежное поощрение по результатам работы за год выплачивается не позднее первого месяца, следующего за отчётным годом.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8" w:name="sub_3124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</w:t>
      </w:r>
      <w:r w:rsidR="00235463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2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в полном размере выплачивается лицам, зам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щающим должности муниципальной службы, которые проработали весь кале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дарный квартал, год в администрации </w:t>
      </w:r>
      <w:r w:rsidR="00270D8F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</w:t>
      </w:r>
      <w:r w:rsidR="00235463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3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по результатам работы за квартал, год в размере пропорционально отработанному времени в календарном квартале, году, выпл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чивается лицам, замещающим (замещавшим) должности муниципальной слу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ж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бы, проработавшим неполный календарный квартал, год, за исключением сл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у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ча</w:t>
      </w:r>
      <w:r w:rsidR="00D8202A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я, установленного подпунктом 7.4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пункта 7 настоящего раздела.</w:t>
      </w:r>
    </w:p>
    <w:bookmarkEnd w:id="28"/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hAnsi="Times New Roman" w:cs="Times New Roman"/>
          <w:sz w:val="28"/>
          <w:szCs w:val="28"/>
        </w:rPr>
        <w:t xml:space="preserve">В отработанное время в календарном квартале, году для расчёта размера денежного поощрения по результатам работы за квартал, год включается время работы по табелю учёта использования рабочего времени, 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время нахождения в служебной командировке, ежегодном оплачиваемом отпуске, дополнительном 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отпуске с сохранением заработной платы (за исключением предоставляемого в связи с обучением), прохождения повышения квалификации по поручению 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ботодателя, исполнения государственных или общественных обязанностей, а также предоставляемые в соответствии с законодательством дни отдыха с сохр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нением заработной платы.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Периоды времени, включаемые в расчётный период, в сумме не могут пр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вышать нормы рабочего времени, установленной на соответствующий календа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ный период времени (квартал, год).</w:t>
      </w:r>
    </w:p>
    <w:p w:rsidR="00F61038" w:rsidRPr="005B319E" w:rsidRDefault="00235463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7.4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. Денежное поощрение по результатам работы за квартал, год не выпл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чивается уволенным в течение календарного квартала, года за виновные дейс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="00F61038"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вия.</w:t>
      </w:r>
    </w:p>
    <w:p w:rsidR="00F61038" w:rsidRPr="005B319E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29" w:name="sub_1039"/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8</w:t>
      </w:r>
      <w:r w:rsidRPr="005B319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. 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Размер районного коэффициента и порядок его применения для расчёта заработной платы за работу в районах Крайнего Севера и приравненных к ним местностях устанавливается Правительством Российской Федерации. </w:t>
      </w:r>
      <w:bookmarkStart w:id="30" w:name="sub_1038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9. Ежемесячная процентная надбавка к заработной плате за работу в ра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й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онах Крайнего Севера и приравненных к ним местностях выплачивается в ра</w:t>
      </w:r>
      <w:r w:rsidRPr="005B319E">
        <w:rPr>
          <w:rFonts w:ascii="Times New Roman" w:eastAsiaTheme="minorEastAsia" w:hAnsi="Times New Roman" w:cs="Times New Roman"/>
          <w:sz w:val="28"/>
          <w:szCs w:val="24"/>
          <w:lang w:eastAsia="ru-RU"/>
        </w:rPr>
        <w:t>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мере в соответствии с действующим законодательством.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1" w:name="sub_1310"/>
      <w:bookmarkEnd w:id="29"/>
      <w:bookmarkEnd w:id="30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10. Премия </w:t>
      </w:r>
      <w:bookmarkStart w:id="32" w:name="sub_3101"/>
      <w:bookmarkEnd w:id="3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 выполнение особо важных и сложных заданий выплачивае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 по решению работодателя в размере не более 0,5 месячного фонда оплаты труда. Порядок выплаты премии за выполнение особо важных и сложных зад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ний устанавливается решением работодателя. </w:t>
      </w:r>
      <w:bookmarkStart w:id="33" w:name="sub_3106"/>
      <w:bookmarkEnd w:id="32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Премия осуществляется в пределах выделенного фонда оплаты труда.</w:t>
      </w:r>
      <w:bookmarkEnd w:id="33"/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4" w:name="sub_1313"/>
      <w:bookmarkEnd w:id="25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 Единовременная выплата при предоставлении ежегодного оплачива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мого отпуска.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5" w:name="sub_3131"/>
      <w:bookmarkEnd w:id="34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11.1. Единовременная выплата при предоставлении ежегодного оплач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ваемого отпуска устанавливается в размере трёх с половиной месячных фондов оплаты труда и выплачивается один раз в календарном году при уходе лиц, 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мещающих должности муниципальной службы, в ежегодный оплачиваемый 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пуск.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6" w:name="sub_3132"/>
      <w:bookmarkEnd w:id="35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11.2. Расчёт месячного фонда для оплаты единовременной выплаты опр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деляется исходя из месячного фонда оплаты труда на дату начала отпуска.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7" w:name="sub_3133"/>
      <w:bookmarkEnd w:id="3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11.3. Право на получение единовременной выплаты при предоставлении ежегодного оплачиваемого отпуска сохраняется за лицами, замещающими должности муниципальной службы, принятыми в порядке перевода из органов местного </w:t>
      </w:r>
      <w:r w:rsidRPr="00270D8F">
        <w:rPr>
          <w:rFonts w:ascii="Times New Roman" w:eastAsiaTheme="minorEastAsia" w:hAnsi="Times New Roman" w:cs="Times New Roman"/>
          <w:sz w:val="28"/>
          <w:szCs w:val="24"/>
          <w:highlight w:val="red"/>
          <w:lang w:eastAsia="ru-RU"/>
        </w:rPr>
        <w:t>самоуправления Сургутского района, структурных подразделений о</w:t>
      </w:r>
      <w:r w:rsidRPr="00270D8F">
        <w:rPr>
          <w:rFonts w:ascii="Times New Roman" w:eastAsiaTheme="minorEastAsia" w:hAnsi="Times New Roman" w:cs="Times New Roman"/>
          <w:sz w:val="28"/>
          <w:szCs w:val="24"/>
          <w:highlight w:val="red"/>
          <w:lang w:eastAsia="ru-RU"/>
        </w:rPr>
        <w:t>р</w:t>
      </w:r>
      <w:r w:rsidRPr="00270D8F">
        <w:rPr>
          <w:rFonts w:ascii="Times New Roman" w:eastAsiaTheme="minorEastAsia" w:hAnsi="Times New Roman" w:cs="Times New Roman"/>
          <w:sz w:val="28"/>
          <w:szCs w:val="24"/>
          <w:highlight w:val="red"/>
          <w:lang w:eastAsia="ru-RU"/>
        </w:rPr>
        <w:t>ганов местного самоуправления Сургутского района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в случае если они не пол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чили единовременную выплату при предоставлении ежегодного оплачиваемого отпуска по прежнему месту работы в текущем календарном году.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38" w:name="sub_3134"/>
      <w:bookmarkEnd w:id="3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11.4. Право на получение единовременной выплаты при предоставлении ежегодного оплачиваемого отпуска возникает по истечении шести месяцев 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прерывной работы в администрации </w:t>
      </w:r>
      <w:r w:rsidR="00270D8F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 поселения Сытомино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у следу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ю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щих работников:</w:t>
      </w:r>
    </w:p>
    <w:bookmarkEnd w:id="38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вновь принятых на работу (за исключением работников, указанных в 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б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заце 4 настоящего подпункта);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приступивших к работе после отпуска по уходу за ребёнком до достиж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ния им возраста трёх лет.</w:t>
      </w:r>
    </w:p>
    <w:p w:rsidR="0049451C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У работников, вновь принятых на работу по срочному трудовому догов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ру, право на вышеуказанную выплату наступает по истечении одиннадцати м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сяцев непрерывной работы в администрации </w:t>
      </w:r>
      <w:bookmarkStart w:id="39" w:name="sub_1314"/>
      <w:r w:rsidR="0049451C" w:rsidRP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сельского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 Сытомино.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12. Материальная помощь.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0" w:name="sub_3141"/>
      <w:bookmarkEnd w:id="39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12.1. Материальная помощь выплачивается лицам, замещающим должн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сти муниципальной службы, в связи со смертью близких родственников (род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тели, муж (жена), дети) или самого лица по решению работодателя в размере 25 тысяч рублей.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1" w:name="sub_3142"/>
      <w:bookmarkEnd w:id="40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12.2. Материальная помощь при достижении возраста </w:t>
      </w:r>
      <w:r w:rsidR="00235463" w:rsidRPr="00D8202A">
        <w:rPr>
          <w:rFonts w:ascii="Times New Roman" w:eastAsiaTheme="minorEastAsia" w:hAnsi="Times New Roman" w:cs="Times New Roman"/>
          <w:sz w:val="28"/>
          <w:szCs w:val="24"/>
          <w:lang w:eastAsia="ru-RU"/>
        </w:rPr>
        <w:t>45</w:t>
      </w:r>
      <w:r w:rsidRPr="00D8202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лет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далее через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каждые последующие полные 5 лет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выплачивается лицам, замещающим дол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ж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ности муниципальной службы, проработавшим не менее шести месяцев, а также принятым в порядке перевода, в размере, определённом решением работодателя, но не более половины месячного фонда оплаты труда.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 Ежемесячная (персональная) выплата за сложность, напряжённость и высокие достижения в работе.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2" w:name="sub_331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13.1. Ежемесячная (персональная) выплата за сложность, напряжённость и высокие дос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тижения в работе (далее –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персональная выплата) является соста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в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ляющей денежного содержания муниципального служащего и подлежит обяз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тельной выплате в целях повышения заинтересованности муниципальных сл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жащих в результате своей деятельности и качестве выполнения должностных обязанностей.</w:t>
      </w:r>
    </w:p>
    <w:p w:rsidR="00F61038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3" w:name="sub_332"/>
      <w:bookmarkEnd w:id="42"/>
      <w:r w:rsidRPr="00235463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13.2. Персональная выплата устанавливается в размере: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от  1040 до 1190 рублей;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600 до 750 рублей;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службы, - от   450 до  560 рублей;</w:t>
      </w:r>
    </w:p>
    <w:p w:rsidR="006E6F94" w:rsidRPr="006E6F94" w:rsidRDefault="006E6F94" w:rsidP="006E6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94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службы, - от 300  до  400  рублей.</w:t>
      </w:r>
    </w:p>
    <w:p w:rsidR="00F61038" w:rsidRPr="00235463" w:rsidRDefault="00F61038" w:rsidP="00494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4" w:name="sub_333"/>
      <w:bookmarkEnd w:id="43"/>
      <w:r w:rsidRPr="00235463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Размер персональной выплаты устанавливается решением работодателя.</w:t>
      </w:r>
    </w:p>
    <w:bookmarkEnd w:id="44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13.3. Размер персональной выплаты может быть увеличен или уменьшен на основании представления непосредственного руководителя муниципального служащего с обоснованием изменения размера выплаты не чаще одного раза в год.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13.4. При переводе муниципального служащего на должность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,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относящу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ю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ся: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к более высокой группе должностей муниципальной службы, ежемеся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ч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ная персональная выплата устанавливается не ниже ранее установленного ра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з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мера;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к более низкой группе должностей муниципальной службы, ежемесячная персональная выплата устанавливается в максимальном размере по данной группе должностей.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5" w:name="Par0"/>
      <w:bookmarkStart w:id="46" w:name="sub_1315"/>
      <w:bookmarkEnd w:id="41"/>
      <w:bookmarkEnd w:id="45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14. Размер выплат, установленных</w:t>
      </w:r>
      <w:r w:rsidR="00312C1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пунктами 7,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10 раздела 3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настоящего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Положения, определяется из расчёта месячного фонда оплаты труда лица, зам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щающего должность муниципальной службы, на день издания решения работ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дателя о соответствующей выплате.</w:t>
      </w:r>
    </w:p>
    <w:bookmarkEnd w:id="46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Фонд оплаты труда для лиц, указанных в подпункте 7.4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7 раздела 3</w:t>
      </w:r>
      <w:r w:rsidR="0049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</w:t>
      </w:r>
      <w:r w:rsidR="00312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определяется из расчёта месячного фонда оплаты труда, действующего на момент прекращения трудового договора.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7" w:name="sub_1316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15. Размер выплат, установленных пунктами 7, 10</w:t>
      </w:r>
      <w:r w:rsidRPr="00AE20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,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11раздела 3</w:t>
      </w:r>
      <w:r w:rsidR="0049451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настоящего Положения, для лиц, замещающих должности муниципальной службы, раб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тающих на условиях неполного рабочего времени, определяется из расчёта м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сячного фонда оплаты труда, скорректированного на фактически отработанное время в условиях неполного рабочего времени.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bookmarkStart w:id="48" w:name="sub_1317"/>
      <w:bookmarkEnd w:id="47"/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16. Размер выплат,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пунктами 7</w:t>
      </w:r>
      <w:r w:rsidRPr="00AE20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AE20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11раздела 3</w:t>
      </w:r>
      <w:r w:rsidR="00494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настоящего Положения, определяется из расчёта месячного фонда оплаты труда, включа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ю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щего в себя:</w:t>
      </w:r>
    </w:p>
    <w:bookmarkEnd w:id="48"/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должностной оклад;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надбавку к должностному окладу за классный чин;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(персональную) выплату за сложность, напряжённость и высокие достижения в работе;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надбавку к должностному окладу за особые условия мун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и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ципальной службы;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надбавку к должностному окладу за выслугу лет;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процентную надбавку к должностному окладу за работу со сведениями, составляющими государственную тайну;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ежемесячное денежное поощрение;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ежемесячную процентную надбавку за работу в районах Крайнего Севера и приравненных к ним местностях;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E20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- </w:t>
      </w:r>
      <w:r w:rsidRPr="00AE20E7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районный коэффициент к заработной плате за работу в районах Крайнего Севера и приравненных к ним местностях.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4. Особенности исчисления денежного содержания лиц, 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замещающих должности муниципальной службы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2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отдельных периодов работы</w:t>
      </w:r>
    </w:p>
    <w:p w:rsidR="00F61038" w:rsidRPr="00AE20E7" w:rsidRDefault="00F61038" w:rsidP="00F61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038" w:rsidRPr="00235463" w:rsidRDefault="00F61038" w:rsidP="00F6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5463">
        <w:rPr>
          <w:rFonts w:ascii="Times New Roman" w:hAnsi="Times New Roman" w:cs="Times New Roman"/>
          <w:sz w:val="28"/>
          <w:szCs w:val="28"/>
        </w:rPr>
        <w:t>В случае направления лица, замещающего должности муниципальной слу</w:t>
      </w:r>
      <w:r w:rsidRPr="00235463">
        <w:rPr>
          <w:rFonts w:ascii="Times New Roman" w:hAnsi="Times New Roman" w:cs="Times New Roman"/>
          <w:sz w:val="28"/>
          <w:szCs w:val="28"/>
        </w:rPr>
        <w:t>ж</w:t>
      </w:r>
      <w:r w:rsidRPr="00235463">
        <w:rPr>
          <w:rFonts w:ascii="Times New Roman" w:hAnsi="Times New Roman" w:cs="Times New Roman"/>
          <w:sz w:val="28"/>
          <w:szCs w:val="28"/>
        </w:rPr>
        <w:t>бы, на переподготовку и повышение квалификации в город Сургут за ним сохр</w:t>
      </w:r>
      <w:r w:rsidRPr="00235463">
        <w:rPr>
          <w:rFonts w:ascii="Times New Roman" w:hAnsi="Times New Roman" w:cs="Times New Roman"/>
          <w:sz w:val="28"/>
          <w:szCs w:val="28"/>
        </w:rPr>
        <w:t>а</w:t>
      </w:r>
      <w:r w:rsidRPr="00235463">
        <w:rPr>
          <w:rFonts w:ascii="Times New Roman" w:hAnsi="Times New Roman" w:cs="Times New Roman"/>
          <w:sz w:val="28"/>
          <w:szCs w:val="28"/>
        </w:rPr>
        <w:t xml:space="preserve">няется денежное содержание, предусмотренное </w:t>
      </w:r>
      <w:r w:rsidRPr="002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абзацами 2 – 6, 7 (в части ежем</w:t>
      </w:r>
      <w:r w:rsidRPr="002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35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сячного денежного поощрения), 8, 9, 11 раздела 2 настоящего Положения. </w:t>
      </w:r>
    </w:p>
    <w:p w:rsidR="00F61038" w:rsidRPr="00AE20E7" w:rsidRDefault="00F61038" w:rsidP="00F6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D8F" w:rsidRDefault="00270D8F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D8F" w:rsidRDefault="00270D8F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0D8F" w:rsidRDefault="00270D8F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038" w:rsidRPr="003F0140" w:rsidRDefault="00F61038" w:rsidP="00F61038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3F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</w:p>
    <w:p w:rsidR="00F61038" w:rsidRPr="003F0140" w:rsidRDefault="00CB7349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сельского поселения Сытомино</w:t>
      </w:r>
    </w:p>
    <w:p w:rsidR="00F61038" w:rsidRDefault="00CB7349" w:rsidP="00F610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F6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610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2016года № </w:t>
      </w:r>
    </w:p>
    <w:p w:rsidR="00F61038" w:rsidRPr="00530923" w:rsidRDefault="00F61038" w:rsidP="00F6103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349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 w:rsidRPr="00530923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Должностные оклады должностей муниципальной службы </w:t>
      </w:r>
      <w:r w:rsidR="00CB734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администрации </w:t>
      </w:r>
    </w:p>
    <w:p w:rsidR="00F61038" w:rsidRDefault="00CB7349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сельского поселения Сытомино</w:t>
      </w:r>
    </w:p>
    <w:p w:rsidR="00CB7349" w:rsidRDefault="00CB7349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05"/>
        <w:gridCol w:w="2691"/>
        <w:gridCol w:w="1984"/>
      </w:tblGrid>
      <w:tr w:rsidR="00CB7349" w:rsidRPr="00184864" w:rsidTr="00757312">
        <w:trPr>
          <w:cantSplit/>
          <w:trHeight w:val="9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N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п/п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Наименование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должностей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Функциональные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признаки/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tabs>
                <w:tab w:val="left" w:pos="3580"/>
              </w:tabs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Размер окладов (рублей)</w:t>
            </w:r>
          </w:p>
        </w:tc>
      </w:tr>
      <w:tr w:rsidR="00CB7349" w:rsidRPr="00184864" w:rsidTr="007573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349" w:rsidRPr="00184864" w:rsidRDefault="00CB7349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</w:tr>
      <w:tr w:rsidR="00EF07DD" w:rsidRPr="00184864" w:rsidTr="00757312">
        <w:trPr>
          <w:cantSplit/>
          <w:trHeight w:val="9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Заместитель главы (главы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администрации) муниципального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образования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руководитель/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высшая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3200</w:t>
            </w:r>
          </w:p>
        </w:tc>
      </w:tr>
      <w:tr w:rsidR="00EF07DD" w:rsidRPr="00184864" w:rsidTr="0075731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Заведующий сектором</w:t>
            </w:r>
            <w:r w:rsid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 организации деятельности администрации сельск</w:t>
            </w:r>
            <w:r w:rsid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 w:rsid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го поселения Сытомино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руководитель/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ведущая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2900</w:t>
            </w:r>
          </w:p>
        </w:tc>
      </w:tr>
      <w:tr w:rsidR="00EF07DD" w:rsidRPr="00184864" w:rsidTr="00757312">
        <w:trPr>
          <w:cantSplit/>
          <w:trHeight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Главный   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 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старшая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2300</w:t>
            </w:r>
          </w:p>
        </w:tc>
      </w:tr>
      <w:tr w:rsidR="00EF07DD" w:rsidRPr="00184864" w:rsidTr="0075731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Ведущий   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 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старшая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2200</w:t>
            </w:r>
          </w:p>
        </w:tc>
      </w:tr>
      <w:tr w:rsidR="00EF07DD" w:rsidRPr="00184864" w:rsidTr="0075731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1 категории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184864" w:rsidRDefault="00EF07DD" w:rsidP="00757312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обеспечивающий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младшая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DD" w:rsidRPr="0049451C" w:rsidRDefault="00EF07DD" w:rsidP="00757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2190</w:t>
            </w:r>
          </w:p>
        </w:tc>
      </w:tr>
    </w:tbl>
    <w:p w:rsidR="00CB7349" w:rsidRDefault="00CB7349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p w:rsidR="00F61038" w:rsidRPr="00530923" w:rsidRDefault="00F61038" w:rsidP="00F610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Бронникова Л.А.__________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администрации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21.06. 2016 г</w:t>
      </w:r>
    </w:p>
    <w:p w:rsidR="00E96D44" w:rsidRDefault="00E96D44" w:rsidP="00E96D44">
      <w:pPr>
        <w:rPr>
          <w:rFonts w:ascii="Calibri" w:hAnsi="Calibri"/>
        </w:rPr>
      </w:pPr>
    </w:p>
    <w:p w:rsidR="00E96D44" w:rsidRDefault="00E96D44" w:rsidP="00E96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</w:t>
      </w:r>
    </w:p>
    <w:p w:rsidR="00E96D44" w:rsidRDefault="00E96D44" w:rsidP="00E96D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E96D44" w:rsidTr="00E96D44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визирования</w:t>
            </w:r>
          </w:p>
        </w:tc>
      </w:tr>
      <w:tr w:rsidR="00E96D44" w:rsidTr="00E96D44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Датаисх.</w:t>
            </w:r>
          </w:p>
        </w:tc>
      </w:tr>
      <w:tr w:rsidR="00E96D44" w:rsidTr="00E96D44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96D44" w:rsidTr="00E96D44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 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96D44" w:rsidTr="00E96D44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44" w:rsidRDefault="00E96D4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 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тер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сельского поселения С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44" w:rsidRDefault="00E96D4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1.Замечания по проекту (если они имеются) прилагаются в виде отдельной пояснительной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писки, с указанием даты и должности визирующего лица.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Дата визирования обязательна.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Распределение: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</w:t>
      </w:r>
      <w:r w:rsidR="0049451C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</w:t>
      </w:r>
      <w:r w:rsidR="0049451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сельского поселения Сытомино  – 1 (Бахметова Л.А.);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Главный бухгалтер администрации сельского поселения Сытомино –  1 (Кожина Н.Ю.);</w:t>
      </w:r>
    </w:p>
    <w:p w:rsidR="00E96D44" w:rsidRDefault="00E96D44" w:rsidP="00E96D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ИТОГО:  2</w:t>
      </w:r>
    </w:p>
    <w:p w:rsidR="00F61038" w:rsidRPr="00AF072B" w:rsidRDefault="00F61038" w:rsidP="00AF07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1038" w:rsidRPr="00AF072B" w:rsidSect="00DE0569">
      <w:headerReference w:type="default" r:id="rId6"/>
      <w:pgSz w:w="11906" w:h="16838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13" w:rsidRDefault="00267B13" w:rsidP="008A4860">
      <w:pPr>
        <w:spacing w:after="0" w:line="240" w:lineRule="auto"/>
      </w:pPr>
      <w:r>
        <w:separator/>
      </w:r>
    </w:p>
  </w:endnote>
  <w:endnote w:type="continuationSeparator" w:id="1">
    <w:p w:rsidR="00267B13" w:rsidRDefault="00267B13" w:rsidP="008A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13" w:rsidRDefault="00267B13" w:rsidP="008A4860">
      <w:pPr>
        <w:spacing w:after="0" w:line="240" w:lineRule="auto"/>
      </w:pPr>
      <w:r>
        <w:separator/>
      </w:r>
    </w:p>
  </w:footnote>
  <w:footnote w:type="continuationSeparator" w:id="1">
    <w:p w:rsidR="00267B13" w:rsidRDefault="00267B13" w:rsidP="008A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12098"/>
    </w:sdtPr>
    <w:sdtEndPr>
      <w:rPr>
        <w:rFonts w:ascii="Times New Roman" w:hAnsi="Times New Roman" w:cs="Times New Roman"/>
        <w:sz w:val="24"/>
        <w:szCs w:val="24"/>
      </w:rPr>
    </w:sdtEndPr>
    <w:sdtContent>
      <w:p w:rsidR="00312C14" w:rsidRPr="008A4860" w:rsidRDefault="005F68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8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2C14" w:rsidRPr="008A48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8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31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A48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2B"/>
    <w:rsid w:val="00156538"/>
    <w:rsid w:val="001C103F"/>
    <w:rsid w:val="00235463"/>
    <w:rsid w:val="00244532"/>
    <w:rsid w:val="00267B13"/>
    <w:rsid w:val="00270D8F"/>
    <w:rsid w:val="002B40B0"/>
    <w:rsid w:val="00312C14"/>
    <w:rsid w:val="00376B4D"/>
    <w:rsid w:val="003D623C"/>
    <w:rsid w:val="0049451C"/>
    <w:rsid w:val="004E1AC7"/>
    <w:rsid w:val="005B319E"/>
    <w:rsid w:val="005F6829"/>
    <w:rsid w:val="00690CA1"/>
    <w:rsid w:val="006B1799"/>
    <w:rsid w:val="006C2E45"/>
    <w:rsid w:val="006E216E"/>
    <w:rsid w:val="006E6F94"/>
    <w:rsid w:val="00746B5E"/>
    <w:rsid w:val="007D4C5F"/>
    <w:rsid w:val="007F1AB0"/>
    <w:rsid w:val="0081209E"/>
    <w:rsid w:val="00870981"/>
    <w:rsid w:val="00880343"/>
    <w:rsid w:val="008A4860"/>
    <w:rsid w:val="00911DE3"/>
    <w:rsid w:val="00951ADA"/>
    <w:rsid w:val="0095569F"/>
    <w:rsid w:val="00961E9C"/>
    <w:rsid w:val="00A77948"/>
    <w:rsid w:val="00AD3994"/>
    <w:rsid w:val="00AF072B"/>
    <w:rsid w:val="00B96EB3"/>
    <w:rsid w:val="00BE7114"/>
    <w:rsid w:val="00C23B8F"/>
    <w:rsid w:val="00CB7349"/>
    <w:rsid w:val="00D11612"/>
    <w:rsid w:val="00D11A77"/>
    <w:rsid w:val="00D8202A"/>
    <w:rsid w:val="00DD2D7C"/>
    <w:rsid w:val="00DE0569"/>
    <w:rsid w:val="00E86455"/>
    <w:rsid w:val="00E96D44"/>
    <w:rsid w:val="00EF07DD"/>
    <w:rsid w:val="00F12600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A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860"/>
  </w:style>
  <w:style w:type="paragraph" w:styleId="a5">
    <w:name w:val="footer"/>
    <w:basedOn w:val="a"/>
    <w:link w:val="a6"/>
    <w:uiPriority w:val="99"/>
    <w:unhideWhenUsed/>
    <w:rsid w:val="008A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860"/>
  </w:style>
  <w:style w:type="paragraph" w:styleId="a7">
    <w:name w:val="Balloon Text"/>
    <w:basedOn w:val="a"/>
    <w:link w:val="a8"/>
    <w:uiPriority w:val="99"/>
    <w:semiHidden/>
    <w:unhideWhenUsed/>
    <w:rsid w:val="0037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73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13</cp:revision>
  <cp:lastPrinted>2016-07-01T06:20:00Z</cp:lastPrinted>
  <dcterms:created xsi:type="dcterms:W3CDTF">2016-06-21T11:39:00Z</dcterms:created>
  <dcterms:modified xsi:type="dcterms:W3CDTF">2016-07-15T06:18:00Z</dcterms:modified>
</cp:coreProperties>
</file>