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CA" w:rsidRPr="002854B8" w:rsidRDefault="002854B8" w:rsidP="002854B8">
      <w:pPr>
        <w:pStyle w:val="Standard"/>
        <w:tabs>
          <w:tab w:val="left" w:pos="2930"/>
        </w:tabs>
        <w:spacing w:after="0"/>
      </w:pPr>
      <w:bookmarkStart w:id="0" w:name="_GoBack"/>
      <w:bookmarkEnd w:id="0"/>
      <w:r>
        <w:rPr>
          <w:rFonts w:ascii="Times New Roman" w:hAnsi="Times New Roman"/>
          <w:b/>
          <w:sz w:val="28"/>
        </w:rPr>
        <w:t>31. Свободный земельный участок (</w:t>
      </w:r>
      <w:proofErr w:type="spellStart"/>
      <w:r>
        <w:rPr>
          <w:rFonts w:ascii="Times New Roman" w:hAnsi="Times New Roman"/>
          <w:b/>
          <w:sz w:val="28"/>
          <w:lang w:val="en-US"/>
        </w:rPr>
        <w:t>greenfield</w:t>
      </w:r>
      <w:proofErr w:type="spellEnd"/>
      <w:r>
        <w:rPr>
          <w:rFonts w:ascii="Times New Roman" w:hAnsi="Times New Roman"/>
          <w:b/>
          <w:sz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4451"/>
        <w:gridCol w:w="4484"/>
      </w:tblGrid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0086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Информация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Месторасположение участка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елябинская область,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Карабаш,</w:t>
            </w:r>
            <w:r w:rsidRPr="003F6B5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 Чапаева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№27</w:t>
            </w:r>
          </w:p>
        </w:tc>
      </w:tr>
      <w:tr w:rsidR="002854B8" w:rsidRPr="002854B8" w:rsidTr="002854B8">
        <w:tc>
          <w:tcPr>
            <w:tcW w:w="636" w:type="dxa"/>
          </w:tcPr>
          <w:p w:rsidR="002854B8" w:rsidRPr="00300866" w:rsidRDefault="002854B8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451" w:type="dxa"/>
          </w:tcPr>
          <w:p w:rsidR="002854B8" w:rsidRPr="002854B8" w:rsidRDefault="002854B8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54B8">
              <w:rPr>
                <w:rFonts w:ascii="Times New Roman" w:hAnsi="Times New Roman"/>
                <w:sz w:val="26"/>
                <w:szCs w:val="26"/>
              </w:rPr>
              <w:t xml:space="preserve">Ссылка на </w:t>
            </w:r>
            <w:proofErr w:type="spellStart"/>
            <w:r w:rsidRPr="002854B8">
              <w:rPr>
                <w:rFonts w:ascii="Times New Roman" w:hAnsi="Times New Roman"/>
                <w:sz w:val="26"/>
                <w:szCs w:val="26"/>
                <w:lang w:val="en-US"/>
              </w:rPr>
              <w:t>google</w:t>
            </w:r>
            <w:proofErr w:type="spellEnd"/>
            <w:r w:rsidRPr="002854B8">
              <w:rPr>
                <w:rFonts w:ascii="Times New Roman" w:hAnsi="Times New Roman"/>
                <w:sz w:val="26"/>
                <w:szCs w:val="26"/>
              </w:rPr>
              <w:t>.</w:t>
            </w:r>
            <w:r w:rsidRPr="002854B8">
              <w:rPr>
                <w:rFonts w:ascii="Times New Roman" w:hAnsi="Times New Roman"/>
                <w:sz w:val="26"/>
                <w:szCs w:val="26"/>
                <w:lang w:val="en-US"/>
              </w:rPr>
              <w:t>maps</w:t>
            </w:r>
          </w:p>
        </w:tc>
        <w:tc>
          <w:tcPr>
            <w:tcW w:w="4484" w:type="dxa"/>
          </w:tcPr>
          <w:p w:rsidR="002854B8" w:rsidRPr="002854B8" w:rsidRDefault="002854B8" w:rsidP="002854B8">
            <w:pPr>
              <w:tabs>
                <w:tab w:val="left" w:pos="-142"/>
                <w:tab w:val="left" w:pos="4680"/>
                <w:tab w:val="left" w:pos="7317"/>
              </w:tabs>
              <w:spacing w:after="0" w:line="240" w:lineRule="auto"/>
              <w:ind w:right="195"/>
              <w:rPr>
                <w:rFonts w:ascii="Times New Roman" w:hAnsi="Times New Roman"/>
                <w:color w:val="595959"/>
                <w:sz w:val="26"/>
                <w:szCs w:val="26"/>
              </w:rPr>
            </w:pPr>
            <w:hyperlink r:id="rId4" w:history="1">
              <w:r w:rsidRPr="00F13B79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http://maps.rosreestr.ru/PortalOnline/?l =17&amp;x=6702961.39335&amp;y=7446413. 1428&amp;mls=arcgisonline|anno&amp;cls=</w:t>
              </w:r>
              <w:r w:rsidRPr="00F13B79">
                <w:rPr>
                  <w:rStyle w:val="a4"/>
                  <w:rFonts w:ascii="Times New Roman" w:hAnsi="Times New Roman"/>
                  <w:sz w:val="26"/>
                  <w:szCs w:val="26"/>
                </w:rPr>
                <w:t xml:space="preserve"> </w:t>
              </w:r>
              <w:r w:rsidRPr="00F13B79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cadastre&amp;cn=</w:t>
              </w:r>
            </w:hyperlink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4484" w:type="dxa"/>
          </w:tcPr>
          <w:p w:rsidR="00781C7E" w:rsidRPr="00BA37CA" w:rsidRDefault="00BA37CA" w:rsidP="0030086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37CA">
              <w:rPr>
                <w:rFonts w:ascii="Times New Roman" w:hAnsi="Times New Roman"/>
                <w:sz w:val="24"/>
                <w:szCs w:val="24"/>
              </w:rPr>
              <w:t>74:29:0701003</w:t>
            </w:r>
            <w:r w:rsidR="008D769E">
              <w:rPr>
                <w:rFonts w:ascii="Times New Roman" w:hAnsi="Times New Roman"/>
                <w:sz w:val="24"/>
                <w:szCs w:val="24"/>
              </w:rPr>
              <w:t>:4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Форма собственности (федеральная, муниципальная, частная)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 xml:space="preserve">Государственная собственность </w:t>
            </w:r>
          </w:p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не разграничена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Потенциально возможное назначение использования участка (производственное, административное, складское, бытовое и др.)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Производственное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Предлагаемый вид использования (аренда, продажа)</w:t>
            </w:r>
          </w:p>
        </w:tc>
        <w:tc>
          <w:tcPr>
            <w:tcW w:w="4484" w:type="dxa"/>
          </w:tcPr>
          <w:p w:rsidR="00781C7E" w:rsidRPr="003F6B53" w:rsidRDefault="00781C7E" w:rsidP="00626A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Категория земли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Земли населенных пунктов</w:t>
            </w:r>
          </w:p>
        </w:tc>
      </w:tr>
      <w:tr w:rsidR="0084032D" w:rsidRPr="00300866" w:rsidTr="002854B8">
        <w:tc>
          <w:tcPr>
            <w:tcW w:w="636" w:type="dxa"/>
          </w:tcPr>
          <w:p w:rsidR="0084032D" w:rsidRDefault="0084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451" w:type="dxa"/>
          </w:tcPr>
          <w:p w:rsidR="0084032D" w:rsidRDefault="0084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обременений</w:t>
            </w:r>
          </w:p>
        </w:tc>
        <w:tc>
          <w:tcPr>
            <w:tcW w:w="4484" w:type="dxa"/>
          </w:tcPr>
          <w:p w:rsidR="0084032D" w:rsidRDefault="008403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84032D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1C7E" w:rsidRPr="00300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Расстояние до границы,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ближайшего населенного пункта,</w:t>
            </w:r>
          </w:p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районного центра,</w:t>
            </w:r>
          </w:p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. Челябинска,</w:t>
            </w:r>
          </w:p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. Уфы,</w:t>
            </w:r>
          </w:p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. Екатеринбурга,</w:t>
            </w:r>
          </w:p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. Москвы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 xml:space="preserve">- 50 до </w:t>
            </w:r>
            <w:proofErr w:type="gramStart"/>
            <w:r w:rsidRPr="003F6B5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F6B53">
              <w:rPr>
                <w:rFonts w:ascii="Times New Roman" w:hAnsi="Times New Roman"/>
                <w:sz w:val="24"/>
                <w:szCs w:val="24"/>
              </w:rPr>
              <w:t>. Кыштыма</w:t>
            </w:r>
          </w:p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F6B53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3F6B53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- 100</w:t>
            </w:r>
          </w:p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- 340</w:t>
            </w:r>
          </w:p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- 200</w:t>
            </w:r>
          </w:p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-1960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84032D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781C7E" w:rsidRPr="00300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Расстояние до железной дороги,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84" w:type="dxa"/>
          </w:tcPr>
          <w:p w:rsidR="00781C7E" w:rsidRPr="003F6B53" w:rsidRDefault="002C6CC3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84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</w:t>
            </w:r>
            <w:r w:rsidR="0084032D">
              <w:rPr>
                <w:rFonts w:ascii="Times New Roman" w:hAnsi="Times New Roman"/>
                <w:sz w:val="24"/>
                <w:szCs w:val="24"/>
              </w:rPr>
              <w:t>1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Расстояние до автомобильной дороги,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84" w:type="dxa"/>
          </w:tcPr>
          <w:p w:rsidR="00781C7E" w:rsidRPr="003F6B53" w:rsidRDefault="002C6CC3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84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</w:t>
            </w:r>
            <w:r w:rsidR="0084032D">
              <w:rPr>
                <w:rFonts w:ascii="Times New Roman" w:hAnsi="Times New Roman"/>
                <w:sz w:val="24"/>
                <w:szCs w:val="24"/>
              </w:rPr>
              <w:t>2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Расстояние до ближайшего аэропорта,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3F6B53">
                <w:rPr>
                  <w:rFonts w:ascii="Times New Roman" w:hAnsi="Times New Roman"/>
                  <w:sz w:val="24"/>
                  <w:szCs w:val="24"/>
                </w:rPr>
                <w:t>100, г</w:t>
              </w:r>
            </w:smartTag>
            <w:r w:rsidRPr="003F6B53">
              <w:rPr>
                <w:rFonts w:ascii="Times New Roman" w:hAnsi="Times New Roman"/>
                <w:sz w:val="24"/>
                <w:szCs w:val="24"/>
              </w:rPr>
              <w:t>. Челябинск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84032D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1C7E" w:rsidRPr="00300866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Наличие инфраструктуры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84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</w:t>
            </w:r>
            <w:r w:rsidR="0084032D">
              <w:rPr>
                <w:rFonts w:ascii="Times New Roman" w:hAnsi="Times New Roman"/>
                <w:sz w:val="24"/>
                <w:szCs w:val="24"/>
              </w:rPr>
              <w:t>3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Наличие сетей энергоснабжения</w:t>
            </w:r>
          </w:p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484" w:type="dxa"/>
          </w:tcPr>
          <w:p w:rsidR="00781C7E" w:rsidRPr="003F6B53" w:rsidRDefault="00781C7E" w:rsidP="00EC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мощность, МВт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ближайшая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очка подключения на расстоянии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>,0</w:t>
              </w:r>
              <w:r>
                <w:rPr>
                  <w:rFonts w:ascii="Times New Roman" w:hAnsi="Times New Roman"/>
                  <w:sz w:val="24"/>
                  <w:szCs w:val="24"/>
                </w:rPr>
                <w:t>5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свободные мощности, МВт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25 (резерв мощностей электрических сетей)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84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1</w:t>
            </w:r>
            <w:r w:rsidR="0084032D">
              <w:rPr>
                <w:rFonts w:ascii="Times New Roman" w:hAnsi="Times New Roman"/>
                <w:sz w:val="24"/>
                <w:szCs w:val="24"/>
              </w:rPr>
              <w:t>3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Наличие сетей газоснабжения</w:t>
            </w:r>
          </w:p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484" w:type="dxa"/>
          </w:tcPr>
          <w:p w:rsidR="00781C7E" w:rsidRPr="003F6B53" w:rsidRDefault="002C6CC3" w:rsidP="00EC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ближайшая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очка подключения на расстоянии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0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>,0</w:t>
              </w:r>
              <w:r>
                <w:rPr>
                  <w:rFonts w:ascii="Times New Roman" w:hAnsi="Times New Roman"/>
                  <w:sz w:val="24"/>
                  <w:szCs w:val="24"/>
                </w:rPr>
                <w:t>1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84032D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781C7E" w:rsidRPr="00300866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Наличие сетей водоснабжения</w:t>
            </w:r>
          </w:p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484" w:type="dxa"/>
          </w:tcPr>
          <w:p w:rsidR="00781C7E" w:rsidRPr="003F6B53" w:rsidRDefault="00781C7E" w:rsidP="00EC4A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ближайшая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очка подключения на расстоянии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3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>,0 км</w:t>
              </w:r>
            </w:smartTag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18000 (резерв мощностей сетей водоснабжения)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8403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84032D">
              <w:rPr>
                <w:rFonts w:ascii="Times New Roman" w:hAnsi="Times New Roman"/>
                <w:sz w:val="24"/>
                <w:szCs w:val="24"/>
              </w:rPr>
              <w:t>3</w:t>
            </w:r>
            <w:r w:rsidRPr="00300866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Наличие сетей водоотведения</w:t>
            </w:r>
          </w:p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Нет, требуется подведение к сетям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мощность,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 xml:space="preserve">- расстояние до точки (присоединения) подключения, 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ближайшая точ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подключения на расстоянии </w:t>
            </w:r>
            <w:smartTag w:uri="urn:schemas-microsoft-com:office:smarttags" w:element="metricconverter">
              <w:smartTagPr>
                <w:attr w:name="ProductID" w:val="1,5 к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1,5</w:t>
              </w:r>
              <w:r w:rsidRPr="003F6B53">
                <w:rPr>
                  <w:rFonts w:ascii="Times New Roman" w:hAnsi="Times New Roman"/>
                  <w:sz w:val="24"/>
                  <w:szCs w:val="24"/>
                </w:rPr>
                <w:t xml:space="preserve"> км</w:t>
              </w:r>
            </w:smartTag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781C7E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- свободные мощности, куб</w:t>
            </w:r>
            <w:proofErr w:type="gramStart"/>
            <w:r w:rsidRPr="00300866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300866">
              <w:rPr>
                <w:rFonts w:ascii="Times New Roman" w:hAnsi="Times New Roman"/>
                <w:sz w:val="24"/>
                <w:szCs w:val="24"/>
              </w:rPr>
              <w:t>/час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4B8" w:rsidRPr="00300866" w:rsidTr="002854B8">
        <w:tc>
          <w:tcPr>
            <w:tcW w:w="636" w:type="dxa"/>
          </w:tcPr>
          <w:p w:rsidR="002854B8" w:rsidRPr="00300866" w:rsidRDefault="002854B8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</w:t>
            </w:r>
          </w:p>
        </w:tc>
        <w:tc>
          <w:tcPr>
            <w:tcW w:w="4451" w:type="dxa"/>
          </w:tcPr>
          <w:p w:rsidR="002854B8" w:rsidRDefault="002854B8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сетей теплоснабжения</w:t>
            </w:r>
          </w:p>
          <w:p w:rsidR="002854B8" w:rsidRPr="00E21A46" w:rsidRDefault="002854B8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(да/нет, источник)</w:t>
            </w:r>
          </w:p>
        </w:tc>
        <w:tc>
          <w:tcPr>
            <w:tcW w:w="4484" w:type="dxa"/>
          </w:tcPr>
          <w:p w:rsidR="002854B8" w:rsidRPr="00E21A46" w:rsidRDefault="002854B8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854B8" w:rsidRPr="00300866" w:rsidTr="002854B8">
        <w:tc>
          <w:tcPr>
            <w:tcW w:w="636" w:type="dxa"/>
          </w:tcPr>
          <w:p w:rsidR="002854B8" w:rsidRPr="00300866" w:rsidRDefault="002854B8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2854B8" w:rsidRPr="00E21A46" w:rsidRDefault="002854B8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мощность, кВт</w:t>
            </w:r>
          </w:p>
        </w:tc>
        <w:tc>
          <w:tcPr>
            <w:tcW w:w="4484" w:type="dxa"/>
          </w:tcPr>
          <w:p w:rsidR="002854B8" w:rsidRPr="00E21A46" w:rsidRDefault="002854B8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54B8" w:rsidRPr="00300866" w:rsidTr="002854B8">
        <w:tc>
          <w:tcPr>
            <w:tcW w:w="636" w:type="dxa"/>
          </w:tcPr>
          <w:p w:rsidR="002854B8" w:rsidRPr="00300866" w:rsidRDefault="002854B8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1" w:type="dxa"/>
          </w:tcPr>
          <w:p w:rsidR="002854B8" w:rsidRPr="00E21A46" w:rsidRDefault="002854B8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расстояние до подключения,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4484" w:type="dxa"/>
          </w:tcPr>
          <w:p w:rsidR="002854B8" w:rsidRPr="00E21A46" w:rsidRDefault="002854B8" w:rsidP="000F77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81C7E" w:rsidRPr="00300866" w:rsidTr="002854B8">
        <w:tc>
          <w:tcPr>
            <w:tcW w:w="636" w:type="dxa"/>
          </w:tcPr>
          <w:p w:rsidR="00781C7E" w:rsidRPr="00300866" w:rsidRDefault="0084032D" w:rsidP="003008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781C7E" w:rsidRPr="003008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51" w:type="dxa"/>
          </w:tcPr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Ответственный исполнитель.</w:t>
            </w:r>
          </w:p>
          <w:p w:rsidR="00781C7E" w:rsidRPr="00300866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0866">
              <w:rPr>
                <w:rFonts w:ascii="Times New Roman" w:hAnsi="Times New Roman"/>
                <w:sz w:val="24"/>
                <w:szCs w:val="24"/>
              </w:rPr>
              <w:t>Контактный телефон, электронная почта</w:t>
            </w:r>
          </w:p>
        </w:tc>
        <w:tc>
          <w:tcPr>
            <w:tcW w:w="4484" w:type="dxa"/>
          </w:tcPr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Ахатова А.Г. – начальник отдела экономического развития администрации Карабашского городского округа</w:t>
            </w:r>
          </w:p>
          <w:p w:rsidR="00781C7E" w:rsidRPr="003F6B53" w:rsidRDefault="00781C7E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6B53">
              <w:rPr>
                <w:rFonts w:ascii="Times New Roman" w:hAnsi="Times New Roman"/>
                <w:sz w:val="24"/>
                <w:szCs w:val="24"/>
              </w:rPr>
              <w:t>8 (351-53) 2-49-23,</w:t>
            </w:r>
          </w:p>
          <w:p w:rsidR="00781C7E" w:rsidRPr="003F6B53" w:rsidRDefault="002854B8" w:rsidP="003008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F13B79">
                <w:rPr>
                  <w:rStyle w:val="a4"/>
                  <w:rFonts w:ascii="Times New Roman" w:hAnsi="Times New Roman"/>
                  <w:sz w:val="24"/>
                  <w:szCs w:val="24"/>
                </w:rPr>
                <w:t>oekarabash@mail.ru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781C7E" w:rsidRPr="00E279AA" w:rsidRDefault="00781C7E" w:rsidP="00E279AA">
      <w:pPr>
        <w:jc w:val="center"/>
        <w:rPr>
          <w:rFonts w:ascii="Times New Roman" w:hAnsi="Times New Roman"/>
          <w:sz w:val="24"/>
          <w:szCs w:val="24"/>
        </w:rPr>
      </w:pPr>
    </w:p>
    <w:sectPr w:rsidR="00781C7E" w:rsidRPr="00E279AA" w:rsidSect="007C2014">
      <w:pgSz w:w="11906" w:h="16838"/>
      <w:pgMar w:top="54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AA"/>
    <w:rsid w:val="00004D33"/>
    <w:rsid w:val="000110DF"/>
    <w:rsid w:val="00056C01"/>
    <w:rsid w:val="000661E8"/>
    <w:rsid w:val="00091942"/>
    <w:rsid w:val="000C1680"/>
    <w:rsid w:val="000D6AD1"/>
    <w:rsid w:val="001045A8"/>
    <w:rsid w:val="00117E6A"/>
    <w:rsid w:val="00144FDA"/>
    <w:rsid w:val="001B3899"/>
    <w:rsid w:val="001B6204"/>
    <w:rsid w:val="00213DE1"/>
    <w:rsid w:val="0026498A"/>
    <w:rsid w:val="002854B8"/>
    <w:rsid w:val="002972C5"/>
    <w:rsid w:val="002A7EDD"/>
    <w:rsid w:val="002B1907"/>
    <w:rsid w:val="002C6CC3"/>
    <w:rsid w:val="002E581E"/>
    <w:rsid w:val="00300866"/>
    <w:rsid w:val="00330361"/>
    <w:rsid w:val="00352023"/>
    <w:rsid w:val="003879FC"/>
    <w:rsid w:val="00396F84"/>
    <w:rsid w:val="003B0395"/>
    <w:rsid w:val="003B1BA2"/>
    <w:rsid w:val="003B58E0"/>
    <w:rsid w:val="003D5605"/>
    <w:rsid w:val="003F6B53"/>
    <w:rsid w:val="004073BD"/>
    <w:rsid w:val="00413656"/>
    <w:rsid w:val="00416042"/>
    <w:rsid w:val="0042706E"/>
    <w:rsid w:val="00437C8A"/>
    <w:rsid w:val="00461D80"/>
    <w:rsid w:val="00483920"/>
    <w:rsid w:val="004B3B9C"/>
    <w:rsid w:val="004B6583"/>
    <w:rsid w:val="004D2CF2"/>
    <w:rsid w:val="004D4147"/>
    <w:rsid w:val="0055647C"/>
    <w:rsid w:val="00560763"/>
    <w:rsid w:val="005A5E99"/>
    <w:rsid w:val="005C50DA"/>
    <w:rsid w:val="005D3531"/>
    <w:rsid w:val="005F7DBA"/>
    <w:rsid w:val="00626A68"/>
    <w:rsid w:val="00665FE6"/>
    <w:rsid w:val="006732AC"/>
    <w:rsid w:val="006E1916"/>
    <w:rsid w:val="006F41C5"/>
    <w:rsid w:val="00713CD8"/>
    <w:rsid w:val="0073393A"/>
    <w:rsid w:val="00763F55"/>
    <w:rsid w:val="00781C7E"/>
    <w:rsid w:val="00791094"/>
    <w:rsid w:val="007944D5"/>
    <w:rsid w:val="007C2014"/>
    <w:rsid w:val="007C2AE3"/>
    <w:rsid w:val="007D11DC"/>
    <w:rsid w:val="007D6E6A"/>
    <w:rsid w:val="007E6AF0"/>
    <w:rsid w:val="007F5F68"/>
    <w:rsid w:val="0084032D"/>
    <w:rsid w:val="00876B06"/>
    <w:rsid w:val="008A5CF2"/>
    <w:rsid w:val="008B2F9E"/>
    <w:rsid w:val="008C1951"/>
    <w:rsid w:val="008D0E68"/>
    <w:rsid w:val="008D1A13"/>
    <w:rsid w:val="008D5612"/>
    <w:rsid w:val="008D769E"/>
    <w:rsid w:val="00922AB4"/>
    <w:rsid w:val="00927DF1"/>
    <w:rsid w:val="00954157"/>
    <w:rsid w:val="00A141E6"/>
    <w:rsid w:val="00A34EB6"/>
    <w:rsid w:val="00A51C9E"/>
    <w:rsid w:val="00A85E62"/>
    <w:rsid w:val="00AA3387"/>
    <w:rsid w:val="00AC4B08"/>
    <w:rsid w:val="00AC6A5D"/>
    <w:rsid w:val="00AD7758"/>
    <w:rsid w:val="00AE1169"/>
    <w:rsid w:val="00AE75F3"/>
    <w:rsid w:val="00B04514"/>
    <w:rsid w:val="00B53B6B"/>
    <w:rsid w:val="00B559B5"/>
    <w:rsid w:val="00B7232A"/>
    <w:rsid w:val="00B81FCA"/>
    <w:rsid w:val="00B872C2"/>
    <w:rsid w:val="00B94B80"/>
    <w:rsid w:val="00BA37CA"/>
    <w:rsid w:val="00BB4052"/>
    <w:rsid w:val="00BC2F48"/>
    <w:rsid w:val="00BD27BC"/>
    <w:rsid w:val="00C11C62"/>
    <w:rsid w:val="00C20A76"/>
    <w:rsid w:val="00C424FD"/>
    <w:rsid w:val="00C54C78"/>
    <w:rsid w:val="00CA4218"/>
    <w:rsid w:val="00CB245C"/>
    <w:rsid w:val="00CD74DE"/>
    <w:rsid w:val="00D127C1"/>
    <w:rsid w:val="00D3386E"/>
    <w:rsid w:val="00D4423F"/>
    <w:rsid w:val="00D84EA8"/>
    <w:rsid w:val="00DD518E"/>
    <w:rsid w:val="00E279AA"/>
    <w:rsid w:val="00E92911"/>
    <w:rsid w:val="00E9317D"/>
    <w:rsid w:val="00E97941"/>
    <w:rsid w:val="00EC4AAC"/>
    <w:rsid w:val="00ED5E0D"/>
    <w:rsid w:val="00EF737A"/>
    <w:rsid w:val="00F31BA6"/>
    <w:rsid w:val="00F62A8D"/>
    <w:rsid w:val="00F665E9"/>
    <w:rsid w:val="00F70B3F"/>
    <w:rsid w:val="00F83DF3"/>
    <w:rsid w:val="00F9657F"/>
    <w:rsid w:val="00FC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E6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27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E1916"/>
    <w:rPr>
      <w:rFonts w:cs="Times New Roman"/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A37CA"/>
    <w:rPr>
      <w:color w:val="800080"/>
      <w:u w:val="single"/>
    </w:rPr>
  </w:style>
  <w:style w:type="paragraph" w:customStyle="1" w:styleId="Standard">
    <w:name w:val="Standard"/>
    <w:rsid w:val="002854B8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85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ekarabash@mail.ru" TargetMode="External"/><Relationship Id="rId4" Type="http://schemas.openxmlformats.org/officeDocument/2006/relationships/hyperlink" Target="http://maps.rosreestr.ru/PortalOnline/?l%20=17&amp;x=6702961.39335&amp;y=7446413.%201428&amp;mls=arcgisonline|anno&amp;cls=%20cadastre&amp;cn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312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свободных земельных участках</vt:lpstr>
    </vt:vector>
  </TitlesOfParts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свободных земельных участках</dc:title>
  <dc:subject/>
  <dc:creator>1</dc:creator>
  <cp:keywords/>
  <dc:description/>
  <cp:lastModifiedBy>2</cp:lastModifiedBy>
  <cp:revision>14</cp:revision>
  <cp:lastPrinted>2016-02-11T06:57:00Z</cp:lastPrinted>
  <dcterms:created xsi:type="dcterms:W3CDTF">2016-02-04T09:52:00Z</dcterms:created>
  <dcterms:modified xsi:type="dcterms:W3CDTF">2019-10-09T08:53:00Z</dcterms:modified>
</cp:coreProperties>
</file>