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03" w:rsidRPr="00592373" w:rsidRDefault="00AC3C03" w:rsidP="00227DB8">
      <w:pPr>
        <w:shd w:val="clear" w:color="auto" w:fill="FFFFFF"/>
        <w:jc w:val="center"/>
        <w:rPr>
          <w:sz w:val="24"/>
          <w:szCs w:val="24"/>
        </w:rPr>
      </w:pPr>
      <w:r w:rsidRPr="00592373">
        <w:rPr>
          <w:rFonts w:eastAsia="Times New Roman"/>
          <w:b/>
          <w:bCs/>
          <w:sz w:val="24"/>
          <w:szCs w:val="24"/>
        </w:rPr>
        <w:t>Проект</w:t>
      </w:r>
    </w:p>
    <w:p w:rsidR="00AC3C03" w:rsidRPr="00592373" w:rsidRDefault="00AC3C03" w:rsidP="00227DB8">
      <w:pPr>
        <w:shd w:val="clear" w:color="auto" w:fill="FFFFFF"/>
        <w:ind w:right="5" w:firstLine="709"/>
        <w:jc w:val="both"/>
        <w:rPr>
          <w:rFonts w:eastAsia="Times New Roman"/>
          <w:sz w:val="24"/>
          <w:szCs w:val="24"/>
        </w:rPr>
      </w:pPr>
      <w:proofErr w:type="gramStart"/>
      <w:r w:rsidRPr="00592373">
        <w:rPr>
          <w:rFonts w:eastAsia="Times New Roman"/>
          <w:sz w:val="24"/>
          <w:szCs w:val="24"/>
        </w:rPr>
        <w:t>По оснащению аппаратурой спутниковой навигации, функционирующей с</w:t>
      </w:r>
      <w:r w:rsidR="00227DB8" w:rsidRPr="00592373">
        <w:rPr>
          <w:rFonts w:eastAsia="Times New Roman"/>
          <w:sz w:val="24"/>
          <w:szCs w:val="24"/>
        </w:rPr>
        <w:t xml:space="preserve"> </w:t>
      </w:r>
      <w:r w:rsidRPr="00592373">
        <w:rPr>
          <w:rFonts w:eastAsia="Times New Roman"/>
          <w:sz w:val="24"/>
          <w:szCs w:val="24"/>
        </w:rPr>
        <w:t>использованием системы ГЛОНАСС, транспортных средств органов</w:t>
      </w:r>
      <w:r w:rsidR="00227DB8" w:rsidRPr="00592373">
        <w:rPr>
          <w:rFonts w:eastAsia="Times New Roman"/>
          <w:sz w:val="24"/>
          <w:szCs w:val="24"/>
        </w:rPr>
        <w:t xml:space="preserve"> </w:t>
      </w:r>
      <w:r w:rsidRPr="00592373">
        <w:rPr>
          <w:rFonts w:eastAsia="Times New Roman"/>
          <w:sz w:val="24"/>
          <w:szCs w:val="24"/>
        </w:rPr>
        <w:t>местного самоуправления, а также находящихся в их ведении</w:t>
      </w:r>
      <w:r w:rsidR="00227DB8" w:rsidRPr="00592373">
        <w:rPr>
          <w:rFonts w:eastAsia="Times New Roman"/>
          <w:sz w:val="24"/>
          <w:szCs w:val="24"/>
        </w:rPr>
        <w:t xml:space="preserve"> </w:t>
      </w:r>
      <w:r w:rsidRPr="00592373">
        <w:rPr>
          <w:rFonts w:eastAsia="Times New Roman"/>
          <w:sz w:val="24"/>
          <w:szCs w:val="24"/>
        </w:rPr>
        <w:t>муниципальных учреждений, используемых при осуществлении перевозок</w:t>
      </w:r>
      <w:r w:rsidR="00227DB8" w:rsidRPr="00592373">
        <w:rPr>
          <w:rFonts w:eastAsia="Times New Roman"/>
          <w:sz w:val="24"/>
          <w:szCs w:val="24"/>
        </w:rPr>
        <w:t xml:space="preserve"> </w:t>
      </w:r>
      <w:r w:rsidRPr="00592373">
        <w:rPr>
          <w:rFonts w:eastAsia="Times New Roman"/>
          <w:sz w:val="24"/>
          <w:szCs w:val="24"/>
        </w:rPr>
        <w:t>пассажиров, включая детей, оказани</w:t>
      </w:r>
      <w:r w:rsidR="007056C2">
        <w:rPr>
          <w:rFonts w:eastAsia="Times New Roman"/>
          <w:sz w:val="24"/>
          <w:szCs w:val="24"/>
        </w:rPr>
        <w:t>е</w:t>
      </w:r>
      <w:r w:rsidR="00227DB8" w:rsidRPr="00592373">
        <w:rPr>
          <w:rFonts w:eastAsia="Times New Roman"/>
          <w:sz w:val="24"/>
          <w:szCs w:val="24"/>
        </w:rPr>
        <w:t xml:space="preserve"> </w:t>
      </w:r>
      <w:r w:rsidRPr="00592373">
        <w:rPr>
          <w:rFonts w:eastAsia="Times New Roman"/>
          <w:sz w:val="24"/>
          <w:szCs w:val="24"/>
        </w:rPr>
        <w:t>жилищно-коммунальных услуг  и установку программного</w:t>
      </w:r>
      <w:r w:rsidR="00227DB8" w:rsidRPr="00592373">
        <w:rPr>
          <w:rFonts w:eastAsia="Times New Roman"/>
          <w:sz w:val="24"/>
          <w:szCs w:val="24"/>
        </w:rPr>
        <w:t xml:space="preserve"> </w:t>
      </w:r>
      <w:r w:rsidRPr="00592373">
        <w:rPr>
          <w:rFonts w:eastAsia="Times New Roman"/>
          <w:sz w:val="24"/>
          <w:szCs w:val="24"/>
        </w:rPr>
        <w:t>обеспечения на автоматизированные рабочие места, для осуществления</w:t>
      </w:r>
      <w:r w:rsidR="00227DB8" w:rsidRPr="00592373">
        <w:rPr>
          <w:rFonts w:eastAsia="Times New Roman"/>
          <w:sz w:val="24"/>
          <w:szCs w:val="24"/>
        </w:rPr>
        <w:t xml:space="preserve"> </w:t>
      </w:r>
      <w:r w:rsidRPr="00592373">
        <w:rPr>
          <w:rFonts w:eastAsia="Times New Roman"/>
          <w:sz w:val="24"/>
          <w:szCs w:val="24"/>
        </w:rPr>
        <w:t>мониторинга транспортных средств, оснащенных аппаратурой спутниковой</w:t>
      </w:r>
      <w:r w:rsidR="00227DB8" w:rsidRPr="00592373">
        <w:rPr>
          <w:rFonts w:eastAsia="Times New Roman"/>
          <w:sz w:val="24"/>
          <w:szCs w:val="24"/>
        </w:rPr>
        <w:t xml:space="preserve"> </w:t>
      </w:r>
      <w:r w:rsidRPr="00592373">
        <w:rPr>
          <w:rFonts w:eastAsia="Times New Roman"/>
          <w:sz w:val="24"/>
          <w:szCs w:val="24"/>
        </w:rPr>
        <w:t>навигации, функционирующей с использованием сигналов системы</w:t>
      </w:r>
      <w:r w:rsidR="00227DB8" w:rsidRPr="00592373">
        <w:rPr>
          <w:rFonts w:eastAsia="Times New Roman"/>
          <w:sz w:val="24"/>
          <w:szCs w:val="24"/>
        </w:rPr>
        <w:t xml:space="preserve"> </w:t>
      </w:r>
      <w:r w:rsidRPr="00592373">
        <w:rPr>
          <w:rFonts w:eastAsia="Times New Roman"/>
          <w:sz w:val="24"/>
          <w:szCs w:val="24"/>
        </w:rPr>
        <w:t>ГЛОНАСС.</w:t>
      </w:r>
      <w:proofErr w:type="gramEnd"/>
    </w:p>
    <w:p w:rsidR="00227DB8" w:rsidRPr="00592373" w:rsidRDefault="00227DB8" w:rsidP="00227DB8">
      <w:pPr>
        <w:shd w:val="clear" w:color="auto" w:fill="FFFFFF"/>
        <w:ind w:right="5" w:firstLine="709"/>
        <w:jc w:val="both"/>
        <w:rPr>
          <w:rFonts w:eastAsia="Times New Roman"/>
          <w:sz w:val="24"/>
          <w:szCs w:val="24"/>
        </w:rPr>
      </w:pPr>
    </w:p>
    <w:p w:rsidR="00227DB8" w:rsidRPr="00592373" w:rsidRDefault="00227DB8" w:rsidP="00227DB8">
      <w:pPr>
        <w:shd w:val="clear" w:color="auto" w:fill="FFFFFF"/>
        <w:ind w:right="5" w:firstLine="709"/>
        <w:jc w:val="both"/>
        <w:rPr>
          <w:sz w:val="24"/>
          <w:szCs w:val="24"/>
        </w:rPr>
      </w:pPr>
    </w:p>
    <w:p w:rsidR="00AC3C03" w:rsidRPr="00592373" w:rsidRDefault="000C3377" w:rsidP="00227DB8">
      <w:pPr>
        <w:shd w:val="clear" w:color="auto" w:fill="FFFFFF"/>
        <w:ind w:left="10"/>
        <w:jc w:val="both"/>
        <w:rPr>
          <w:rFonts w:eastAsia="Times New Roman"/>
          <w:b/>
          <w:bCs/>
          <w:sz w:val="24"/>
          <w:szCs w:val="24"/>
        </w:rPr>
      </w:pPr>
      <w:r w:rsidRPr="00592373">
        <w:rPr>
          <w:rFonts w:eastAsia="Times New Roman"/>
          <w:b/>
          <w:bCs/>
          <w:sz w:val="24"/>
          <w:szCs w:val="24"/>
        </w:rPr>
        <w:t>Ответственн</w:t>
      </w:r>
      <w:r w:rsidR="005D20D4" w:rsidRPr="00592373">
        <w:rPr>
          <w:rFonts w:eastAsia="Times New Roman"/>
          <w:b/>
          <w:bCs/>
          <w:sz w:val="24"/>
          <w:szCs w:val="24"/>
        </w:rPr>
        <w:t>ое</w:t>
      </w:r>
      <w:r w:rsidRPr="00592373">
        <w:rPr>
          <w:rFonts w:eastAsia="Times New Roman"/>
          <w:b/>
          <w:bCs/>
          <w:sz w:val="24"/>
          <w:szCs w:val="24"/>
        </w:rPr>
        <w:t xml:space="preserve"> лиц</w:t>
      </w:r>
      <w:r w:rsidR="005D20D4" w:rsidRPr="00592373">
        <w:rPr>
          <w:rFonts w:eastAsia="Times New Roman"/>
          <w:b/>
          <w:bCs/>
          <w:sz w:val="24"/>
          <w:szCs w:val="24"/>
        </w:rPr>
        <w:t>о</w:t>
      </w:r>
      <w:r w:rsidRPr="00592373">
        <w:rPr>
          <w:rFonts w:eastAsia="Times New Roman"/>
          <w:b/>
          <w:bCs/>
          <w:sz w:val="24"/>
          <w:szCs w:val="24"/>
        </w:rPr>
        <w:t xml:space="preserve"> </w:t>
      </w:r>
      <w:r w:rsidR="00AC3C03" w:rsidRPr="00592373">
        <w:rPr>
          <w:rFonts w:eastAsia="Times New Roman"/>
          <w:b/>
          <w:bCs/>
          <w:sz w:val="24"/>
          <w:szCs w:val="24"/>
        </w:rPr>
        <w:t>за реализацию проекта</w:t>
      </w:r>
    </w:p>
    <w:p w:rsidR="000C3377" w:rsidRPr="00592373" w:rsidRDefault="000C3377" w:rsidP="00227DB8">
      <w:pPr>
        <w:shd w:val="clear" w:color="auto" w:fill="FFFFFF"/>
        <w:ind w:left="10"/>
        <w:jc w:val="both"/>
        <w:rPr>
          <w:sz w:val="24"/>
          <w:szCs w:val="24"/>
        </w:rPr>
      </w:pPr>
    </w:p>
    <w:tbl>
      <w:tblPr>
        <w:tblW w:w="9088" w:type="dxa"/>
        <w:jc w:val="center"/>
        <w:tblInd w:w="-2937" w:type="dxa"/>
        <w:tblLook w:val="04A0"/>
      </w:tblPr>
      <w:tblGrid>
        <w:gridCol w:w="4483"/>
        <w:gridCol w:w="4605"/>
      </w:tblGrid>
      <w:tr w:rsidR="00AC3C03" w:rsidRPr="008F33B8" w:rsidTr="00592373">
        <w:trPr>
          <w:jc w:val="center"/>
        </w:trPr>
        <w:tc>
          <w:tcPr>
            <w:tcW w:w="4483" w:type="dxa"/>
          </w:tcPr>
          <w:p w:rsidR="00AC3C03" w:rsidRPr="00592373" w:rsidRDefault="00AC3C03" w:rsidP="00227DB8">
            <w:pPr>
              <w:jc w:val="both"/>
              <w:rPr>
                <w:rFonts w:eastAsiaTheme="minorHAnsi"/>
                <w:sz w:val="24"/>
                <w:szCs w:val="24"/>
                <w:lang w:eastAsia="en-US"/>
              </w:rPr>
            </w:pPr>
            <w:r w:rsidRPr="00592373">
              <w:rPr>
                <w:rFonts w:eastAsiaTheme="minorHAnsi"/>
                <w:sz w:val="24"/>
                <w:szCs w:val="24"/>
                <w:lang w:eastAsia="en-US"/>
              </w:rPr>
              <w:t xml:space="preserve">Фамилия, имя, отчество  </w:t>
            </w:r>
          </w:p>
          <w:p w:rsidR="00AC3C03" w:rsidRPr="00592373" w:rsidRDefault="00AC3C03" w:rsidP="00227DB8">
            <w:pPr>
              <w:jc w:val="both"/>
              <w:rPr>
                <w:rFonts w:eastAsiaTheme="minorHAnsi"/>
                <w:sz w:val="24"/>
                <w:szCs w:val="24"/>
                <w:lang w:eastAsia="en-US"/>
              </w:rPr>
            </w:pPr>
            <w:r w:rsidRPr="00592373">
              <w:rPr>
                <w:rFonts w:eastAsiaTheme="minorHAnsi"/>
                <w:sz w:val="24"/>
                <w:szCs w:val="24"/>
                <w:lang w:eastAsia="en-US"/>
              </w:rPr>
              <w:t>должностного лица, ответственного за реализацию  проекта</w:t>
            </w:r>
          </w:p>
          <w:p w:rsidR="00AC3C03" w:rsidRPr="00592373" w:rsidRDefault="00AC3C03" w:rsidP="00227DB8">
            <w:pPr>
              <w:jc w:val="both"/>
              <w:rPr>
                <w:rFonts w:eastAsiaTheme="minorHAnsi"/>
                <w:sz w:val="24"/>
                <w:szCs w:val="24"/>
                <w:lang w:eastAsia="en-US"/>
              </w:rPr>
            </w:pPr>
          </w:p>
          <w:p w:rsidR="005D20D4" w:rsidRPr="00592373" w:rsidRDefault="005D20D4" w:rsidP="00227DB8">
            <w:pPr>
              <w:ind w:left="-2761" w:firstLine="2761"/>
              <w:jc w:val="both"/>
              <w:rPr>
                <w:rFonts w:eastAsiaTheme="minorHAnsi"/>
                <w:sz w:val="24"/>
                <w:szCs w:val="24"/>
                <w:lang w:eastAsia="en-US"/>
              </w:rPr>
            </w:pPr>
          </w:p>
          <w:p w:rsidR="00AC3C03" w:rsidRPr="00592373" w:rsidRDefault="00AC3C03" w:rsidP="00227DB8">
            <w:pPr>
              <w:ind w:left="-2761" w:firstLine="2761"/>
              <w:jc w:val="both"/>
              <w:rPr>
                <w:rFonts w:eastAsiaTheme="minorHAnsi"/>
                <w:sz w:val="24"/>
                <w:szCs w:val="24"/>
                <w:lang w:eastAsia="en-US"/>
              </w:rPr>
            </w:pPr>
            <w:r w:rsidRPr="00592373">
              <w:rPr>
                <w:rFonts w:eastAsiaTheme="minorHAnsi"/>
                <w:sz w:val="24"/>
                <w:szCs w:val="24"/>
                <w:lang w:eastAsia="en-US"/>
              </w:rPr>
              <w:t xml:space="preserve">Контактная информация </w:t>
            </w:r>
          </w:p>
        </w:tc>
        <w:tc>
          <w:tcPr>
            <w:tcW w:w="4605" w:type="dxa"/>
          </w:tcPr>
          <w:p w:rsidR="00734FA0" w:rsidRDefault="00734FA0" w:rsidP="00227DB8">
            <w:pPr>
              <w:jc w:val="both"/>
              <w:rPr>
                <w:rFonts w:eastAsiaTheme="minorHAnsi"/>
                <w:sz w:val="24"/>
                <w:szCs w:val="24"/>
                <w:lang w:eastAsia="en-US"/>
              </w:rPr>
            </w:pPr>
            <w:r>
              <w:rPr>
                <w:rFonts w:eastAsiaTheme="minorHAnsi"/>
                <w:sz w:val="24"/>
                <w:szCs w:val="24"/>
                <w:lang w:eastAsia="en-US"/>
              </w:rPr>
              <w:t>Черепанов Алексей Алексеевич</w:t>
            </w:r>
          </w:p>
          <w:p w:rsidR="00734FA0" w:rsidRDefault="00734FA0" w:rsidP="00227DB8">
            <w:pPr>
              <w:jc w:val="both"/>
              <w:rPr>
                <w:rFonts w:eastAsiaTheme="minorHAnsi"/>
                <w:sz w:val="24"/>
                <w:szCs w:val="24"/>
                <w:lang w:eastAsia="en-US"/>
              </w:rPr>
            </w:pPr>
          </w:p>
          <w:p w:rsidR="00734FA0" w:rsidRDefault="00734FA0" w:rsidP="00227DB8">
            <w:pPr>
              <w:jc w:val="both"/>
              <w:rPr>
                <w:rFonts w:eastAsiaTheme="minorHAnsi"/>
                <w:sz w:val="24"/>
                <w:szCs w:val="24"/>
                <w:lang w:eastAsia="en-US"/>
              </w:rPr>
            </w:pPr>
            <w:r>
              <w:rPr>
                <w:rFonts w:eastAsiaTheme="minorHAnsi"/>
                <w:sz w:val="24"/>
                <w:szCs w:val="24"/>
                <w:lang w:eastAsia="en-US"/>
              </w:rPr>
              <w:t>Начальник отдела ЖКХ администрации Карабашского городского округа</w:t>
            </w:r>
          </w:p>
          <w:p w:rsidR="00734FA0" w:rsidRDefault="00734FA0" w:rsidP="00734FA0">
            <w:pPr>
              <w:jc w:val="both"/>
              <w:rPr>
                <w:rFonts w:eastAsiaTheme="minorHAnsi"/>
                <w:sz w:val="24"/>
                <w:szCs w:val="24"/>
                <w:lang w:eastAsia="en-US"/>
              </w:rPr>
            </w:pPr>
          </w:p>
          <w:p w:rsidR="00734FA0" w:rsidRPr="00734FA0" w:rsidRDefault="00734FA0" w:rsidP="00734FA0">
            <w:pPr>
              <w:jc w:val="both"/>
              <w:rPr>
                <w:rFonts w:eastAsiaTheme="minorHAnsi"/>
                <w:sz w:val="24"/>
                <w:szCs w:val="24"/>
                <w:lang w:eastAsia="en-US"/>
              </w:rPr>
            </w:pPr>
            <w:r w:rsidRPr="00592373">
              <w:rPr>
                <w:rFonts w:eastAsiaTheme="minorHAnsi"/>
                <w:sz w:val="24"/>
                <w:szCs w:val="24"/>
                <w:lang w:eastAsia="en-US"/>
              </w:rPr>
              <w:t>Тел</w:t>
            </w:r>
            <w:r w:rsidRPr="00734FA0">
              <w:rPr>
                <w:rFonts w:eastAsiaTheme="minorHAnsi"/>
                <w:sz w:val="24"/>
                <w:szCs w:val="24"/>
                <w:lang w:eastAsia="en-US"/>
              </w:rPr>
              <w:t>: 8(35153) 2-</w:t>
            </w:r>
            <w:r>
              <w:rPr>
                <w:rFonts w:eastAsiaTheme="minorHAnsi"/>
                <w:sz w:val="24"/>
                <w:szCs w:val="24"/>
                <w:lang w:eastAsia="en-US"/>
              </w:rPr>
              <w:t>30-88</w:t>
            </w:r>
          </w:p>
          <w:p w:rsidR="00734FA0" w:rsidRPr="00734FA0" w:rsidRDefault="00734FA0" w:rsidP="00734FA0">
            <w:pPr>
              <w:jc w:val="both"/>
              <w:rPr>
                <w:rFonts w:eastAsiaTheme="minorHAnsi"/>
                <w:sz w:val="24"/>
                <w:szCs w:val="24"/>
                <w:lang w:eastAsia="en-US"/>
              </w:rPr>
            </w:pPr>
            <w:r w:rsidRPr="00592373">
              <w:rPr>
                <w:rFonts w:eastAsiaTheme="minorHAnsi"/>
                <w:sz w:val="24"/>
                <w:szCs w:val="24"/>
                <w:lang w:eastAsia="en-US"/>
              </w:rPr>
              <w:t>Факс</w:t>
            </w:r>
            <w:r w:rsidRPr="00734FA0">
              <w:rPr>
                <w:rFonts w:eastAsiaTheme="minorHAnsi"/>
                <w:sz w:val="24"/>
                <w:szCs w:val="24"/>
                <w:lang w:eastAsia="en-US"/>
              </w:rPr>
              <w:t>: 8(35153) 2-46-06</w:t>
            </w:r>
          </w:p>
          <w:p w:rsidR="00734FA0" w:rsidRDefault="00734FA0" w:rsidP="00734FA0">
            <w:pPr>
              <w:jc w:val="both"/>
              <w:rPr>
                <w:sz w:val="24"/>
                <w:szCs w:val="24"/>
              </w:rPr>
            </w:pPr>
            <w:r w:rsidRPr="00592373">
              <w:rPr>
                <w:rFonts w:eastAsiaTheme="minorHAnsi"/>
                <w:sz w:val="24"/>
                <w:szCs w:val="24"/>
                <w:lang w:val="en-US" w:eastAsia="en-US"/>
              </w:rPr>
              <w:t>e</w:t>
            </w:r>
            <w:r w:rsidRPr="00DB3703">
              <w:rPr>
                <w:rFonts w:eastAsiaTheme="minorHAnsi"/>
                <w:sz w:val="24"/>
                <w:szCs w:val="24"/>
                <w:lang w:eastAsia="en-US"/>
              </w:rPr>
              <w:t>-</w:t>
            </w:r>
            <w:r w:rsidRPr="00592373">
              <w:rPr>
                <w:rFonts w:eastAsiaTheme="minorHAnsi"/>
                <w:sz w:val="24"/>
                <w:szCs w:val="24"/>
                <w:lang w:val="en-US" w:eastAsia="en-US"/>
              </w:rPr>
              <w:t>mail</w:t>
            </w:r>
            <w:r w:rsidRPr="00DB3703">
              <w:rPr>
                <w:rFonts w:eastAsiaTheme="minorHAnsi"/>
                <w:sz w:val="24"/>
                <w:szCs w:val="24"/>
                <w:lang w:eastAsia="en-US"/>
              </w:rPr>
              <w:t xml:space="preserve">: </w:t>
            </w:r>
            <w:proofErr w:type="spellStart"/>
            <w:r>
              <w:rPr>
                <w:rFonts w:eastAsiaTheme="minorHAnsi"/>
                <w:sz w:val="24"/>
                <w:szCs w:val="24"/>
                <w:lang w:val="en-US" w:eastAsia="en-US"/>
              </w:rPr>
              <w:t>admkarabash</w:t>
            </w:r>
            <w:proofErr w:type="spellEnd"/>
            <w:r w:rsidRPr="00DB3703">
              <w:rPr>
                <w:rFonts w:eastAsiaTheme="minorHAnsi"/>
                <w:sz w:val="24"/>
                <w:szCs w:val="24"/>
                <w:lang w:eastAsia="en-US"/>
              </w:rPr>
              <w:t>@</w:t>
            </w:r>
            <w:r>
              <w:rPr>
                <w:rFonts w:eastAsiaTheme="minorHAnsi"/>
                <w:sz w:val="24"/>
                <w:szCs w:val="24"/>
                <w:lang w:val="en-US" w:eastAsia="en-US"/>
              </w:rPr>
              <w:t>mail</w:t>
            </w:r>
            <w:r w:rsidRPr="00DB3703">
              <w:rPr>
                <w:rFonts w:eastAsiaTheme="minorHAnsi"/>
                <w:sz w:val="24"/>
                <w:szCs w:val="24"/>
                <w:lang w:eastAsia="en-US"/>
              </w:rPr>
              <w:t>.</w:t>
            </w:r>
            <w:proofErr w:type="spellStart"/>
            <w:r>
              <w:rPr>
                <w:rFonts w:eastAsiaTheme="minorHAnsi"/>
                <w:sz w:val="24"/>
                <w:szCs w:val="24"/>
                <w:lang w:val="en-US" w:eastAsia="en-US"/>
              </w:rPr>
              <w:t>ru</w:t>
            </w:r>
            <w:proofErr w:type="spellEnd"/>
            <w:r w:rsidRPr="00DB3703">
              <w:rPr>
                <w:sz w:val="24"/>
                <w:szCs w:val="24"/>
              </w:rPr>
              <w:t xml:space="preserve"> </w:t>
            </w:r>
          </w:p>
          <w:p w:rsidR="00734FA0" w:rsidRDefault="00734FA0" w:rsidP="00227DB8">
            <w:pPr>
              <w:jc w:val="both"/>
              <w:rPr>
                <w:rFonts w:eastAsiaTheme="minorHAnsi"/>
                <w:sz w:val="24"/>
                <w:szCs w:val="24"/>
                <w:lang w:eastAsia="en-US"/>
              </w:rPr>
            </w:pPr>
          </w:p>
          <w:p w:rsidR="00AC3C03" w:rsidRPr="00592373" w:rsidRDefault="008F33B8" w:rsidP="00227DB8">
            <w:pPr>
              <w:jc w:val="both"/>
              <w:rPr>
                <w:rFonts w:eastAsiaTheme="minorHAnsi"/>
                <w:sz w:val="24"/>
                <w:szCs w:val="24"/>
                <w:lang w:eastAsia="en-US"/>
              </w:rPr>
            </w:pPr>
            <w:proofErr w:type="spellStart"/>
            <w:r>
              <w:rPr>
                <w:rFonts w:eastAsiaTheme="minorHAnsi"/>
                <w:sz w:val="24"/>
                <w:szCs w:val="24"/>
                <w:lang w:eastAsia="en-US"/>
              </w:rPr>
              <w:t>Будяков</w:t>
            </w:r>
            <w:proofErr w:type="spellEnd"/>
            <w:r>
              <w:rPr>
                <w:rFonts w:eastAsiaTheme="minorHAnsi"/>
                <w:sz w:val="24"/>
                <w:szCs w:val="24"/>
                <w:lang w:eastAsia="en-US"/>
              </w:rPr>
              <w:t xml:space="preserve"> Виталий Леонидович</w:t>
            </w:r>
          </w:p>
          <w:p w:rsidR="00AC3C03" w:rsidRPr="00592373" w:rsidRDefault="00AC3C03" w:rsidP="00227DB8">
            <w:pPr>
              <w:jc w:val="both"/>
              <w:rPr>
                <w:rFonts w:eastAsiaTheme="minorHAnsi"/>
                <w:sz w:val="24"/>
                <w:szCs w:val="24"/>
                <w:lang w:eastAsia="en-US"/>
              </w:rPr>
            </w:pPr>
          </w:p>
          <w:p w:rsidR="00AC3C03" w:rsidRPr="00592373" w:rsidRDefault="005D20D4" w:rsidP="00227DB8">
            <w:pPr>
              <w:jc w:val="both"/>
              <w:rPr>
                <w:rFonts w:eastAsiaTheme="minorHAnsi"/>
                <w:sz w:val="24"/>
                <w:szCs w:val="24"/>
                <w:lang w:eastAsia="en-US"/>
              </w:rPr>
            </w:pPr>
            <w:r w:rsidRPr="00592373">
              <w:rPr>
                <w:rFonts w:eastAsiaTheme="minorHAnsi"/>
                <w:sz w:val="24"/>
                <w:szCs w:val="24"/>
                <w:lang w:eastAsia="en-US"/>
              </w:rPr>
              <w:t xml:space="preserve">Начальник </w:t>
            </w:r>
            <w:r w:rsidR="008F33B8">
              <w:rPr>
                <w:rFonts w:eastAsiaTheme="minorHAnsi"/>
                <w:sz w:val="24"/>
                <w:szCs w:val="24"/>
                <w:lang w:eastAsia="en-US"/>
              </w:rPr>
              <w:t>отдела информационных технологий</w:t>
            </w:r>
            <w:r w:rsidRPr="00592373">
              <w:rPr>
                <w:rFonts w:eastAsiaTheme="minorHAnsi"/>
                <w:sz w:val="24"/>
                <w:szCs w:val="24"/>
                <w:lang w:eastAsia="en-US"/>
              </w:rPr>
              <w:t xml:space="preserve"> администрации </w:t>
            </w:r>
            <w:r w:rsidR="008F33B8">
              <w:rPr>
                <w:rFonts w:eastAsiaTheme="minorHAnsi"/>
                <w:sz w:val="24"/>
                <w:szCs w:val="24"/>
                <w:lang w:eastAsia="en-US"/>
              </w:rPr>
              <w:t>Карабашского городского округа</w:t>
            </w:r>
          </w:p>
          <w:p w:rsidR="00AC3C03" w:rsidRPr="00592373" w:rsidRDefault="00AC3C03" w:rsidP="00227DB8">
            <w:pPr>
              <w:jc w:val="both"/>
              <w:rPr>
                <w:rFonts w:eastAsiaTheme="minorHAnsi"/>
                <w:sz w:val="24"/>
                <w:szCs w:val="24"/>
                <w:lang w:eastAsia="en-US"/>
              </w:rPr>
            </w:pPr>
          </w:p>
          <w:p w:rsidR="00AC3C03" w:rsidRPr="00734FA0" w:rsidRDefault="00AC3C03" w:rsidP="00227DB8">
            <w:pPr>
              <w:jc w:val="both"/>
              <w:rPr>
                <w:rFonts w:eastAsiaTheme="minorHAnsi"/>
                <w:sz w:val="24"/>
                <w:szCs w:val="24"/>
                <w:lang w:eastAsia="en-US"/>
              </w:rPr>
            </w:pPr>
            <w:r w:rsidRPr="00592373">
              <w:rPr>
                <w:rFonts w:eastAsiaTheme="minorHAnsi"/>
                <w:sz w:val="24"/>
                <w:szCs w:val="24"/>
                <w:lang w:eastAsia="en-US"/>
              </w:rPr>
              <w:t>Тел</w:t>
            </w:r>
            <w:r w:rsidRPr="008F33B8">
              <w:rPr>
                <w:rFonts w:eastAsiaTheme="minorHAnsi"/>
                <w:sz w:val="24"/>
                <w:szCs w:val="24"/>
                <w:lang w:val="en-US" w:eastAsia="en-US"/>
              </w:rPr>
              <w:t xml:space="preserve">: </w:t>
            </w:r>
            <w:r w:rsidR="005D20D4" w:rsidRPr="008F33B8">
              <w:rPr>
                <w:rFonts w:eastAsiaTheme="minorHAnsi"/>
                <w:sz w:val="24"/>
                <w:szCs w:val="24"/>
                <w:lang w:val="en-US" w:eastAsia="en-US"/>
              </w:rPr>
              <w:t>8</w:t>
            </w:r>
            <w:r w:rsidRPr="008F33B8">
              <w:rPr>
                <w:rFonts w:eastAsiaTheme="minorHAnsi"/>
                <w:sz w:val="24"/>
                <w:szCs w:val="24"/>
                <w:lang w:val="en-US" w:eastAsia="en-US"/>
              </w:rPr>
              <w:t>(35</w:t>
            </w:r>
            <w:r w:rsidR="008F33B8" w:rsidRPr="008F33B8">
              <w:rPr>
                <w:rFonts w:eastAsiaTheme="minorHAnsi"/>
                <w:sz w:val="24"/>
                <w:szCs w:val="24"/>
                <w:lang w:val="en-US" w:eastAsia="en-US"/>
              </w:rPr>
              <w:t>153</w:t>
            </w:r>
            <w:r w:rsidRPr="008F33B8">
              <w:rPr>
                <w:rFonts w:eastAsiaTheme="minorHAnsi"/>
                <w:sz w:val="24"/>
                <w:szCs w:val="24"/>
                <w:lang w:val="en-US" w:eastAsia="en-US"/>
              </w:rPr>
              <w:t xml:space="preserve">) </w:t>
            </w:r>
            <w:r w:rsidR="005D20D4" w:rsidRPr="00734FA0">
              <w:rPr>
                <w:rFonts w:eastAsiaTheme="minorHAnsi"/>
                <w:sz w:val="24"/>
                <w:szCs w:val="24"/>
                <w:lang w:val="en-US" w:eastAsia="en-US"/>
              </w:rPr>
              <w:t>2-</w:t>
            </w:r>
            <w:r w:rsidR="00734FA0" w:rsidRPr="00734FA0">
              <w:rPr>
                <w:rFonts w:eastAsiaTheme="minorHAnsi"/>
                <w:sz w:val="24"/>
                <w:szCs w:val="24"/>
                <w:lang w:eastAsia="en-US"/>
              </w:rPr>
              <w:t>35-72</w:t>
            </w:r>
          </w:p>
          <w:p w:rsidR="00AC3C03" w:rsidRPr="008F33B8" w:rsidRDefault="00AC3C03" w:rsidP="00227DB8">
            <w:pPr>
              <w:jc w:val="both"/>
              <w:rPr>
                <w:rFonts w:eastAsiaTheme="minorHAnsi"/>
                <w:sz w:val="24"/>
                <w:szCs w:val="24"/>
                <w:lang w:val="en-US" w:eastAsia="en-US"/>
              </w:rPr>
            </w:pPr>
            <w:r w:rsidRPr="00592373">
              <w:rPr>
                <w:rFonts w:eastAsiaTheme="minorHAnsi"/>
                <w:sz w:val="24"/>
                <w:szCs w:val="24"/>
                <w:lang w:eastAsia="en-US"/>
              </w:rPr>
              <w:t>Факс</w:t>
            </w:r>
            <w:r w:rsidRPr="006D7B58">
              <w:rPr>
                <w:rFonts w:eastAsiaTheme="minorHAnsi"/>
                <w:sz w:val="24"/>
                <w:szCs w:val="24"/>
                <w:lang w:val="en-US" w:eastAsia="en-US"/>
              </w:rPr>
              <w:t xml:space="preserve">: </w:t>
            </w:r>
            <w:r w:rsidR="005D20D4" w:rsidRPr="006D7B58">
              <w:rPr>
                <w:rFonts w:eastAsiaTheme="minorHAnsi"/>
                <w:sz w:val="24"/>
                <w:szCs w:val="24"/>
                <w:lang w:val="en-US" w:eastAsia="en-US"/>
              </w:rPr>
              <w:t>8</w:t>
            </w:r>
            <w:r w:rsidR="008F33B8" w:rsidRPr="008F33B8">
              <w:rPr>
                <w:rFonts w:eastAsiaTheme="minorHAnsi"/>
                <w:sz w:val="24"/>
                <w:szCs w:val="24"/>
                <w:lang w:val="en-US" w:eastAsia="en-US"/>
              </w:rPr>
              <w:t>(</w:t>
            </w:r>
            <w:r w:rsidRPr="006D7B58">
              <w:rPr>
                <w:rFonts w:eastAsiaTheme="minorHAnsi"/>
                <w:sz w:val="24"/>
                <w:szCs w:val="24"/>
                <w:lang w:val="en-US" w:eastAsia="en-US"/>
              </w:rPr>
              <w:t>351</w:t>
            </w:r>
            <w:r w:rsidR="008F33B8" w:rsidRPr="008F33B8">
              <w:rPr>
                <w:rFonts w:eastAsiaTheme="minorHAnsi"/>
                <w:sz w:val="24"/>
                <w:szCs w:val="24"/>
                <w:lang w:val="en-US" w:eastAsia="en-US"/>
              </w:rPr>
              <w:t>53</w:t>
            </w:r>
            <w:r w:rsidRPr="006D7B58">
              <w:rPr>
                <w:rFonts w:eastAsiaTheme="minorHAnsi"/>
                <w:sz w:val="24"/>
                <w:szCs w:val="24"/>
                <w:lang w:val="en-US" w:eastAsia="en-US"/>
              </w:rPr>
              <w:t xml:space="preserve">) </w:t>
            </w:r>
            <w:r w:rsidR="005D20D4" w:rsidRPr="006D7B58">
              <w:rPr>
                <w:rFonts w:eastAsiaTheme="minorHAnsi"/>
                <w:sz w:val="24"/>
                <w:szCs w:val="24"/>
                <w:lang w:val="en-US" w:eastAsia="en-US"/>
              </w:rPr>
              <w:t>2-</w:t>
            </w:r>
            <w:r w:rsidR="008F33B8" w:rsidRPr="008F33B8">
              <w:rPr>
                <w:rFonts w:eastAsiaTheme="minorHAnsi"/>
                <w:sz w:val="24"/>
                <w:szCs w:val="24"/>
                <w:lang w:val="en-US" w:eastAsia="en-US"/>
              </w:rPr>
              <w:t>46-06</w:t>
            </w:r>
          </w:p>
          <w:p w:rsidR="00AC3C03" w:rsidRDefault="00AC3C03" w:rsidP="008F33B8">
            <w:pPr>
              <w:jc w:val="both"/>
              <w:rPr>
                <w:sz w:val="24"/>
                <w:szCs w:val="24"/>
              </w:rPr>
            </w:pPr>
            <w:r w:rsidRPr="00592373">
              <w:rPr>
                <w:rFonts w:eastAsiaTheme="minorHAnsi"/>
                <w:sz w:val="24"/>
                <w:szCs w:val="24"/>
                <w:lang w:val="en-US" w:eastAsia="en-US"/>
              </w:rPr>
              <w:t>e</w:t>
            </w:r>
            <w:r w:rsidRPr="006D7B58">
              <w:rPr>
                <w:rFonts w:eastAsiaTheme="minorHAnsi"/>
                <w:sz w:val="24"/>
                <w:szCs w:val="24"/>
                <w:lang w:val="en-US" w:eastAsia="en-US"/>
              </w:rPr>
              <w:t>-</w:t>
            </w:r>
            <w:r w:rsidRPr="00592373">
              <w:rPr>
                <w:rFonts w:eastAsiaTheme="minorHAnsi"/>
                <w:sz w:val="24"/>
                <w:szCs w:val="24"/>
                <w:lang w:val="en-US" w:eastAsia="en-US"/>
              </w:rPr>
              <w:t>mail</w:t>
            </w:r>
            <w:r w:rsidRPr="006D7B58">
              <w:rPr>
                <w:rFonts w:eastAsiaTheme="minorHAnsi"/>
                <w:sz w:val="24"/>
                <w:szCs w:val="24"/>
                <w:lang w:val="en-US" w:eastAsia="en-US"/>
              </w:rPr>
              <w:t>:</w:t>
            </w:r>
            <w:r w:rsidR="008F33B8">
              <w:rPr>
                <w:rFonts w:eastAsiaTheme="minorHAnsi"/>
                <w:sz w:val="24"/>
                <w:szCs w:val="24"/>
                <w:lang w:val="en-US" w:eastAsia="en-US"/>
              </w:rPr>
              <w:t xml:space="preserve"> admkarabash@mail.ru</w:t>
            </w:r>
            <w:r w:rsidR="005D20D4" w:rsidRPr="006D7B58">
              <w:rPr>
                <w:sz w:val="24"/>
                <w:szCs w:val="24"/>
                <w:lang w:val="en-US"/>
              </w:rPr>
              <w:t xml:space="preserve"> </w:t>
            </w:r>
          </w:p>
          <w:p w:rsidR="00734FA0" w:rsidRPr="00734FA0" w:rsidRDefault="00734FA0" w:rsidP="008F33B8">
            <w:pPr>
              <w:jc w:val="both"/>
              <w:rPr>
                <w:rFonts w:eastAsiaTheme="minorHAnsi"/>
                <w:sz w:val="24"/>
                <w:szCs w:val="24"/>
                <w:lang w:eastAsia="en-US"/>
              </w:rPr>
            </w:pPr>
            <w:r>
              <w:rPr>
                <w:sz w:val="24"/>
                <w:szCs w:val="24"/>
              </w:rPr>
              <w:t xml:space="preserve"> </w:t>
            </w:r>
          </w:p>
        </w:tc>
      </w:tr>
    </w:tbl>
    <w:p w:rsidR="00AC3C03" w:rsidRPr="00592373" w:rsidRDefault="00AC3C03" w:rsidP="00227DB8">
      <w:pPr>
        <w:shd w:val="clear" w:color="auto" w:fill="FFFFFF"/>
        <w:ind w:left="5"/>
        <w:jc w:val="both"/>
        <w:rPr>
          <w:sz w:val="24"/>
          <w:szCs w:val="24"/>
        </w:rPr>
      </w:pPr>
      <w:r w:rsidRPr="00592373">
        <w:rPr>
          <w:rFonts w:eastAsia="Times New Roman"/>
          <w:b/>
          <w:bCs/>
          <w:sz w:val="24"/>
          <w:szCs w:val="24"/>
        </w:rPr>
        <w:t>Сроки реализации проекта</w:t>
      </w:r>
    </w:p>
    <w:p w:rsidR="00AC3C03" w:rsidRPr="00592373" w:rsidRDefault="00AC3C03" w:rsidP="00227DB8">
      <w:pPr>
        <w:shd w:val="clear" w:color="auto" w:fill="FFFFFF"/>
        <w:ind w:left="706"/>
        <w:jc w:val="both"/>
        <w:rPr>
          <w:sz w:val="24"/>
          <w:szCs w:val="24"/>
        </w:rPr>
      </w:pPr>
      <w:r w:rsidRPr="00592373">
        <w:rPr>
          <w:sz w:val="24"/>
          <w:szCs w:val="24"/>
        </w:rPr>
        <w:t xml:space="preserve">2014 </w:t>
      </w:r>
      <w:r w:rsidRPr="00592373">
        <w:rPr>
          <w:rFonts w:eastAsia="Times New Roman"/>
          <w:spacing w:val="-2"/>
          <w:sz w:val="24"/>
          <w:szCs w:val="24"/>
        </w:rPr>
        <w:t>год.</w:t>
      </w:r>
    </w:p>
    <w:p w:rsidR="00522F58" w:rsidRPr="00592373" w:rsidRDefault="00522F58" w:rsidP="00227DB8">
      <w:pPr>
        <w:shd w:val="clear" w:color="auto" w:fill="FFFFFF"/>
        <w:ind w:left="14"/>
        <w:jc w:val="both"/>
        <w:rPr>
          <w:rFonts w:eastAsia="Times New Roman"/>
          <w:b/>
          <w:bCs/>
          <w:sz w:val="24"/>
          <w:szCs w:val="24"/>
        </w:rPr>
      </w:pPr>
    </w:p>
    <w:p w:rsidR="00592373" w:rsidRPr="00592373" w:rsidRDefault="00592373" w:rsidP="00227DB8">
      <w:pPr>
        <w:shd w:val="clear" w:color="auto" w:fill="FFFFFF"/>
        <w:ind w:left="14"/>
        <w:jc w:val="both"/>
        <w:rPr>
          <w:rFonts w:eastAsia="Times New Roman"/>
          <w:b/>
          <w:bCs/>
          <w:sz w:val="24"/>
          <w:szCs w:val="24"/>
        </w:rPr>
      </w:pPr>
      <w:r w:rsidRPr="00592373">
        <w:rPr>
          <w:rFonts w:eastAsia="Times New Roman"/>
          <w:b/>
          <w:bCs/>
          <w:sz w:val="24"/>
          <w:szCs w:val="24"/>
        </w:rPr>
        <w:t>Описание проекта</w:t>
      </w:r>
    </w:p>
    <w:p w:rsidR="00592373" w:rsidRPr="00592373" w:rsidRDefault="00592373" w:rsidP="00592373">
      <w:pPr>
        <w:pStyle w:val="a5"/>
        <w:spacing w:line="240" w:lineRule="auto"/>
        <w:ind w:left="-567" w:firstLine="1080"/>
        <w:contextualSpacing w:val="0"/>
        <w:jc w:val="both"/>
        <w:rPr>
          <w:rFonts w:ascii="Times New Roman" w:hAnsi="Times New Roman" w:cs="Times New Roman"/>
        </w:rPr>
      </w:pPr>
      <w:r w:rsidRPr="00592373">
        <w:rPr>
          <w:rFonts w:ascii="Times New Roman" w:hAnsi="Times New Roman" w:cs="Times New Roman"/>
        </w:rPr>
        <w:t xml:space="preserve">Актуальность разработки проекта по оснащению спутниковыми навигационными системами ГЛОНАСС транспортных средств и других результатов космической деятельности в интересах социально-экономического и инновационного развития </w:t>
      </w:r>
      <w:r w:rsidR="008F33B8">
        <w:rPr>
          <w:rFonts w:ascii="Times New Roman" w:hAnsi="Times New Roman" w:cs="Times New Roman"/>
        </w:rPr>
        <w:t>Карабашского городского округа</w:t>
      </w:r>
      <w:r w:rsidRPr="00592373">
        <w:rPr>
          <w:rFonts w:ascii="Times New Roman" w:hAnsi="Times New Roman" w:cs="Times New Roman"/>
        </w:rPr>
        <w:t xml:space="preserve"> в 2014 году обусловлена большой ролью современных спутниковых навигационных технологий с использованием системы ГЛОНАСС и других результатов космической деятельности в повышении уровня и качества жизни граждан, эффективности функционирования систем местного самоуправления в </w:t>
      </w:r>
      <w:r w:rsidR="008F33B8">
        <w:rPr>
          <w:rFonts w:ascii="Times New Roman" w:hAnsi="Times New Roman" w:cs="Times New Roman"/>
        </w:rPr>
        <w:t>Карабашском городском округе</w:t>
      </w:r>
      <w:r w:rsidRPr="00592373">
        <w:rPr>
          <w:rFonts w:ascii="Times New Roman" w:hAnsi="Times New Roman" w:cs="Times New Roman"/>
        </w:rPr>
        <w:t xml:space="preserve">, ускорении социально-экономического развития </w:t>
      </w:r>
      <w:r w:rsidR="008F33B8">
        <w:rPr>
          <w:rFonts w:ascii="Times New Roman" w:hAnsi="Times New Roman" w:cs="Times New Roman"/>
        </w:rPr>
        <w:t>Карабашского городского округа</w:t>
      </w:r>
      <w:r w:rsidRPr="00592373">
        <w:rPr>
          <w:rFonts w:ascii="Times New Roman" w:hAnsi="Times New Roman" w:cs="Times New Roman"/>
        </w:rPr>
        <w:t>.</w:t>
      </w:r>
    </w:p>
    <w:p w:rsidR="00592373" w:rsidRPr="00592373" w:rsidRDefault="00592373" w:rsidP="00592373">
      <w:pPr>
        <w:ind w:left="-567" w:firstLine="567"/>
        <w:jc w:val="both"/>
        <w:rPr>
          <w:sz w:val="24"/>
          <w:szCs w:val="24"/>
        </w:rPr>
      </w:pPr>
      <w:proofErr w:type="gramStart"/>
      <w:r w:rsidRPr="00592373">
        <w:rPr>
          <w:sz w:val="24"/>
          <w:szCs w:val="24"/>
        </w:rPr>
        <w:t xml:space="preserve">Оснащение аппаратурой спутниковой навигации, функционирующей с использованием сигналов системы ГЛОНАСС, транспортных средств органов местного самоуправления, а также находящихся в их ведении муниципальных учреждений, используемых при осуществлении перевозок пассажиров, включая детей, оказании жилищно-коммунальных услуг, и установку программного обеспечения на автоматизированные рабочие места для осуществления мониторинга транспортных средств, оснащенных аппаратурой спутниковой навигации, функционирующей с использованием сигналов системы ГЛОНАСС является актуальным для </w:t>
      </w:r>
      <w:r w:rsidR="008F33B8">
        <w:rPr>
          <w:sz w:val="24"/>
          <w:szCs w:val="24"/>
        </w:rPr>
        <w:t>Карабашского</w:t>
      </w:r>
      <w:proofErr w:type="gramEnd"/>
      <w:r w:rsidR="008F33B8">
        <w:rPr>
          <w:sz w:val="24"/>
          <w:szCs w:val="24"/>
        </w:rPr>
        <w:t xml:space="preserve"> городского округа.</w:t>
      </w:r>
    </w:p>
    <w:p w:rsidR="00AC3C03" w:rsidRPr="00592373" w:rsidRDefault="002C6A39" w:rsidP="00227DB8">
      <w:pPr>
        <w:shd w:val="clear" w:color="auto" w:fill="FFFFFF"/>
        <w:ind w:left="14"/>
        <w:jc w:val="both"/>
        <w:rPr>
          <w:rFonts w:eastAsia="Times New Roman"/>
          <w:b/>
          <w:bCs/>
          <w:sz w:val="24"/>
          <w:szCs w:val="24"/>
        </w:rPr>
      </w:pPr>
      <w:r>
        <w:rPr>
          <w:rFonts w:eastAsia="Times New Roman"/>
          <w:b/>
          <w:bCs/>
          <w:sz w:val="24"/>
          <w:szCs w:val="24"/>
        </w:rPr>
        <w:lastRenderedPageBreak/>
        <w:t xml:space="preserve">                                           </w:t>
      </w:r>
      <w:r w:rsidR="00592373" w:rsidRPr="00592373">
        <w:rPr>
          <w:rFonts w:eastAsia="Times New Roman"/>
          <w:b/>
          <w:bCs/>
          <w:sz w:val="24"/>
          <w:szCs w:val="24"/>
        </w:rPr>
        <w:t>Э</w:t>
      </w:r>
      <w:r w:rsidR="00AC3C03" w:rsidRPr="00592373">
        <w:rPr>
          <w:rFonts w:eastAsia="Times New Roman"/>
          <w:b/>
          <w:bCs/>
          <w:sz w:val="24"/>
          <w:szCs w:val="24"/>
        </w:rPr>
        <w:t>тапы реализации проекта</w:t>
      </w:r>
    </w:p>
    <w:p w:rsidR="00522F58" w:rsidRPr="00592373" w:rsidRDefault="00522F58" w:rsidP="00227DB8">
      <w:pPr>
        <w:shd w:val="clear" w:color="auto" w:fill="FFFFFF"/>
        <w:ind w:left="14"/>
        <w:jc w:val="both"/>
        <w:rPr>
          <w:sz w:val="24"/>
          <w:szCs w:val="24"/>
        </w:rPr>
      </w:pPr>
    </w:p>
    <w:tbl>
      <w:tblPr>
        <w:tblStyle w:val="a4"/>
        <w:tblW w:w="0" w:type="auto"/>
        <w:jc w:val="center"/>
        <w:tblInd w:w="-305" w:type="dxa"/>
        <w:tblLook w:val="04A0"/>
      </w:tblPr>
      <w:tblGrid>
        <w:gridCol w:w="2079"/>
        <w:gridCol w:w="3185"/>
        <w:gridCol w:w="3640"/>
      </w:tblGrid>
      <w:tr w:rsidR="00AC3C03" w:rsidRPr="00592373" w:rsidTr="00AC3C03">
        <w:trPr>
          <w:jc w:val="center"/>
        </w:trPr>
        <w:tc>
          <w:tcPr>
            <w:tcW w:w="2079" w:type="dxa"/>
          </w:tcPr>
          <w:p w:rsidR="00AC3C03" w:rsidRPr="00592373" w:rsidRDefault="00AC3C03" w:rsidP="00227DB8">
            <w:pPr>
              <w:jc w:val="both"/>
              <w:rPr>
                <w:sz w:val="24"/>
                <w:szCs w:val="24"/>
              </w:rPr>
            </w:pPr>
            <w:r w:rsidRPr="00592373">
              <w:rPr>
                <w:sz w:val="24"/>
                <w:szCs w:val="24"/>
              </w:rPr>
              <w:t xml:space="preserve">Этапы реализации </w:t>
            </w:r>
            <w:r w:rsidR="000C3377" w:rsidRPr="00592373">
              <w:rPr>
                <w:sz w:val="24"/>
                <w:szCs w:val="24"/>
              </w:rPr>
              <w:t>проекта</w:t>
            </w:r>
          </w:p>
        </w:tc>
        <w:tc>
          <w:tcPr>
            <w:tcW w:w="3185" w:type="dxa"/>
          </w:tcPr>
          <w:p w:rsidR="00AC3C03" w:rsidRPr="00592373" w:rsidRDefault="00AC3C03" w:rsidP="00227DB8">
            <w:pPr>
              <w:jc w:val="both"/>
              <w:rPr>
                <w:sz w:val="24"/>
                <w:szCs w:val="24"/>
              </w:rPr>
            </w:pPr>
            <w:r w:rsidRPr="00592373">
              <w:rPr>
                <w:sz w:val="24"/>
                <w:szCs w:val="24"/>
              </w:rPr>
              <w:t>Мероприятия</w:t>
            </w:r>
            <w:r w:rsidR="000C3377" w:rsidRPr="00592373">
              <w:rPr>
                <w:sz w:val="24"/>
                <w:szCs w:val="24"/>
              </w:rPr>
              <w:t>,</w:t>
            </w:r>
            <w:r w:rsidRPr="00592373">
              <w:rPr>
                <w:sz w:val="24"/>
                <w:szCs w:val="24"/>
              </w:rPr>
              <w:t xml:space="preserve"> направленные на реализацию проекта</w:t>
            </w:r>
          </w:p>
        </w:tc>
        <w:tc>
          <w:tcPr>
            <w:tcW w:w="3640" w:type="dxa"/>
          </w:tcPr>
          <w:p w:rsidR="00AC3C03" w:rsidRPr="00592373" w:rsidRDefault="00AC3C03" w:rsidP="00227DB8">
            <w:pPr>
              <w:jc w:val="both"/>
              <w:rPr>
                <w:sz w:val="24"/>
                <w:szCs w:val="24"/>
              </w:rPr>
            </w:pPr>
            <w:r w:rsidRPr="00592373">
              <w:rPr>
                <w:sz w:val="24"/>
                <w:szCs w:val="24"/>
              </w:rPr>
              <w:t>Результаты</w:t>
            </w:r>
          </w:p>
        </w:tc>
      </w:tr>
      <w:tr w:rsidR="00AC3C03" w:rsidRPr="00592373" w:rsidTr="00AC3C03">
        <w:trPr>
          <w:jc w:val="center"/>
        </w:trPr>
        <w:tc>
          <w:tcPr>
            <w:tcW w:w="2079" w:type="dxa"/>
          </w:tcPr>
          <w:p w:rsidR="00AC3C03" w:rsidRPr="00592373" w:rsidRDefault="00AC3C03" w:rsidP="00227DB8">
            <w:pPr>
              <w:jc w:val="both"/>
              <w:rPr>
                <w:sz w:val="24"/>
                <w:szCs w:val="24"/>
              </w:rPr>
            </w:pPr>
            <w:r w:rsidRPr="00592373">
              <w:rPr>
                <w:sz w:val="24"/>
                <w:szCs w:val="24"/>
                <w:lang w:val="en-US"/>
              </w:rPr>
              <w:t xml:space="preserve">I </w:t>
            </w:r>
            <w:r w:rsidRPr="00592373">
              <w:rPr>
                <w:sz w:val="24"/>
                <w:szCs w:val="24"/>
              </w:rPr>
              <w:t>этап</w:t>
            </w:r>
          </w:p>
        </w:tc>
        <w:tc>
          <w:tcPr>
            <w:tcW w:w="3185" w:type="dxa"/>
          </w:tcPr>
          <w:p w:rsidR="00AC3C03" w:rsidRPr="00592373" w:rsidRDefault="00AC3C03" w:rsidP="00227DB8">
            <w:pPr>
              <w:jc w:val="both"/>
              <w:rPr>
                <w:rFonts w:eastAsia="Times New Roman"/>
                <w:sz w:val="24"/>
                <w:szCs w:val="24"/>
              </w:rPr>
            </w:pPr>
            <w:r w:rsidRPr="00592373">
              <w:rPr>
                <w:rFonts w:eastAsia="Times New Roman"/>
                <w:sz w:val="24"/>
                <w:szCs w:val="24"/>
              </w:rPr>
              <w:t xml:space="preserve">Проведение процедуры электронных торгов с целью </w:t>
            </w:r>
            <w:r w:rsidRPr="00592373">
              <w:rPr>
                <w:sz w:val="24"/>
                <w:szCs w:val="24"/>
              </w:rPr>
              <w:t xml:space="preserve">осуществления закупки </w:t>
            </w:r>
            <w:r w:rsidRPr="00592373">
              <w:rPr>
                <w:rFonts w:eastAsia="Times New Roman"/>
                <w:sz w:val="24"/>
                <w:szCs w:val="24"/>
              </w:rPr>
              <w:t xml:space="preserve"> и оснащения аппаратурой спутниковой навигации, функционирующей с использованием системы ГЛОНАСС, транспортных средств органов местного самоуправления, а также находящихся в их ведении муниципальных учреждений в соответствии с законодательством Российской Федерации.</w:t>
            </w:r>
          </w:p>
          <w:p w:rsidR="00F9666F" w:rsidRPr="00592373" w:rsidRDefault="00F9666F" w:rsidP="00227DB8">
            <w:pPr>
              <w:jc w:val="both"/>
              <w:rPr>
                <w:sz w:val="24"/>
                <w:szCs w:val="24"/>
              </w:rPr>
            </w:pPr>
          </w:p>
        </w:tc>
        <w:tc>
          <w:tcPr>
            <w:tcW w:w="3640" w:type="dxa"/>
          </w:tcPr>
          <w:p w:rsidR="00AC3C03" w:rsidRPr="00592373" w:rsidRDefault="00AC3C03" w:rsidP="00227DB8">
            <w:pPr>
              <w:jc w:val="both"/>
              <w:rPr>
                <w:sz w:val="24"/>
                <w:szCs w:val="24"/>
              </w:rPr>
            </w:pPr>
            <w:r w:rsidRPr="00592373">
              <w:rPr>
                <w:rFonts w:eastAsia="Times New Roman"/>
                <w:sz w:val="24"/>
                <w:szCs w:val="24"/>
              </w:rPr>
              <w:t>Подписание контракта  на поставку аппаратуры спутниковой навигации, функционирующей с использованием системы ГЛОНАСС</w:t>
            </w:r>
          </w:p>
        </w:tc>
      </w:tr>
      <w:tr w:rsidR="00AC3C03" w:rsidRPr="00592373" w:rsidTr="00AC3C03">
        <w:trPr>
          <w:jc w:val="center"/>
        </w:trPr>
        <w:tc>
          <w:tcPr>
            <w:tcW w:w="2079" w:type="dxa"/>
          </w:tcPr>
          <w:p w:rsidR="00AC3C03" w:rsidRPr="00592373" w:rsidRDefault="00AC3C03" w:rsidP="00227DB8">
            <w:pPr>
              <w:jc w:val="both"/>
              <w:rPr>
                <w:sz w:val="24"/>
                <w:szCs w:val="24"/>
              </w:rPr>
            </w:pPr>
            <w:r w:rsidRPr="00592373">
              <w:rPr>
                <w:sz w:val="24"/>
                <w:szCs w:val="24"/>
                <w:lang w:val="en-US"/>
              </w:rPr>
              <w:t>II</w:t>
            </w:r>
            <w:r w:rsidRPr="00592373">
              <w:rPr>
                <w:sz w:val="24"/>
                <w:szCs w:val="24"/>
              </w:rPr>
              <w:t xml:space="preserve"> этап</w:t>
            </w:r>
          </w:p>
        </w:tc>
        <w:tc>
          <w:tcPr>
            <w:tcW w:w="3185" w:type="dxa"/>
          </w:tcPr>
          <w:p w:rsidR="00AC3C03" w:rsidRPr="00592373" w:rsidRDefault="00AC3C03" w:rsidP="00227DB8">
            <w:pPr>
              <w:jc w:val="both"/>
              <w:rPr>
                <w:sz w:val="24"/>
                <w:szCs w:val="24"/>
              </w:rPr>
            </w:pPr>
            <w:r w:rsidRPr="00592373">
              <w:rPr>
                <w:rFonts w:eastAsia="Times New Roman"/>
                <w:sz w:val="24"/>
                <w:szCs w:val="24"/>
              </w:rPr>
              <w:t xml:space="preserve">Проведение процедуры электронных торгов с целью </w:t>
            </w:r>
            <w:r w:rsidRPr="00592373">
              <w:rPr>
                <w:sz w:val="24"/>
                <w:szCs w:val="24"/>
              </w:rPr>
              <w:t xml:space="preserve">осуществления закупки </w:t>
            </w:r>
            <w:r w:rsidRPr="00592373">
              <w:rPr>
                <w:rFonts w:eastAsia="Times New Roman"/>
                <w:sz w:val="24"/>
                <w:szCs w:val="24"/>
              </w:rPr>
              <w:t xml:space="preserve"> и оснащения автоматизированных рабочих мест программным обеспечением для мониторинга  транспортных средств оснащенных аппаратурой спутниковой навигации, функционирующей с использованием системы ГЛОНАСС, в соответствии с законодательством Российской Федерации.</w:t>
            </w:r>
          </w:p>
        </w:tc>
        <w:tc>
          <w:tcPr>
            <w:tcW w:w="3640" w:type="dxa"/>
          </w:tcPr>
          <w:p w:rsidR="00AC3C03" w:rsidRPr="00592373" w:rsidRDefault="00AC3C03" w:rsidP="00227DB8">
            <w:pPr>
              <w:jc w:val="both"/>
              <w:rPr>
                <w:sz w:val="24"/>
                <w:szCs w:val="24"/>
              </w:rPr>
            </w:pPr>
            <w:r w:rsidRPr="00592373">
              <w:rPr>
                <w:rFonts w:eastAsia="Times New Roman"/>
                <w:sz w:val="24"/>
                <w:szCs w:val="24"/>
              </w:rPr>
              <w:t>Подписание контракта  на поставку программного обеспечения.</w:t>
            </w:r>
          </w:p>
        </w:tc>
      </w:tr>
      <w:tr w:rsidR="00AC3C03" w:rsidRPr="00592373" w:rsidTr="00AC3C03">
        <w:trPr>
          <w:jc w:val="center"/>
        </w:trPr>
        <w:tc>
          <w:tcPr>
            <w:tcW w:w="2079" w:type="dxa"/>
          </w:tcPr>
          <w:p w:rsidR="00AC3C03" w:rsidRPr="00592373" w:rsidRDefault="00AC3C03" w:rsidP="00227DB8">
            <w:pPr>
              <w:jc w:val="both"/>
              <w:rPr>
                <w:sz w:val="24"/>
                <w:szCs w:val="24"/>
              </w:rPr>
            </w:pPr>
            <w:r w:rsidRPr="00592373">
              <w:rPr>
                <w:sz w:val="24"/>
                <w:szCs w:val="24"/>
                <w:lang w:val="en-US"/>
              </w:rPr>
              <w:t>III</w:t>
            </w:r>
            <w:r w:rsidRPr="00592373">
              <w:rPr>
                <w:sz w:val="24"/>
                <w:szCs w:val="24"/>
              </w:rPr>
              <w:t xml:space="preserve"> этап</w:t>
            </w:r>
          </w:p>
        </w:tc>
        <w:tc>
          <w:tcPr>
            <w:tcW w:w="3185" w:type="dxa"/>
          </w:tcPr>
          <w:p w:rsidR="000C3377" w:rsidRPr="00592373" w:rsidRDefault="000C3377" w:rsidP="00227DB8">
            <w:pPr>
              <w:jc w:val="both"/>
              <w:rPr>
                <w:rFonts w:eastAsia="Times New Roman"/>
                <w:sz w:val="24"/>
                <w:szCs w:val="24"/>
              </w:rPr>
            </w:pPr>
            <w:r w:rsidRPr="00592373">
              <w:rPr>
                <w:rFonts w:eastAsia="Times New Roman"/>
                <w:sz w:val="24"/>
                <w:szCs w:val="24"/>
              </w:rPr>
              <w:t xml:space="preserve">Установка тестирование и </w:t>
            </w:r>
            <w:r w:rsidR="007056C2">
              <w:rPr>
                <w:rFonts w:eastAsia="Times New Roman"/>
                <w:sz w:val="24"/>
                <w:szCs w:val="24"/>
              </w:rPr>
              <w:t>настройка</w:t>
            </w:r>
            <w:r w:rsidRPr="00592373">
              <w:rPr>
                <w:rFonts w:eastAsia="Times New Roman"/>
                <w:sz w:val="24"/>
                <w:szCs w:val="24"/>
              </w:rPr>
              <w:t xml:space="preserve"> аппаратуры спутниковой навигации, функционирующей с использованием системы ГЛОНАСС на транспортные средства в соответствии с заключенным контрактом. </w:t>
            </w:r>
          </w:p>
          <w:p w:rsidR="000C3377" w:rsidRPr="00592373" w:rsidRDefault="000C3377" w:rsidP="00227DB8">
            <w:pPr>
              <w:jc w:val="both"/>
              <w:rPr>
                <w:rFonts w:eastAsia="Times New Roman"/>
                <w:sz w:val="24"/>
                <w:szCs w:val="24"/>
              </w:rPr>
            </w:pPr>
          </w:p>
          <w:p w:rsidR="00AC3C03" w:rsidRPr="00592373" w:rsidRDefault="000C3377" w:rsidP="007056C2">
            <w:pPr>
              <w:jc w:val="both"/>
              <w:rPr>
                <w:sz w:val="24"/>
                <w:szCs w:val="24"/>
              </w:rPr>
            </w:pPr>
            <w:r w:rsidRPr="00592373">
              <w:rPr>
                <w:rFonts w:eastAsia="Times New Roman"/>
                <w:sz w:val="24"/>
                <w:szCs w:val="24"/>
              </w:rPr>
              <w:t xml:space="preserve">Установка  тестирование и </w:t>
            </w:r>
            <w:r w:rsidR="007056C2">
              <w:rPr>
                <w:rFonts w:eastAsia="Times New Roman"/>
                <w:sz w:val="24"/>
                <w:szCs w:val="24"/>
              </w:rPr>
              <w:t>настройка</w:t>
            </w:r>
            <w:r w:rsidRPr="00592373">
              <w:rPr>
                <w:rFonts w:eastAsia="Times New Roman"/>
                <w:sz w:val="24"/>
                <w:szCs w:val="24"/>
              </w:rPr>
              <w:t xml:space="preserve"> программного обеспечения для мониторинга  транспортных средств оснащенных аппаратурой спутниковой </w:t>
            </w:r>
            <w:r w:rsidRPr="00592373">
              <w:rPr>
                <w:rFonts w:eastAsia="Times New Roman"/>
                <w:sz w:val="24"/>
                <w:szCs w:val="24"/>
              </w:rPr>
              <w:lastRenderedPageBreak/>
              <w:t>навигации, функционирующей с использованием системы ГЛОНАСС</w:t>
            </w:r>
          </w:p>
        </w:tc>
        <w:tc>
          <w:tcPr>
            <w:tcW w:w="3640" w:type="dxa"/>
          </w:tcPr>
          <w:p w:rsidR="00AC3C03" w:rsidRPr="00592373" w:rsidRDefault="00EA01EF" w:rsidP="00227DB8">
            <w:pPr>
              <w:jc w:val="both"/>
              <w:rPr>
                <w:sz w:val="24"/>
                <w:szCs w:val="24"/>
              </w:rPr>
            </w:pPr>
            <w:r w:rsidRPr="00592373">
              <w:rPr>
                <w:sz w:val="24"/>
                <w:szCs w:val="24"/>
              </w:rPr>
              <w:lastRenderedPageBreak/>
              <w:t>В</w:t>
            </w:r>
            <w:r w:rsidR="000C3377" w:rsidRPr="00592373">
              <w:rPr>
                <w:sz w:val="24"/>
                <w:szCs w:val="24"/>
              </w:rPr>
              <w:t>заимодействие аппаратной и программной части</w:t>
            </w:r>
          </w:p>
        </w:tc>
      </w:tr>
      <w:tr w:rsidR="00AC3C03" w:rsidRPr="00592373" w:rsidTr="00AC3C03">
        <w:trPr>
          <w:jc w:val="center"/>
        </w:trPr>
        <w:tc>
          <w:tcPr>
            <w:tcW w:w="2079" w:type="dxa"/>
          </w:tcPr>
          <w:p w:rsidR="00AC3C03" w:rsidRPr="00592373" w:rsidRDefault="000C3377" w:rsidP="00227DB8">
            <w:pPr>
              <w:jc w:val="both"/>
              <w:rPr>
                <w:sz w:val="24"/>
                <w:szCs w:val="24"/>
              </w:rPr>
            </w:pPr>
            <w:r w:rsidRPr="00592373">
              <w:rPr>
                <w:sz w:val="24"/>
                <w:szCs w:val="24"/>
                <w:lang w:val="en-US"/>
              </w:rPr>
              <w:lastRenderedPageBreak/>
              <w:t xml:space="preserve">IV </w:t>
            </w:r>
            <w:r w:rsidRPr="00592373">
              <w:rPr>
                <w:sz w:val="24"/>
                <w:szCs w:val="24"/>
              </w:rPr>
              <w:t>этап</w:t>
            </w:r>
          </w:p>
        </w:tc>
        <w:tc>
          <w:tcPr>
            <w:tcW w:w="3185" w:type="dxa"/>
          </w:tcPr>
          <w:p w:rsidR="00AC3C03" w:rsidRPr="00592373" w:rsidRDefault="000C3377" w:rsidP="00227DB8">
            <w:pPr>
              <w:jc w:val="both"/>
              <w:rPr>
                <w:sz w:val="24"/>
                <w:szCs w:val="24"/>
              </w:rPr>
            </w:pPr>
            <w:r w:rsidRPr="00592373">
              <w:rPr>
                <w:sz w:val="24"/>
                <w:szCs w:val="24"/>
              </w:rPr>
              <w:t xml:space="preserve">Подключение к базе данных </w:t>
            </w:r>
            <w:r w:rsidRPr="00592373">
              <w:rPr>
                <w:color w:val="000000"/>
                <w:sz w:val="24"/>
                <w:szCs w:val="24"/>
              </w:rPr>
              <w:t>региональной навигационно-информационной системы Челябинской области</w:t>
            </w:r>
          </w:p>
        </w:tc>
        <w:tc>
          <w:tcPr>
            <w:tcW w:w="3640" w:type="dxa"/>
          </w:tcPr>
          <w:p w:rsidR="00AC3C03" w:rsidRPr="00592373" w:rsidRDefault="000C3377" w:rsidP="00227DB8">
            <w:pPr>
              <w:jc w:val="both"/>
              <w:rPr>
                <w:sz w:val="24"/>
                <w:szCs w:val="24"/>
              </w:rPr>
            </w:pPr>
            <w:r w:rsidRPr="00592373">
              <w:rPr>
                <w:sz w:val="24"/>
                <w:szCs w:val="24"/>
              </w:rPr>
              <w:t>Подписание акта выполненных работ</w:t>
            </w:r>
          </w:p>
        </w:tc>
      </w:tr>
    </w:tbl>
    <w:p w:rsidR="00952620" w:rsidRDefault="00952620" w:rsidP="00227DB8">
      <w:pPr>
        <w:shd w:val="clear" w:color="auto" w:fill="FFFFFF"/>
        <w:ind w:left="14"/>
        <w:jc w:val="both"/>
        <w:rPr>
          <w:sz w:val="24"/>
          <w:szCs w:val="24"/>
        </w:rPr>
      </w:pPr>
    </w:p>
    <w:p w:rsidR="00AC3C03" w:rsidRPr="00592373" w:rsidRDefault="00D5176B" w:rsidP="00227DB8">
      <w:pPr>
        <w:shd w:val="clear" w:color="auto" w:fill="FFFFFF"/>
        <w:ind w:left="14"/>
        <w:jc w:val="both"/>
        <w:rPr>
          <w:rFonts w:eastAsia="Times New Roman"/>
          <w:b/>
          <w:bCs/>
          <w:sz w:val="24"/>
          <w:szCs w:val="24"/>
        </w:rPr>
      </w:pPr>
      <w:r w:rsidRPr="00592373">
        <w:rPr>
          <w:sz w:val="24"/>
          <w:szCs w:val="24"/>
        </w:rPr>
        <w:t xml:space="preserve"> </w:t>
      </w:r>
      <w:r w:rsidRPr="00592373">
        <w:rPr>
          <w:rFonts w:eastAsia="Times New Roman"/>
          <w:b/>
          <w:bCs/>
          <w:sz w:val="24"/>
          <w:szCs w:val="24"/>
        </w:rPr>
        <w:t>Ресурсное обеспечение проекта</w:t>
      </w:r>
    </w:p>
    <w:p w:rsidR="00522F58" w:rsidRPr="00592373" w:rsidRDefault="00522F58" w:rsidP="00227DB8">
      <w:pPr>
        <w:shd w:val="clear" w:color="auto" w:fill="FFFFFF"/>
        <w:ind w:left="14"/>
        <w:jc w:val="both"/>
        <w:rPr>
          <w:rFonts w:eastAsia="Times New Roman"/>
          <w:b/>
          <w:bCs/>
          <w:sz w:val="24"/>
          <w:szCs w:val="24"/>
        </w:rPr>
      </w:pPr>
    </w:p>
    <w:p w:rsidR="00D5176B" w:rsidRPr="00592373" w:rsidRDefault="00D5176B" w:rsidP="00227DB8">
      <w:pPr>
        <w:shd w:val="clear" w:color="auto" w:fill="FFFFFF"/>
        <w:ind w:left="11" w:firstLine="698"/>
        <w:jc w:val="both"/>
        <w:rPr>
          <w:rFonts w:eastAsia="Times New Roman"/>
          <w:bCs/>
          <w:sz w:val="24"/>
          <w:szCs w:val="24"/>
        </w:rPr>
      </w:pPr>
      <w:r w:rsidRPr="00592373">
        <w:rPr>
          <w:rFonts w:eastAsia="Times New Roman"/>
          <w:bCs/>
          <w:sz w:val="24"/>
          <w:szCs w:val="24"/>
        </w:rPr>
        <w:t xml:space="preserve">В реализации проекта задействованы: </w:t>
      </w:r>
    </w:p>
    <w:p w:rsidR="005D20D4" w:rsidRPr="00C90263" w:rsidRDefault="005D20D4" w:rsidP="005D20D4">
      <w:pPr>
        <w:ind w:firstLine="708"/>
        <w:jc w:val="both"/>
        <w:rPr>
          <w:rFonts w:eastAsiaTheme="minorHAnsi"/>
          <w:sz w:val="24"/>
          <w:szCs w:val="24"/>
          <w:lang w:eastAsia="en-US"/>
        </w:rPr>
      </w:pPr>
      <w:r w:rsidRPr="00C90263">
        <w:rPr>
          <w:rFonts w:eastAsiaTheme="minorHAnsi"/>
          <w:sz w:val="24"/>
          <w:szCs w:val="24"/>
          <w:lang w:eastAsia="en-US"/>
        </w:rPr>
        <w:t xml:space="preserve">Начальник </w:t>
      </w:r>
      <w:r w:rsidR="00734FA0" w:rsidRPr="00C90263">
        <w:rPr>
          <w:rFonts w:eastAsiaTheme="minorHAnsi"/>
          <w:sz w:val="24"/>
          <w:szCs w:val="24"/>
          <w:lang w:eastAsia="en-US"/>
        </w:rPr>
        <w:t>отдела жилищно-коммунального хозяйства администрации Карабашского городского округа</w:t>
      </w:r>
      <w:r w:rsidRPr="00C90263">
        <w:rPr>
          <w:rFonts w:eastAsiaTheme="minorHAnsi"/>
          <w:sz w:val="24"/>
          <w:szCs w:val="24"/>
          <w:lang w:eastAsia="en-US"/>
        </w:rPr>
        <w:t xml:space="preserve">, </w:t>
      </w:r>
      <w:r w:rsidR="00C90263" w:rsidRPr="00C90263">
        <w:rPr>
          <w:sz w:val="24"/>
          <w:szCs w:val="24"/>
        </w:rPr>
        <w:t>начальник отдела информационных технологий администрации Карабашского городского округа,</w:t>
      </w:r>
      <w:r w:rsidR="00C90263" w:rsidRPr="00C90263">
        <w:rPr>
          <w:rFonts w:eastAsiaTheme="minorHAnsi"/>
          <w:sz w:val="24"/>
          <w:szCs w:val="24"/>
          <w:lang w:eastAsia="en-US"/>
        </w:rPr>
        <w:t xml:space="preserve"> начальник </w:t>
      </w:r>
      <w:r w:rsidR="00C90263" w:rsidRPr="00C90263">
        <w:rPr>
          <w:sz w:val="24"/>
          <w:szCs w:val="24"/>
        </w:rPr>
        <w:t>МКУ «Управления образования» Карабашского городского округа.</w:t>
      </w:r>
    </w:p>
    <w:p w:rsidR="000553AE" w:rsidRPr="00D53861" w:rsidRDefault="00FD1764" w:rsidP="00227DB8">
      <w:pPr>
        <w:shd w:val="clear" w:color="auto" w:fill="FFFFFF"/>
        <w:tabs>
          <w:tab w:val="left" w:pos="4445"/>
        </w:tabs>
        <w:ind w:left="11" w:firstLine="709"/>
        <w:jc w:val="both"/>
        <w:rPr>
          <w:rFonts w:eastAsia="Times New Roman"/>
          <w:sz w:val="24"/>
          <w:szCs w:val="24"/>
        </w:rPr>
      </w:pPr>
      <w:r>
        <w:rPr>
          <w:rFonts w:eastAsia="Times New Roman"/>
          <w:sz w:val="24"/>
          <w:szCs w:val="24"/>
        </w:rPr>
        <w:t>15</w:t>
      </w:r>
      <w:r w:rsidR="00522F58" w:rsidRPr="00D53861">
        <w:rPr>
          <w:rFonts w:eastAsia="Times New Roman"/>
          <w:sz w:val="24"/>
          <w:szCs w:val="24"/>
        </w:rPr>
        <w:t xml:space="preserve"> е</w:t>
      </w:r>
      <w:r w:rsidR="000553AE" w:rsidRPr="00D53861">
        <w:rPr>
          <w:rFonts w:eastAsia="Times New Roman"/>
          <w:sz w:val="24"/>
          <w:szCs w:val="24"/>
        </w:rPr>
        <w:t>диниц</w:t>
      </w:r>
      <w:r w:rsidR="00576F59">
        <w:rPr>
          <w:rFonts w:eastAsia="Times New Roman"/>
          <w:sz w:val="24"/>
          <w:szCs w:val="24"/>
        </w:rPr>
        <w:t>ы</w:t>
      </w:r>
      <w:r w:rsidR="000553AE" w:rsidRPr="00D53861">
        <w:rPr>
          <w:rFonts w:eastAsia="Times New Roman"/>
          <w:sz w:val="24"/>
          <w:szCs w:val="24"/>
        </w:rPr>
        <w:t xml:space="preserve"> транспорта нах</w:t>
      </w:r>
      <w:r w:rsidR="002C2166" w:rsidRPr="00D53861">
        <w:rPr>
          <w:rFonts w:eastAsia="Times New Roman"/>
          <w:sz w:val="24"/>
          <w:szCs w:val="24"/>
        </w:rPr>
        <w:t>одящегося</w:t>
      </w:r>
      <w:r w:rsidR="000553AE" w:rsidRPr="00D53861">
        <w:rPr>
          <w:rFonts w:eastAsia="Times New Roman"/>
          <w:sz w:val="24"/>
          <w:szCs w:val="24"/>
        </w:rPr>
        <w:t xml:space="preserve"> в муниципальной собственности </w:t>
      </w:r>
      <w:r w:rsidR="00DB3703" w:rsidRPr="00D53861">
        <w:rPr>
          <w:rFonts w:eastAsia="Times New Roman"/>
          <w:sz w:val="24"/>
          <w:szCs w:val="24"/>
        </w:rPr>
        <w:t>Карабашского городского округа</w:t>
      </w:r>
      <w:r w:rsidR="000553AE" w:rsidRPr="00D53861">
        <w:rPr>
          <w:rFonts w:eastAsia="Times New Roman"/>
          <w:sz w:val="24"/>
          <w:szCs w:val="24"/>
        </w:rPr>
        <w:t xml:space="preserve"> необходимо оснастить средствами спутниковой навигации на базе ГЛОНАСС</w:t>
      </w:r>
      <w:r w:rsidR="00592373" w:rsidRPr="00D53861">
        <w:rPr>
          <w:rFonts w:eastAsia="Times New Roman"/>
          <w:sz w:val="24"/>
          <w:szCs w:val="24"/>
        </w:rPr>
        <w:t>.</w:t>
      </w:r>
    </w:p>
    <w:p w:rsidR="00EA01EF" w:rsidRPr="00576F59" w:rsidRDefault="00522F58" w:rsidP="00592373">
      <w:pPr>
        <w:shd w:val="clear" w:color="auto" w:fill="FFFFFF"/>
        <w:tabs>
          <w:tab w:val="left" w:pos="4445"/>
        </w:tabs>
        <w:ind w:left="11" w:firstLine="709"/>
        <w:jc w:val="both"/>
        <w:rPr>
          <w:rFonts w:eastAsia="Times New Roman"/>
          <w:sz w:val="24"/>
          <w:szCs w:val="24"/>
        </w:rPr>
      </w:pPr>
      <w:r w:rsidRPr="00D53861">
        <w:rPr>
          <w:rFonts w:eastAsia="Times New Roman"/>
          <w:sz w:val="24"/>
          <w:szCs w:val="24"/>
        </w:rPr>
        <w:t xml:space="preserve"> </w:t>
      </w:r>
      <w:r w:rsidR="000553AE" w:rsidRPr="00D53861">
        <w:rPr>
          <w:rFonts w:eastAsia="Times New Roman"/>
          <w:sz w:val="24"/>
          <w:szCs w:val="24"/>
        </w:rPr>
        <w:t xml:space="preserve">Таким образом, потребность в финансовых средствах для оснащения муниципального транспорта </w:t>
      </w:r>
      <w:r w:rsidR="00DB3703" w:rsidRPr="00D53861">
        <w:rPr>
          <w:rFonts w:eastAsia="Times New Roman"/>
          <w:sz w:val="24"/>
          <w:szCs w:val="24"/>
        </w:rPr>
        <w:t>Карабашского городского округа</w:t>
      </w:r>
      <w:r w:rsidR="000553AE" w:rsidRPr="00D53861">
        <w:rPr>
          <w:rFonts w:eastAsia="Times New Roman"/>
          <w:sz w:val="24"/>
          <w:szCs w:val="24"/>
        </w:rPr>
        <w:t xml:space="preserve"> аппаратурой ГЛОНАСС из расчета 30,0 тыс. рублей за  1 комплект системы ГЛОНАСС</w:t>
      </w:r>
      <w:r w:rsidR="00EA01EF" w:rsidRPr="00D53861">
        <w:rPr>
          <w:rFonts w:eastAsia="Times New Roman"/>
          <w:sz w:val="24"/>
          <w:szCs w:val="24"/>
        </w:rPr>
        <w:t xml:space="preserve"> и оборудование </w:t>
      </w:r>
      <w:r w:rsidR="00060C1F">
        <w:rPr>
          <w:rFonts w:eastAsia="Times New Roman"/>
          <w:sz w:val="24"/>
          <w:szCs w:val="24"/>
        </w:rPr>
        <w:t>3</w:t>
      </w:r>
      <w:r w:rsidR="00AF3671" w:rsidRPr="00D53861">
        <w:rPr>
          <w:rFonts w:eastAsia="Times New Roman"/>
          <w:sz w:val="24"/>
          <w:szCs w:val="24"/>
        </w:rPr>
        <w:t xml:space="preserve"> рабочих мест средствами</w:t>
      </w:r>
      <w:r w:rsidR="000553AE" w:rsidRPr="00D53861">
        <w:rPr>
          <w:rFonts w:eastAsia="Times New Roman"/>
          <w:sz w:val="24"/>
          <w:szCs w:val="24"/>
        </w:rPr>
        <w:t xml:space="preserve"> мониторинга транспортных средств</w:t>
      </w:r>
      <w:r w:rsidR="00AF3671" w:rsidRPr="00D53861">
        <w:rPr>
          <w:rFonts w:eastAsia="Times New Roman"/>
          <w:sz w:val="24"/>
          <w:szCs w:val="24"/>
        </w:rPr>
        <w:t>, из расчета 10 тыс</w:t>
      </w:r>
      <w:proofErr w:type="gramStart"/>
      <w:r w:rsidR="00AF3671" w:rsidRPr="00D53861">
        <w:rPr>
          <w:rFonts w:eastAsia="Times New Roman"/>
          <w:sz w:val="24"/>
          <w:szCs w:val="24"/>
        </w:rPr>
        <w:t>.р</w:t>
      </w:r>
      <w:proofErr w:type="gramEnd"/>
      <w:r w:rsidR="00AF3671" w:rsidRPr="00D53861">
        <w:rPr>
          <w:rFonts w:eastAsia="Times New Roman"/>
          <w:sz w:val="24"/>
          <w:szCs w:val="24"/>
        </w:rPr>
        <w:t xml:space="preserve">уб. за одну единицу, составит </w:t>
      </w:r>
      <w:r w:rsidRPr="00D53861">
        <w:rPr>
          <w:rFonts w:eastAsia="Times New Roman"/>
          <w:sz w:val="24"/>
          <w:szCs w:val="24"/>
        </w:rPr>
        <w:t>–</w:t>
      </w:r>
      <w:r w:rsidR="000553AE" w:rsidRPr="00D53861">
        <w:rPr>
          <w:rFonts w:eastAsia="Times New Roman"/>
          <w:sz w:val="24"/>
          <w:szCs w:val="24"/>
        </w:rPr>
        <w:t xml:space="preserve"> </w:t>
      </w:r>
      <w:r w:rsidR="00FD1764">
        <w:rPr>
          <w:rFonts w:eastAsia="Times New Roman"/>
          <w:sz w:val="24"/>
          <w:szCs w:val="24"/>
        </w:rPr>
        <w:t>480,0</w:t>
      </w:r>
      <w:r w:rsidR="00576F59" w:rsidRPr="00576F59">
        <w:rPr>
          <w:rFonts w:eastAsia="Times New Roman"/>
          <w:sz w:val="24"/>
          <w:szCs w:val="24"/>
        </w:rPr>
        <w:t xml:space="preserve"> </w:t>
      </w:r>
      <w:r w:rsidR="00AF3671" w:rsidRPr="00576F59">
        <w:rPr>
          <w:rFonts w:eastAsia="Times New Roman"/>
          <w:sz w:val="24"/>
          <w:szCs w:val="24"/>
        </w:rPr>
        <w:t>т</w:t>
      </w:r>
      <w:r w:rsidR="000553AE" w:rsidRPr="00576F59">
        <w:rPr>
          <w:rFonts w:eastAsia="Times New Roman"/>
          <w:sz w:val="24"/>
          <w:szCs w:val="24"/>
        </w:rPr>
        <w:t>ыс. р</w:t>
      </w:r>
      <w:r w:rsidRPr="00576F59">
        <w:rPr>
          <w:rFonts w:eastAsia="Times New Roman"/>
          <w:sz w:val="24"/>
          <w:szCs w:val="24"/>
        </w:rPr>
        <w:t>ублей</w:t>
      </w:r>
      <w:r w:rsidR="00EA01EF" w:rsidRPr="00576F59">
        <w:rPr>
          <w:rFonts w:eastAsia="Times New Roman"/>
          <w:sz w:val="24"/>
          <w:szCs w:val="24"/>
        </w:rPr>
        <w:t>.</w:t>
      </w:r>
    </w:p>
    <w:p w:rsidR="00EA01EF" w:rsidRPr="00592373" w:rsidRDefault="00EA01EF" w:rsidP="00227DB8">
      <w:pPr>
        <w:shd w:val="clear" w:color="auto" w:fill="FFFFFF"/>
        <w:jc w:val="both"/>
        <w:rPr>
          <w:rFonts w:eastAsia="Times New Roman"/>
          <w:sz w:val="24"/>
          <w:szCs w:val="24"/>
        </w:rPr>
      </w:pPr>
    </w:p>
    <w:p w:rsidR="002F0F77" w:rsidRPr="002F0F77" w:rsidRDefault="002F0F77" w:rsidP="00592373">
      <w:pPr>
        <w:jc w:val="center"/>
        <w:rPr>
          <w:b/>
          <w:sz w:val="24"/>
          <w:szCs w:val="24"/>
        </w:rPr>
      </w:pPr>
      <w:r>
        <w:rPr>
          <w:b/>
          <w:sz w:val="24"/>
          <w:szCs w:val="24"/>
          <w:lang w:val="en-US"/>
        </w:rPr>
        <w:t>I</w:t>
      </w:r>
      <w:r w:rsidRPr="002F0F77">
        <w:rPr>
          <w:b/>
          <w:sz w:val="24"/>
          <w:szCs w:val="24"/>
        </w:rPr>
        <w:t>.</w:t>
      </w:r>
      <w:r w:rsidR="00592373" w:rsidRPr="00592373">
        <w:rPr>
          <w:b/>
          <w:sz w:val="24"/>
          <w:szCs w:val="24"/>
        </w:rPr>
        <w:t>Техническое задание на оснащение навигационным оборудованием транспортных средств</w:t>
      </w:r>
      <w:r w:rsidR="00592373" w:rsidRPr="00592373">
        <w:rPr>
          <w:sz w:val="24"/>
          <w:szCs w:val="24"/>
        </w:rPr>
        <w:t xml:space="preserve"> </w:t>
      </w:r>
    </w:p>
    <w:p w:rsidR="00592373" w:rsidRPr="00592373" w:rsidRDefault="00592373" w:rsidP="00592373">
      <w:pPr>
        <w:pStyle w:val="a6"/>
        <w:spacing w:after="0"/>
        <w:ind w:left="0" w:firstLine="426"/>
        <w:rPr>
          <w:b/>
        </w:rPr>
      </w:pPr>
      <w:r w:rsidRPr="00592373">
        <w:rPr>
          <w:b/>
        </w:rPr>
        <w:t>Комплект бортовой аппаратуры спутниковой навигации ГЛОНАСС или ГЛОНАСС/</w:t>
      </w:r>
      <w:r w:rsidRPr="00592373">
        <w:rPr>
          <w:b/>
          <w:lang w:val="en-US"/>
        </w:rPr>
        <w:t>GPS</w:t>
      </w:r>
      <w:r w:rsidRPr="00592373">
        <w:rPr>
          <w:b/>
        </w:rPr>
        <w:t xml:space="preserve"> на базе многофункциональных приемных устройств (далее комплект).</w:t>
      </w:r>
    </w:p>
    <w:p w:rsidR="00592373" w:rsidRPr="00592373" w:rsidRDefault="00592373" w:rsidP="00592373">
      <w:pPr>
        <w:ind w:firstLine="709"/>
        <w:jc w:val="both"/>
        <w:rPr>
          <w:rFonts w:eastAsia="Times New Roman"/>
          <w:sz w:val="24"/>
          <w:szCs w:val="24"/>
        </w:rPr>
      </w:pPr>
      <w:r w:rsidRPr="00592373">
        <w:rPr>
          <w:rFonts w:eastAsia="Times New Roman"/>
          <w:sz w:val="24"/>
          <w:szCs w:val="24"/>
        </w:rPr>
        <w:t xml:space="preserve">Требования к качеству, техническим характеристикам, к безопасности поставляемого комплекта бортового навигационно-связного оборудования на базе системы ГЛОНАСС. </w:t>
      </w:r>
    </w:p>
    <w:p w:rsidR="00592373" w:rsidRPr="00592373" w:rsidRDefault="00592373" w:rsidP="00592373">
      <w:pPr>
        <w:suppressAutoHyphens/>
        <w:ind w:firstLine="567"/>
        <w:jc w:val="both"/>
        <w:rPr>
          <w:rFonts w:eastAsia="Times New Roman"/>
          <w:sz w:val="24"/>
          <w:szCs w:val="24"/>
        </w:rPr>
      </w:pPr>
      <w:r w:rsidRPr="00592373">
        <w:rPr>
          <w:rFonts w:eastAsia="Times New Roman"/>
          <w:sz w:val="24"/>
          <w:szCs w:val="24"/>
        </w:rPr>
        <w:t>1. Оборудование поставляется новым, выпуска не ранее 2014 г., не бывшим в эксплуатации, технически исправное, без дефектов и повреждений, не подвергавшееся ремонту, в фирменной упаковке производителя, не обремененное правами третьих лиц, готовое к эксплуатации по комплектации, функциональным и техническим характеристикам, соответствующему техническому заданию и ГОСТ.</w:t>
      </w:r>
    </w:p>
    <w:p w:rsidR="00592373" w:rsidRPr="00592373" w:rsidRDefault="00592373" w:rsidP="00592373">
      <w:pPr>
        <w:suppressAutoHyphens/>
        <w:ind w:firstLine="567"/>
        <w:jc w:val="both"/>
        <w:rPr>
          <w:rFonts w:eastAsia="Times New Roman"/>
          <w:sz w:val="24"/>
          <w:szCs w:val="24"/>
        </w:rPr>
      </w:pPr>
      <w:r w:rsidRPr="00592373">
        <w:rPr>
          <w:rFonts w:eastAsia="Times New Roman"/>
          <w:sz w:val="24"/>
          <w:szCs w:val="24"/>
        </w:rPr>
        <w:t xml:space="preserve">На момент поставки оборудования поставщик предоставляет эксплуатационную и техническую документацию на русском языке. </w:t>
      </w:r>
    </w:p>
    <w:p w:rsidR="00592373" w:rsidRPr="00592373" w:rsidRDefault="00592373" w:rsidP="00592373">
      <w:pPr>
        <w:suppressAutoHyphens/>
        <w:ind w:firstLine="567"/>
        <w:jc w:val="both"/>
        <w:rPr>
          <w:rFonts w:eastAsia="Times New Roman"/>
          <w:sz w:val="24"/>
          <w:szCs w:val="24"/>
        </w:rPr>
      </w:pPr>
      <w:r w:rsidRPr="00592373">
        <w:rPr>
          <w:rFonts w:eastAsia="Times New Roman"/>
          <w:sz w:val="24"/>
          <w:szCs w:val="24"/>
        </w:rPr>
        <w:t>Соответствие и качество поставляемого оборудования на момент поставки должны подтверждаться соответствующими документами.</w:t>
      </w:r>
    </w:p>
    <w:p w:rsidR="00592373" w:rsidRPr="00592373" w:rsidRDefault="00592373" w:rsidP="00592373">
      <w:pPr>
        <w:ind w:firstLine="567"/>
        <w:jc w:val="both"/>
        <w:rPr>
          <w:rFonts w:eastAsia="Times New Roman"/>
          <w:sz w:val="24"/>
          <w:szCs w:val="24"/>
        </w:rPr>
      </w:pPr>
      <w:r w:rsidRPr="00592373">
        <w:rPr>
          <w:rFonts w:eastAsia="Times New Roman"/>
          <w:sz w:val="24"/>
          <w:szCs w:val="24"/>
        </w:rPr>
        <w:t>2. Гарантийный срок на бортовое навигационно-связное оборудование и программное обеспечение должен составлять не менее 24 месяцев с момента подписания акта поставки оборудования. Гарантия распространяется на все составляющие части оборудования (комплектующие изделия).</w:t>
      </w:r>
    </w:p>
    <w:p w:rsidR="00592373" w:rsidRPr="00592373" w:rsidRDefault="00592373" w:rsidP="00592373">
      <w:pPr>
        <w:ind w:firstLine="567"/>
        <w:jc w:val="both"/>
        <w:rPr>
          <w:rFonts w:eastAsia="Times New Roman"/>
          <w:sz w:val="24"/>
          <w:szCs w:val="24"/>
        </w:rPr>
      </w:pPr>
      <w:proofErr w:type="gramStart"/>
      <w:r w:rsidRPr="00592373">
        <w:rPr>
          <w:rFonts w:eastAsia="Times New Roman"/>
          <w:sz w:val="24"/>
          <w:szCs w:val="24"/>
        </w:rPr>
        <w:t xml:space="preserve">Если в течение гарантийного срока в оборудовании (комплектующих изделиях) Заказчиком будут обнаружены недостатки, или в случае отказа от включения информации об Абонентском Терминале (далее – АТ) в базу данных региональной навигационно-информационной системы Челябинской области по результатам тестирования, Поставщик обязан устранить выявленные недостатки за свой счет или заменить некачественное </w:t>
      </w:r>
      <w:r w:rsidRPr="00592373">
        <w:rPr>
          <w:rFonts w:eastAsia="Times New Roman"/>
          <w:sz w:val="24"/>
          <w:szCs w:val="24"/>
        </w:rPr>
        <w:lastRenderedPageBreak/>
        <w:t>оборудование (комплектующие изделия) или его часть новым оборудованием (комплектующими изделиями).</w:t>
      </w:r>
      <w:proofErr w:type="gramEnd"/>
      <w:r w:rsidRPr="00592373">
        <w:rPr>
          <w:rFonts w:eastAsia="Times New Roman"/>
          <w:sz w:val="24"/>
          <w:szCs w:val="24"/>
        </w:rPr>
        <w:t xml:space="preserve"> Недостатки, выявленные в процессе эксплуатации оборудования, в период гарантийного срока Поставщик обязан устранить в течение 30 дней с момента предъявления требования от Заказчика.</w:t>
      </w:r>
    </w:p>
    <w:p w:rsidR="00592373" w:rsidRPr="00592373" w:rsidRDefault="00592373" w:rsidP="00592373">
      <w:pPr>
        <w:ind w:firstLine="567"/>
        <w:jc w:val="both"/>
        <w:rPr>
          <w:rFonts w:eastAsia="Times New Roman"/>
          <w:sz w:val="24"/>
          <w:szCs w:val="24"/>
        </w:rPr>
      </w:pPr>
      <w:r w:rsidRPr="00592373">
        <w:rPr>
          <w:rFonts w:eastAsia="Times New Roman"/>
          <w:sz w:val="24"/>
          <w:szCs w:val="24"/>
        </w:rPr>
        <w:t>Гарантийный срок на комплектующее оборудование и составные части считается равным гарантийному сроку на основное оборудование и истекает одновременно с истечением гарантийного срока на это оборудование. Претензии по комплектности поставляемого оборудования принимаются Поставщиком в течение 30 дней со дня приемки, а претензии по качеству - в течение гарантийного срока.</w:t>
      </w:r>
    </w:p>
    <w:p w:rsidR="00592373" w:rsidRPr="00592373" w:rsidRDefault="00592373" w:rsidP="00592373">
      <w:pPr>
        <w:ind w:firstLine="567"/>
        <w:jc w:val="both"/>
        <w:rPr>
          <w:rFonts w:eastAsia="Times New Roman"/>
          <w:sz w:val="24"/>
          <w:szCs w:val="24"/>
        </w:rPr>
      </w:pPr>
      <w:r w:rsidRPr="00592373">
        <w:rPr>
          <w:rFonts w:eastAsia="Times New Roman"/>
          <w:sz w:val="24"/>
          <w:szCs w:val="24"/>
        </w:rPr>
        <w:t>В случае если срок гарантии производителя оборудования более 24 месяцев, то срок гарантии Поставщика на поставленное оборудование должен быть не менее срока действия гарантии производителя оборудования, при этом предоставление такой гарантии осуществляется вместе с оборудованием.</w:t>
      </w:r>
    </w:p>
    <w:p w:rsidR="00592373" w:rsidRPr="00592373" w:rsidRDefault="00592373" w:rsidP="00592373">
      <w:pPr>
        <w:suppressAutoHyphens/>
        <w:ind w:firstLine="567"/>
        <w:jc w:val="both"/>
        <w:rPr>
          <w:rFonts w:eastAsia="Times New Roman"/>
          <w:sz w:val="24"/>
          <w:szCs w:val="24"/>
        </w:rPr>
      </w:pPr>
      <w:r w:rsidRPr="00592373">
        <w:rPr>
          <w:rFonts w:eastAsia="Times New Roman"/>
          <w:sz w:val="24"/>
          <w:szCs w:val="24"/>
        </w:rPr>
        <w:t xml:space="preserve">3. Минимальные требования к составу и количеству поставляемого и монтируемого бортового оборудования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286"/>
        <w:gridCol w:w="1134"/>
        <w:gridCol w:w="2510"/>
      </w:tblGrid>
      <w:tr w:rsidR="00592373" w:rsidRPr="00592373" w:rsidTr="000F2470">
        <w:trPr>
          <w:trHeight w:val="394"/>
          <w:tblHeader/>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 xml:space="preserve">№ </w:t>
            </w:r>
            <w:proofErr w:type="spellStart"/>
            <w:proofErr w:type="gramStart"/>
            <w:r w:rsidRPr="00592373">
              <w:rPr>
                <w:rFonts w:eastAsia="Times New Roman"/>
                <w:sz w:val="24"/>
                <w:szCs w:val="24"/>
              </w:rPr>
              <w:t>п</w:t>
            </w:r>
            <w:proofErr w:type="spellEnd"/>
            <w:proofErr w:type="gramEnd"/>
            <w:r w:rsidRPr="00592373">
              <w:rPr>
                <w:rFonts w:eastAsia="Times New Roman"/>
                <w:sz w:val="24"/>
                <w:szCs w:val="24"/>
              </w:rPr>
              <w:t>/</w:t>
            </w:r>
            <w:proofErr w:type="spellStart"/>
            <w:r w:rsidRPr="00592373">
              <w:rPr>
                <w:rFonts w:eastAsia="Times New Roman"/>
                <w:sz w:val="24"/>
                <w:szCs w:val="24"/>
              </w:rPr>
              <w:t>п</w:t>
            </w:r>
            <w:proofErr w:type="spellEnd"/>
          </w:p>
        </w:tc>
        <w:tc>
          <w:tcPr>
            <w:tcW w:w="5286"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Наименование оборудования</w:t>
            </w:r>
          </w:p>
        </w:tc>
        <w:tc>
          <w:tcPr>
            <w:tcW w:w="1134" w:type="dxa"/>
            <w:shd w:val="clear" w:color="auto" w:fill="FFFFFF"/>
            <w:vAlign w:val="center"/>
          </w:tcPr>
          <w:p w:rsidR="00592373" w:rsidRPr="00592373" w:rsidRDefault="00592373" w:rsidP="00592373">
            <w:pPr>
              <w:snapToGrid w:val="0"/>
              <w:jc w:val="center"/>
              <w:rPr>
                <w:rFonts w:eastAsia="Times New Roman"/>
                <w:sz w:val="24"/>
                <w:szCs w:val="24"/>
              </w:rPr>
            </w:pPr>
            <w:proofErr w:type="spellStart"/>
            <w:r w:rsidRPr="00592373">
              <w:rPr>
                <w:rFonts w:eastAsia="Times New Roman"/>
                <w:sz w:val="24"/>
                <w:szCs w:val="24"/>
              </w:rPr>
              <w:t>Ед</w:t>
            </w:r>
            <w:proofErr w:type="gramStart"/>
            <w:r w:rsidRPr="00592373">
              <w:rPr>
                <w:rFonts w:eastAsia="Times New Roman"/>
                <w:sz w:val="24"/>
                <w:szCs w:val="24"/>
              </w:rPr>
              <w:t>.и</w:t>
            </w:r>
            <w:proofErr w:type="gramEnd"/>
            <w:r w:rsidRPr="00592373">
              <w:rPr>
                <w:rFonts w:eastAsia="Times New Roman"/>
                <w:sz w:val="24"/>
                <w:szCs w:val="24"/>
              </w:rPr>
              <w:t>зм</w:t>
            </w:r>
            <w:proofErr w:type="spellEnd"/>
            <w:r w:rsidRPr="00592373">
              <w:rPr>
                <w:rFonts w:eastAsia="Times New Roman"/>
                <w:sz w:val="24"/>
                <w:szCs w:val="24"/>
              </w:rPr>
              <w:t>.</w:t>
            </w:r>
          </w:p>
        </w:tc>
        <w:tc>
          <w:tcPr>
            <w:tcW w:w="2510"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Всего</w:t>
            </w:r>
          </w:p>
        </w:tc>
      </w:tr>
      <w:tr w:rsidR="00592373" w:rsidRPr="00592373" w:rsidTr="000F2470">
        <w:trPr>
          <w:trHeight w:val="205"/>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1.</w:t>
            </w:r>
          </w:p>
        </w:tc>
        <w:tc>
          <w:tcPr>
            <w:tcW w:w="5286" w:type="dxa"/>
            <w:shd w:val="clear" w:color="auto" w:fill="FFFFFF"/>
            <w:vAlign w:val="center"/>
          </w:tcPr>
          <w:p w:rsidR="00592373" w:rsidRPr="00592373" w:rsidRDefault="00592373" w:rsidP="00592373">
            <w:pPr>
              <w:snapToGrid w:val="0"/>
              <w:rPr>
                <w:rFonts w:eastAsia="Times New Roman"/>
                <w:sz w:val="24"/>
                <w:szCs w:val="24"/>
              </w:rPr>
            </w:pPr>
            <w:r w:rsidRPr="00592373">
              <w:rPr>
                <w:rFonts w:eastAsia="Times New Roman"/>
                <w:sz w:val="24"/>
                <w:szCs w:val="24"/>
              </w:rPr>
              <w:t>Бортовое оборудование, в том числе:</w:t>
            </w:r>
          </w:p>
        </w:tc>
        <w:tc>
          <w:tcPr>
            <w:tcW w:w="1134" w:type="dxa"/>
            <w:shd w:val="clear" w:color="auto" w:fill="FFFFFF"/>
            <w:vAlign w:val="center"/>
          </w:tcPr>
          <w:p w:rsidR="00592373" w:rsidRPr="00592373" w:rsidRDefault="00592373" w:rsidP="00592373">
            <w:pPr>
              <w:jc w:val="center"/>
              <w:rPr>
                <w:rFonts w:eastAsia="Times New Roman"/>
                <w:sz w:val="24"/>
                <w:szCs w:val="24"/>
              </w:rPr>
            </w:pPr>
            <w:r w:rsidRPr="00592373">
              <w:rPr>
                <w:rFonts w:eastAsia="Times New Roman"/>
                <w:sz w:val="24"/>
                <w:szCs w:val="24"/>
              </w:rPr>
              <w:t>шт.</w:t>
            </w:r>
          </w:p>
        </w:tc>
        <w:tc>
          <w:tcPr>
            <w:tcW w:w="2510" w:type="dxa"/>
            <w:shd w:val="clear" w:color="auto" w:fill="FFFFFF"/>
            <w:vAlign w:val="center"/>
          </w:tcPr>
          <w:p w:rsidR="00592373" w:rsidRPr="00592373" w:rsidRDefault="00592373" w:rsidP="00592373">
            <w:pPr>
              <w:snapToGrid w:val="0"/>
              <w:jc w:val="center"/>
              <w:rPr>
                <w:rFonts w:eastAsia="Times New Roman"/>
                <w:sz w:val="24"/>
                <w:szCs w:val="24"/>
              </w:rPr>
            </w:pPr>
          </w:p>
        </w:tc>
      </w:tr>
      <w:tr w:rsidR="00592373" w:rsidRPr="00592373" w:rsidTr="000F2470">
        <w:trPr>
          <w:trHeight w:val="375"/>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1.1</w:t>
            </w:r>
          </w:p>
        </w:tc>
        <w:tc>
          <w:tcPr>
            <w:tcW w:w="5286" w:type="dxa"/>
            <w:shd w:val="clear" w:color="auto" w:fill="FFFFFF"/>
            <w:vAlign w:val="center"/>
          </w:tcPr>
          <w:p w:rsidR="00592373" w:rsidRPr="00592373" w:rsidRDefault="00592373" w:rsidP="00592373">
            <w:pPr>
              <w:snapToGrid w:val="0"/>
              <w:rPr>
                <w:rFonts w:eastAsia="Times New Roman"/>
                <w:sz w:val="24"/>
                <w:szCs w:val="24"/>
              </w:rPr>
            </w:pPr>
            <w:r w:rsidRPr="00592373">
              <w:rPr>
                <w:rFonts w:eastAsia="Times New Roman"/>
                <w:sz w:val="24"/>
                <w:szCs w:val="24"/>
              </w:rPr>
              <w:t>Абонентский терминал ГЛОНАСС/GPS/GSM</w:t>
            </w:r>
          </w:p>
        </w:tc>
        <w:tc>
          <w:tcPr>
            <w:tcW w:w="1134" w:type="dxa"/>
            <w:shd w:val="clear" w:color="auto" w:fill="FFFFFF"/>
            <w:vAlign w:val="center"/>
          </w:tcPr>
          <w:p w:rsidR="00592373" w:rsidRPr="00592373" w:rsidRDefault="00592373" w:rsidP="00592373">
            <w:pPr>
              <w:jc w:val="center"/>
              <w:rPr>
                <w:rFonts w:eastAsia="Times New Roman"/>
                <w:sz w:val="24"/>
                <w:szCs w:val="24"/>
              </w:rPr>
            </w:pPr>
            <w:r w:rsidRPr="00592373">
              <w:rPr>
                <w:rFonts w:eastAsia="Times New Roman"/>
                <w:sz w:val="24"/>
                <w:szCs w:val="24"/>
              </w:rPr>
              <w:t>шт.</w:t>
            </w:r>
          </w:p>
        </w:tc>
        <w:tc>
          <w:tcPr>
            <w:tcW w:w="2510" w:type="dxa"/>
            <w:shd w:val="clear" w:color="auto" w:fill="FFFFFF"/>
          </w:tcPr>
          <w:p w:rsidR="00592373" w:rsidRPr="00592373" w:rsidRDefault="00592373" w:rsidP="00592373">
            <w:pPr>
              <w:jc w:val="center"/>
              <w:rPr>
                <w:rFonts w:eastAsia="Times New Roman"/>
                <w:sz w:val="24"/>
                <w:szCs w:val="24"/>
              </w:rPr>
            </w:pPr>
          </w:p>
        </w:tc>
      </w:tr>
      <w:tr w:rsidR="00592373" w:rsidRPr="00592373" w:rsidTr="000F2470">
        <w:trPr>
          <w:trHeight w:val="315"/>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1.2</w:t>
            </w:r>
          </w:p>
        </w:tc>
        <w:tc>
          <w:tcPr>
            <w:tcW w:w="5286" w:type="dxa"/>
            <w:shd w:val="clear" w:color="auto" w:fill="FFFFFF"/>
            <w:vAlign w:val="center"/>
          </w:tcPr>
          <w:p w:rsidR="00592373" w:rsidRPr="00592373" w:rsidRDefault="00592373" w:rsidP="00592373">
            <w:pPr>
              <w:snapToGrid w:val="0"/>
              <w:rPr>
                <w:rFonts w:eastAsia="Times New Roman"/>
                <w:sz w:val="24"/>
                <w:szCs w:val="24"/>
              </w:rPr>
            </w:pPr>
            <w:r w:rsidRPr="00592373">
              <w:rPr>
                <w:rFonts w:eastAsia="Times New Roman"/>
                <w:sz w:val="24"/>
                <w:szCs w:val="24"/>
              </w:rPr>
              <w:t>Кнопка подачи сигнала тревоги (тревожная кнопка)</w:t>
            </w:r>
          </w:p>
        </w:tc>
        <w:tc>
          <w:tcPr>
            <w:tcW w:w="1134" w:type="dxa"/>
            <w:shd w:val="clear" w:color="auto" w:fill="FFFFFF"/>
            <w:vAlign w:val="center"/>
          </w:tcPr>
          <w:p w:rsidR="00592373" w:rsidRPr="00592373" w:rsidRDefault="00592373" w:rsidP="00592373">
            <w:pPr>
              <w:jc w:val="center"/>
              <w:rPr>
                <w:rFonts w:eastAsia="Times New Roman"/>
                <w:sz w:val="24"/>
                <w:szCs w:val="24"/>
              </w:rPr>
            </w:pPr>
            <w:r w:rsidRPr="00592373">
              <w:rPr>
                <w:rFonts w:eastAsia="Times New Roman"/>
                <w:sz w:val="24"/>
                <w:szCs w:val="24"/>
              </w:rPr>
              <w:t>шт.</w:t>
            </w:r>
          </w:p>
        </w:tc>
        <w:tc>
          <w:tcPr>
            <w:tcW w:w="2510" w:type="dxa"/>
            <w:shd w:val="clear" w:color="auto" w:fill="FFFFFF"/>
          </w:tcPr>
          <w:p w:rsidR="00592373" w:rsidRPr="00592373" w:rsidRDefault="00592373" w:rsidP="00592373">
            <w:pPr>
              <w:jc w:val="center"/>
              <w:rPr>
                <w:rFonts w:eastAsia="Times New Roman"/>
                <w:sz w:val="24"/>
                <w:szCs w:val="24"/>
              </w:rPr>
            </w:pPr>
          </w:p>
        </w:tc>
      </w:tr>
      <w:tr w:rsidR="00592373" w:rsidRPr="00592373" w:rsidTr="000F2470">
        <w:trPr>
          <w:trHeight w:val="315"/>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1.3</w:t>
            </w:r>
          </w:p>
        </w:tc>
        <w:tc>
          <w:tcPr>
            <w:tcW w:w="5286" w:type="dxa"/>
            <w:shd w:val="clear" w:color="auto" w:fill="FFFFFF"/>
            <w:vAlign w:val="center"/>
          </w:tcPr>
          <w:p w:rsidR="00592373" w:rsidRPr="00592373" w:rsidRDefault="00592373" w:rsidP="00592373">
            <w:pPr>
              <w:snapToGrid w:val="0"/>
              <w:rPr>
                <w:rFonts w:eastAsia="Times New Roman"/>
                <w:sz w:val="24"/>
                <w:szCs w:val="24"/>
              </w:rPr>
            </w:pPr>
            <w:r w:rsidRPr="00592373">
              <w:rPr>
                <w:rFonts w:eastAsia="Times New Roman"/>
                <w:sz w:val="24"/>
                <w:szCs w:val="24"/>
              </w:rPr>
              <w:t xml:space="preserve">Свинцово-кислотный аккумулятор </w:t>
            </w:r>
          </w:p>
        </w:tc>
        <w:tc>
          <w:tcPr>
            <w:tcW w:w="1134" w:type="dxa"/>
            <w:shd w:val="clear" w:color="auto" w:fill="FFFFFF"/>
            <w:vAlign w:val="center"/>
          </w:tcPr>
          <w:p w:rsidR="00592373" w:rsidRPr="00592373" w:rsidRDefault="00592373" w:rsidP="00592373">
            <w:pPr>
              <w:jc w:val="center"/>
              <w:rPr>
                <w:rFonts w:eastAsia="Times New Roman"/>
                <w:sz w:val="24"/>
                <w:szCs w:val="24"/>
              </w:rPr>
            </w:pPr>
            <w:r w:rsidRPr="00592373">
              <w:rPr>
                <w:rFonts w:eastAsia="Times New Roman"/>
                <w:sz w:val="24"/>
                <w:szCs w:val="24"/>
              </w:rPr>
              <w:t>шт.</w:t>
            </w:r>
          </w:p>
        </w:tc>
        <w:tc>
          <w:tcPr>
            <w:tcW w:w="2510" w:type="dxa"/>
            <w:shd w:val="clear" w:color="auto" w:fill="FFFFFF"/>
            <w:vAlign w:val="center"/>
          </w:tcPr>
          <w:p w:rsidR="00592373" w:rsidRPr="00592373" w:rsidRDefault="00592373" w:rsidP="00592373">
            <w:pPr>
              <w:jc w:val="center"/>
              <w:rPr>
                <w:rFonts w:eastAsia="Times New Roman"/>
                <w:sz w:val="24"/>
                <w:szCs w:val="24"/>
              </w:rPr>
            </w:pPr>
          </w:p>
        </w:tc>
      </w:tr>
      <w:tr w:rsidR="00592373" w:rsidRPr="00592373" w:rsidTr="000F2470">
        <w:trPr>
          <w:trHeight w:val="315"/>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1.4</w:t>
            </w:r>
          </w:p>
        </w:tc>
        <w:tc>
          <w:tcPr>
            <w:tcW w:w="5286" w:type="dxa"/>
            <w:shd w:val="clear" w:color="auto" w:fill="FFFFFF"/>
            <w:vAlign w:val="center"/>
          </w:tcPr>
          <w:p w:rsidR="00592373" w:rsidRPr="00592373" w:rsidRDefault="00592373" w:rsidP="00592373">
            <w:pPr>
              <w:snapToGrid w:val="0"/>
              <w:rPr>
                <w:rFonts w:eastAsia="Times New Roman"/>
                <w:sz w:val="24"/>
                <w:szCs w:val="24"/>
              </w:rPr>
            </w:pPr>
            <w:r w:rsidRPr="00592373">
              <w:rPr>
                <w:rFonts w:eastAsia="Times New Roman"/>
                <w:sz w:val="24"/>
                <w:szCs w:val="24"/>
              </w:rPr>
              <w:t>Комплект громкой связи для абонентского терминала</w:t>
            </w:r>
          </w:p>
        </w:tc>
        <w:tc>
          <w:tcPr>
            <w:tcW w:w="1134" w:type="dxa"/>
            <w:shd w:val="clear" w:color="auto" w:fill="FFFFFF"/>
            <w:vAlign w:val="center"/>
          </w:tcPr>
          <w:p w:rsidR="00592373" w:rsidRPr="00592373" w:rsidRDefault="00592373" w:rsidP="00592373">
            <w:pPr>
              <w:jc w:val="center"/>
              <w:rPr>
                <w:rFonts w:eastAsia="Times New Roman"/>
                <w:sz w:val="24"/>
                <w:szCs w:val="24"/>
              </w:rPr>
            </w:pPr>
            <w:r w:rsidRPr="00592373">
              <w:rPr>
                <w:rFonts w:eastAsia="Times New Roman"/>
                <w:sz w:val="24"/>
                <w:szCs w:val="24"/>
              </w:rPr>
              <w:t>шт.</w:t>
            </w:r>
          </w:p>
        </w:tc>
        <w:tc>
          <w:tcPr>
            <w:tcW w:w="2510" w:type="dxa"/>
            <w:shd w:val="clear" w:color="auto" w:fill="FFFFFF"/>
          </w:tcPr>
          <w:p w:rsidR="00592373" w:rsidRPr="00592373" w:rsidRDefault="00592373" w:rsidP="00592373">
            <w:pPr>
              <w:jc w:val="center"/>
              <w:rPr>
                <w:rFonts w:eastAsia="Times New Roman"/>
                <w:sz w:val="24"/>
                <w:szCs w:val="24"/>
              </w:rPr>
            </w:pPr>
          </w:p>
        </w:tc>
      </w:tr>
      <w:tr w:rsidR="00592373" w:rsidRPr="00592373" w:rsidTr="000F2470">
        <w:trPr>
          <w:trHeight w:val="523"/>
        </w:trPr>
        <w:tc>
          <w:tcPr>
            <w:tcW w:w="959" w:type="dxa"/>
            <w:shd w:val="clear" w:color="auto" w:fill="FFFFFF"/>
            <w:vAlign w:val="center"/>
          </w:tcPr>
          <w:p w:rsidR="00592373" w:rsidRPr="00592373" w:rsidRDefault="00592373" w:rsidP="00592373">
            <w:pPr>
              <w:snapToGrid w:val="0"/>
              <w:jc w:val="center"/>
              <w:rPr>
                <w:rFonts w:eastAsia="Times New Roman"/>
                <w:sz w:val="24"/>
                <w:szCs w:val="24"/>
              </w:rPr>
            </w:pPr>
            <w:r w:rsidRPr="00592373">
              <w:rPr>
                <w:rFonts w:eastAsia="Times New Roman"/>
                <w:sz w:val="24"/>
                <w:szCs w:val="24"/>
              </w:rPr>
              <w:t>1.5</w:t>
            </w:r>
          </w:p>
        </w:tc>
        <w:tc>
          <w:tcPr>
            <w:tcW w:w="5286" w:type="dxa"/>
            <w:shd w:val="clear" w:color="auto" w:fill="FFFFFF"/>
            <w:vAlign w:val="center"/>
          </w:tcPr>
          <w:p w:rsidR="00592373" w:rsidRPr="00592373" w:rsidRDefault="00592373" w:rsidP="00592373">
            <w:pPr>
              <w:snapToGrid w:val="0"/>
              <w:rPr>
                <w:rFonts w:eastAsia="Times New Roman"/>
                <w:sz w:val="24"/>
                <w:szCs w:val="24"/>
              </w:rPr>
            </w:pPr>
            <w:r w:rsidRPr="00592373">
              <w:rPr>
                <w:rFonts w:eastAsia="Times New Roman"/>
                <w:sz w:val="24"/>
                <w:szCs w:val="24"/>
              </w:rPr>
              <w:t>Устройство адаптивного управления электропитанием</w:t>
            </w:r>
          </w:p>
        </w:tc>
        <w:tc>
          <w:tcPr>
            <w:tcW w:w="1134" w:type="dxa"/>
            <w:shd w:val="clear" w:color="auto" w:fill="FFFFFF"/>
            <w:vAlign w:val="center"/>
          </w:tcPr>
          <w:p w:rsidR="00592373" w:rsidRPr="00592373" w:rsidRDefault="00592373" w:rsidP="00592373">
            <w:pPr>
              <w:jc w:val="center"/>
              <w:rPr>
                <w:rFonts w:eastAsia="Times New Roman"/>
                <w:sz w:val="24"/>
                <w:szCs w:val="24"/>
              </w:rPr>
            </w:pPr>
            <w:r w:rsidRPr="00592373">
              <w:rPr>
                <w:rFonts w:eastAsia="Times New Roman"/>
                <w:sz w:val="24"/>
                <w:szCs w:val="24"/>
              </w:rPr>
              <w:t>шт.</w:t>
            </w:r>
          </w:p>
        </w:tc>
        <w:tc>
          <w:tcPr>
            <w:tcW w:w="2510" w:type="dxa"/>
            <w:shd w:val="clear" w:color="auto" w:fill="FFFFFF"/>
          </w:tcPr>
          <w:p w:rsidR="00592373" w:rsidRPr="00592373" w:rsidRDefault="00592373" w:rsidP="00592373">
            <w:pPr>
              <w:jc w:val="center"/>
              <w:rPr>
                <w:rFonts w:eastAsia="Times New Roman"/>
                <w:sz w:val="24"/>
                <w:szCs w:val="24"/>
              </w:rPr>
            </w:pPr>
          </w:p>
        </w:tc>
      </w:tr>
    </w:tbl>
    <w:p w:rsidR="00592373" w:rsidRPr="00592373" w:rsidRDefault="00592373" w:rsidP="00592373">
      <w:pPr>
        <w:ind w:firstLine="567"/>
        <w:jc w:val="both"/>
        <w:rPr>
          <w:rFonts w:eastAsia="Times New Roman"/>
          <w:sz w:val="24"/>
          <w:szCs w:val="24"/>
        </w:rPr>
      </w:pPr>
    </w:p>
    <w:p w:rsidR="00592373" w:rsidRPr="00592373" w:rsidRDefault="00592373" w:rsidP="00592373">
      <w:pPr>
        <w:ind w:firstLine="709"/>
        <w:jc w:val="both"/>
        <w:rPr>
          <w:rFonts w:eastAsia="Times New Roman"/>
          <w:sz w:val="24"/>
          <w:szCs w:val="24"/>
        </w:rPr>
      </w:pPr>
      <w:r w:rsidRPr="00592373">
        <w:rPr>
          <w:rFonts w:eastAsia="Times New Roman"/>
          <w:sz w:val="24"/>
          <w:szCs w:val="24"/>
        </w:rPr>
        <w:t xml:space="preserve">Требование к техническим характеристикам бортового оборудования на транспортные средства (далее – ТС) </w:t>
      </w:r>
    </w:p>
    <w:p w:rsidR="00592373" w:rsidRPr="00592373" w:rsidRDefault="00592373" w:rsidP="00227DB8">
      <w:pPr>
        <w:shd w:val="clear" w:color="auto" w:fill="FFFFFF"/>
        <w:jc w:val="both"/>
        <w:rPr>
          <w:rFonts w:eastAsia="Times New Roman"/>
          <w:sz w:val="24"/>
          <w:szCs w:val="24"/>
        </w:rPr>
      </w:pPr>
    </w:p>
    <w:p w:rsidR="00592373" w:rsidRPr="00592373" w:rsidRDefault="00592373" w:rsidP="00592373">
      <w:pPr>
        <w:ind w:firstLine="567"/>
        <w:jc w:val="both"/>
        <w:rPr>
          <w:spacing w:val="-1"/>
          <w:sz w:val="24"/>
          <w:szCs w:val="24"/>
        </w:rPr>
      </w:pPr>
      <w:r w:rsidRPr="00592373">
        <w:rPr>
          <w:color w:val="000000"/>
          <w:sz w:val="24"/>
          <w:szCs w:val="24"/>
        </w:rPr>
        <w:t xml:space="preserve">3.1. </w:t>
      </w:r>
      <w:r w:rsidRPr="00592373">
        <w:rPr>
          <w:spacing w:val="-1"/>
          <w:sz w:val="24"/>
          <w:szCs w:val="24"/>
        </w:rPr>
        <w:t>Абонентский терминал (далее – АТ) ГЛОНАСС/GPS/GSM:</w:t>
      </w:r>
    </w:p>
    <w:tbl>
      <w:tblPr>
        <w:tblW w:w="10414" w:type="dxa"/>
        <w:jc w:val="center"/>
        <w:tblInd w:w="-5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93"/>
        <w:gridCol w:w="4156"/>
        <w:gridCol w:w="5265"/>
      </w:tblGrid>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415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Требуемые параметры (диапазон, 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pacing w:val="-1"/>
                <w:sz w:val="24"/>
                <w:szCs w:val="24"/>
              </w:rPr>
              <w:t>Состав комплекта абонентского терминала:</w:t>
            </w:r>
          </w:p>
        </w:tc>
        <w:tc>
          <w:tcPr>
            <w:tcW w:w="5265" w:type="dxa"/>
            <w:tcMar>
              <w:top w:w="0" w:type="dxa"/>
              <w:left w:w="108" w:type="dxa"/>
              <w:bottom w:w="0" w:type="dxa"/>
              <w:right w:w="108" w:type="dxa"/>
            </w:tcMar>
            <w:vAlign w:val="center"/>
          </w:tcPr>
          <w:p w:rsidR="00592373" w:rsidRPr="00592373" w:rsidRDefault="00592373" w:rsidP="00592373">
            <w:pPr>
              <w:rPr>
                <w:spacing w:val="-1"/>
                <w:sz w:val="24"/>
                <w:szCs w:val="24"/>
              </w:rPr>
            </w:pPr>
            <w:r w:rsidRPr="00592373">
              <w:rPr>
                <w:color w:val="000000"/>
                <w:spacing w:val="-1"/>
                <w:sz w:val="24"/>
                <w:szCs w:val="24"/>
              </w:rPr>
              <w:t>-</w:t>
            </w:r>
            <w:r w:rsidRPr="00592373">
              <w:rPr>
                <w:spacing w:val="-1"/>
                <w:sz w:val="24"/>
                <w:szCs w:val="24"/>
              </w:rPr>
              <w:t>главный модуль;</w:t>
            </w:r>
          </w:p>
          <w:p w:rsidR="00592373" w:rsidRPr="00592373" w:rsidRDefault="00592373" w:rsidP="00592373">
            <w:pPr>
              <w:rPr>
                <w:spacing w:val="-1"/>
                <w:sz w:val="24"/>
                <w:szCs w:val="24"/>
              </w:rPr>
            </w:pPr>
            <w:r w:rsidRPr="00592373">
              <w:rPr>
                <w:color w:val="000000"/>
                <w:spacing w:val="-1"/>
                <w:sz w:val="24"/>
                <w:szCs w:val="24"/>
              </w:rPr>
              <w:t>-</w:t>
            </w:r>
            <w:r w:rsidRPr="00592373">
              <w:rPr>
                <w:spacing w:val="-1"/>
                <w:sz w:val="24"/>
                <w:szCs w:val="24"/>
              </w:rPr>
              <w:t>ГЛОНАСС/GPS антенна;</w:t>
            </w:r>
          </w:p>
          <w:p w:rsidR="00592373" w:rsidRPr="00592373" w:rsidRDefault="00592373" w:rsidP="00592373">
            <w:pPr>
              <w:rPr>
                <w:spacing w:val="-1"/>
                <w:sz w:val="24"/>
                <w:szCs w:val="24"/>
              </w:rPr>
            </w:pPr>
            <w:r w:rsidRPr="00592373">
              <w:rPr>
                <w:color w:val="000000"/>
                <w:spacing w:val="-1"/>
                <w:sz w:val="24"/>
                <w:szCs w:val="24"/>
              </w:rPr>
              <w:t>-</w:t>
            </w:r>
            <w:r w:rsidRPr="00592373">
              <w:rPr>
                <w:spacing w:val="-1"/>
                <w:sz w:val="24"/>
                <w:szCs w:val="24"/>
              </w:rPr>
              <w:t>GSM-антенна;</w:t>
            </w:r>
          </w:p>
          <w:p w:rsidR="00592373" w:rsidRPr="00592373" w:rsidRDefault="00592373" w:rsidP="00592373">
            <w:pPr>
              <w:rPr>
                <w:spacing w:val="-1"/>
                <w:sz w:val="24"/>
                <w:szCs w:val="24"/>
              </w:rPr>
            </w:pPr>
            <w:r w:rsidRPr="00592373">
              <w:rPr>
                <w:color w:val="000000"/>
                <w:spacing w:val="-1"/>
                <w:sz w:val="24"/>
                <w:szCs w:val="24"/>
              </w:rPr>
              <w:t>-</w:t>
            </w:r>
            <w:r w:rsidRPr="00592373">
              <w:rPr>
                <w:spacing w:val="-1"/>
                <w:sz w:val="24"/>
                <w:szCs w:val="24"/>
              </w:rPr>
              <w:t>Слот на две SIM-карты;</w:t>
            </w:r>
          </w:p>
          <w:p w:rsidR="00592373" w:rsidRPr="00592373" w:rsidRDefault="00592373" w:rsidP="00592373">
            <w:pPr>
              <w:rPr>
                <w:spacing w:val="-1"/>
                <w:sz w:val="24"/>
                <w:szCs w:val="24"/>
              </w:rPr>
            </w:pPr>
            <w:r w:rsidRPr="00592373">
              <w:rPr>
                <w:spacing w:val="-1"/>
                <w:sz w:val="24"/>
                <w:szCs w:val="24"/>
              </w:rPr>
              <w:t>- комплект интерфейсных кабелей.</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Характеристики АТ</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Конструктивно завершенное изделие, устанавливаемое на подвижных объектах (транспортных средствах).</w:t>
            </w:r>
          </w:p>
          <w:p w:rsidR="00592373" w:rsidRPr="00592373" w:rsidRDefault="00592373" w:rsidP="00592373">
            <w:pPr>
              <w:rPr>
                <w:sz w:val="24"/>
                <w:szCs w:val="24"/>
              </w:rPr>
            </w:pPr>
            <w:r w:rsidRPr="00592373">
              <w:rPr>
                <w:sz w:val="24"/>
                <w:szCs w:val="24"/>
              </w:rPr>
              <w:t xml:space="preserve">АТ </w:t>
            </w:r>
            <w:proofErr w:type="gramStart"/>
            <w:r w:rsidRPr="00592373">
              <w:rPr>
                <w:sz w:val="24"/>
                <w:szCs w:val="24"/>
              </w:rPr>
              <w:t>оснащен</w:t>
            </w:r>
            <w:proofErr w:type="gramEnd"/>
            <w:r w:rsidRPr="00592373">
              <w:rPr>
                <w:sz w:val="24"/>
                <w:szCs w:val="24"/>
              </w:rPr>
              <w:t xml:space="preserve"> спутниковым навигационным приемником ГЛОНАСС/GPS. АТ осуществляет двусторонний обмен информацией по каналам GPRS через сотовую сеть оператора связи GSM. Содержит программы управления, обеспечивающие отработку команд по протоколу обмена данными TCP/IP.</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pacing w:val="-1"/>
                <w:sz w:val="24"/>
                <w:szCs w:val="24"/>
              </w:rPr>
              <w:t>Точность определения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более:</w:t>
            </w:r>
          </w:p>
          <w:p w:rsidR="00592373" w:rsidRPr="00592373" w:rsidRDefault="00592373" w:rsidP="00592373">
            <w:pPr>
              <w:rPr>
                <w:sz w:val="24"/>
                <w:szCs w:val="24"/>
              </w:rPr>
            </w:pPr>
            <w:r w:rsidRPr="00592373">
              <w:rPr>
                <w:sz w:val="24"/>
                <w:szCs w:val="24"/>
              </w:rPr>
              <w:t xml:space="preserve">координата - </w:t>
            </w:r>
            <w:smartTag w:uri="urn:schemas-microsoft-com:office:smarttags" w:element="metricconverter">
              <w:smartTagPr>
                <w:attr w:name="ProductID" w:val="3 м"/>
              </w:smartTagPr>
              <w:r w:rsidRPr="00592373">
                <w:rPr>
                  <w:sz w:val="24"/>
                  <w:szCs w:val="24"/>
                </w:rPr>
                <w:t>3 м</w:t>
              </w:r>
            </w:smartTag>
          </w:p>
          <w:p w:rsidR="00592373" w:rsidRPr="00592373" w:rsidRDefault="00592373" w:rsidP="00592373">
            <w:pPr>
              <w:rPr>
                <w:sz w:val="24"/>
                <w:szCs w:val="24"/>
              </w:rPr>
            </w:pPr>
            <w:r w:rsidRPr="00592373">
              <w:rPr>
                <w:sz w:val="24"/>
                <w:szCs w:val="24"/>
              </w:rPr>
              <w:t>скорость&lt;0,1 м/</w:t>
            </w:r>
            <w:proofErr w:type="gramStart"/>
            <w:r w:rsidRPr="00592373">
              <w:rPr>
                <w:sz w:val="24"/>
                <w:szCs w:val="24"/>
              </w:rPr>
              <w:t>с</w:t>
            </w:r>
            <w:proofErr w:type="gramEnd"/>
          </w:p>
          <w:p w:rsidR="00592373" w:rsidRPr="00592373" w:rsidRDefault="00592373" w:rsidP="00592373">
            <w:pPr>
              <w:rPr>
                <w:sz w:val="24"/>
                <w:szCs w:val="24"/>
              </w:rPr>
            </w:pPr>
            <w:r w:rsidRPr="00592373">
              <w:rPr>
                <w:sz w:val="24"/>
                <w:szCs w:val="24"/>
              </w:rPr>
              <w:t>время +/-1 мкс</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Количество каналов навигационного </w:t>
            </w:r>
            <w:r w:rsidRPr="00592373">
              <w:rPr>
                <w:sz w:val="24"/>
                <w:szCs w:val="24"/>
              </w:rPr>
              <w:lastRenderedPageBreak/>
              <w:t>приемника</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lastRenderedPageBreak/>
              <w:t>не менее 32-х</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lastRenderedPageBreak/>
              <w:t>5</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Время определения первой координаты</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не более: </w:t>
            </w:r>
          </w:p>
          <w:p w:rsidR="00592373" w:rsidRPr="00592373" w:rsidRDefault="00592373" w:rsidP="00592373">
            <w:pPr>
              <w:rPr>
                <w:sz w:val="24"/>
                <w:szCs w:val="24"/>
              </w:rPr>
            </w:pPr>
            <w:r w:rsidRPr="00592373">
              <w:rPr>
                <w:sz w:val="24"/>
                <w:szCs w:val="24"/>
              </w:rPr>
              <w:t xml:space="preserve">холодный старт – не более 35 с, горячий старт – не более 2 </w:t>
            </w:r>
            <w:proofErr w:type="gramStart"/>
            <w:r w:rsidRPr="00592373">
              <w:rPr>
                <w:sz w:val="24"/>
                <w:szCs w:val="24"/>
              </w:rPr>
              <w:t>с</w:t>
            </w:r>
            <w:proofErr w:type="gramEnd"/>
            <w:r w:rsidRPr="00592373">
              <w:rPr>
                <w:sz w:val="24"/>
                <w:szCs w:val="24"/>
              </w:rPr>
              <w:t>.</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6</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Чувствительность</w:t>
            </w:r>
          </w:p>
        </w:tc>
        <w:tc>
          <w:tcPr>
            <w:tcW w:w="5265" w:type="dxa"/>
            <w:tcMar>
              <w:top w:w="0" w:type="dxa"/>
              <w:left w:w="108" w:type="dxa"/>
              <w:bottom w:w="0" w:type="dxa"/>
              <w:right w:w="108" w:type="dxa"/>
            </w:tcMar>
            <w:vAlign w:val="center"/>
          </w:tcPr>
          <w:p w:rsidR="00592373" w:rsidRPr="00592373" w:rsidRDefault="00592373" w:rsidP="00592373">
            <w:pPr>
              <w:rPr>
                <w:rFonts w:eastAsia="Times New Roman"/>
                <w:sz w:val="24"/>
                <w:szCs w:val="24"/>
              </w:rPr>
            </w:pPr>
            <w:r w:rsidRPr="00592373">
              <w:rPr>
                <w:rFonts w:eastAsia="Times New Roman"/>
                <w:sz w:val="24"/>
                <w:szCs w:val="24"/>
              </w:rPr>
              <w:t>не более:</w:t>
            </w:r>
          </w:p>
          <w:p w:rsidR="00592373" w:rsidRPr="00592373" w:rsidRDefault="00592373" w:rsidP="00592373">
            <w:pPr>
              <w:rPr>
                <w:rFonts w:eastAsia="Times New Roman"/>
                <w:sz w:val="24"/>
                <w:szCs w:val="24"/>
              </w:rPr>
            </w:pPr>
            <w:r w:rsidRPr="00592373">
              <w:rPr>
                <w:rFonts w:eastAsia="Times New Roman"/>
                <w:sz w:val="24"/>
                <w:szCs w:val="24"/>
              </w:rPr>
              <w:t xml:space="preserve">захват (холодный старт)   - 146 </w:t>
            </w:r>
            <w:proofErr w:type="spellStart"/>
            <w:r w:rsidRPr="00592373">
              <w:rPr>
                <w:rFonts w:eastAsia="Times New Roman"/>
                <w:sz w:val="24"/>
                <w:szCs w:val="24"/>
              </w:rPr>
              <w:t>дБм</w:t>
            </w:r>
            <w:proofErr w:type="spellEnd"/>
            <w:r w:rsidRPr="00592373">
              <w:rPr>
                <w:rFonts w:eastAsia="Times New Roman"/>
                <w:sz w:val="24"/>
                <w:szCs w:val="24"/>
              </w:rPr>
              <w:t xml:space="preserve">, </w:t>
            </w:r>
          </w:p>
          <w:p w:rsidR="00592373" w:rsidRPr="00592373" w:rsidRDefault="00592373" w:rsidP="00592373">
            <w:pPr>
              <w:rPr>
                <w:sz w:val="24"/>
                <w:szCs w:val="24"/>
              </w:rPr>
            </w:pPr>
            <w:r w:rsidRPr="00592373">
              <w:rPr>
                <w:rFonts w:eastAsia="Times New Roman"/>
                <w:sz w:val="24"/>
                <w:szCs w:val="24"/>
              </w:rPr>
              <w:t xml:space="preserve">слежение  - 160 </w:t>
            </w:r>
            <w:proofErr w:type="spellStart"/>
            <w:r w:rsidRPr="00592373">
              <w:rPr>
                <w:rFonts w:eastAsia="Times New Roman"/>
                <w:sz w:val="24"/>
                <w:szCs w:val="24"/>
              </w:rPr>
              <w:t>дБм</w:t>
            </w:r>
            <w:proofErr w:type="spellEnd"/>
            <w:r w:rsidRPr="00592373">
              <w:rPr>
                <w:rFonts w:eastAsia="Times New Roman"/>
                <w:sz w:val="24"/>
                <w:szCs w:val="24"/>
              </w:rPr>
              <w:t>;</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7</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Температурный диапазон</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от -40</w:t>
            </w:r>
            <w:proofErr w:type="gramStart"/>
            <w:r w:rsidRPr="00592373">
              <w:rPr>
                <w:sz w:val="24"/>
                <w:szCs w:val="24"/>
              </w:rPr>
              <w:t>°С</w:t>
            </w:r>
            <w:proofErr w:type="gramEnd"/>
            <w:r w:rsidRPr="00592373">
              <w:rPr>
                <w:sz w:val="24"/>
                <w:szCs w:val="24"/>
              </w:rPr>
              <w:t xml:space="preserve"> …до  +85°С</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8</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Внутренняя энергонезависимая память кольцевого типа для хранения накопленной информации</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менее 270 000 записей</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9</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Количество аналоговых входов в АТ</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менее двух</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10</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Аналоговый вход АТ должен при необходимости конфигурироваться для работы по принципу «сухой контакт», а также для подсчета количества импульсов и измерения частоты</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11</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Аналоговый вход с диапазоном измерения напряжения </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от 0 до 10в</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12</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Аналоговый вход с диапазоном измерения напряжения </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от 0 до 24в</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13</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Аналоговый вход должен по необходимости настраиваться для работы в качестве цифрового входа, с настраиваемым порогом переключения из «0» в «1»</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14</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Количество дискретных входов</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менее четырех</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15</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Дискретные входы АТ должны конфигурироваться для работы по принципу «сухой контакт», а также для подсчета количества импульсов и измерения частоты</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16</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Режим работы дискретного входа для фиксации изменения состояния на цифровом входе, с внесением в память контроллера внеочередной точки трека </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17</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Режим работы дискретного входа в качестве накопительного счетчика, для учета количества срабатываний входа и подсчета различных событий</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18</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Режим работы дискретного входа в качестве периодического счетчика, для подсчета количества импульсов в течение одной минуты</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19</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Дискретный вход</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должен обеспечивать функцию подсчета импульсов с частотой до 1,5 кГц</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20</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Изменение уровня сигнала на дискретном входе</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должно приводить к формированию информационного сообщения для программного обеспечения</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21</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Дискретный вход</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должен иметь возможность конфигурирования </w:t>
            </w:r>
            <w:r w:rsidRPr="00592373">
              <w:rPr>
                <w:sz w:val="24"/>
                <w:szCs w:val="24"/>
              </w:rPr>
              <w:lastRenderedPageBreak/>
              <w:t>как датчик «зажигания»</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lastRenderedPageBreak/>
              <w:t>22</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Защита входов от </w:t>
            </w:r>
            <w:proofErr w:type="spellStart"/>
            <w:r w:rsidRPr="00592373">
              <w:rPr>
                <w:sz w:val="24"/>
                <w:szCs w:val="24"/>
              </w:rPr>
              <w:t>переполюсовки</w:t>
            </w:r>
            <w:proofErr w:type="spellEnd"/>
            <w:r w:rsidRPr="00592373">
              <w:rPr>
                <w:sz w:val="24"/>
                <w:szCs w:val="24"/>
              </w:rPr>
              <w:t xml:space="preserve"> и повышенного напряжения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23</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Количество дискретных выходов</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менее двух</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24</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Включение/выключение выходов по команде из диспетчерского программного обеспечения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25</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Дискретный выход по необходимости должен настраиваться для индикации входящего звонка с помощью подключенных </w:t>
            </w:r>
            <w:proofErr w:type="spellStart"/>
            <w:r w:rsidRPr="00592373">
              <w:rPr>
                <w:sz w:val="24"/>
                <w:szCs w:val="24"/>
              </w:rPr>
              <w:t>свето</w:t>
            </w:r>
            <w:proofErr w:type="spellEnd"/>
            <w:r w:rsidRPr="00592373">
              <w:rPr>
                <w:sz w:val="24"/>
                <w:szCs w:val="24"/>
              </w:rPr>
              <w:t>- и звукосигнальных устройств</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26</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Дискретный вход по необходимости должен настраиваться для индикации фактов превышения скорости, входа и выхода из контрольных зон</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27</w:t>
            </w:r>
          </w:p>
        </w:tc>
        <w:tc>
          <w:tcPr>
            <w:tcW w:w="4156" w:type="dxa"/>
            <w:tcMar>
              <w:top w:w="0" w:type="dxa"/>
              <w:left w:w="108" w:type="dxa"/>
              <w:bottom w:w="0" w:type="dxa"/>
              <w:right w:w="108" w:type="dxa"/>
            </w:tcMar>
            <w:vAlign w:val="center"/>
          </w:tcPr>
          <w:p w:rsidR="00592373" w:rsidRPr="00592373" w:rsidRDefault="00592373" w:rsidP="00592373">
            <w:pPr>
              <w:rPr>
                <w:sz w:val="24"/>
                <w:szCs w:val="24"/>
                <w:lang w:val="en-US"/>
              </w:rPr>
            </w:pPr>
            <w:r w:rsidRPr="00592373">
              <w:rPr>
                <w:sz w:val="24"/>
                <w:szCs w:val="24"/>
              </w:rPr>
              <w:t>Интерфейс 1-wire</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28</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Порт RS-485 с поддержкой режима разрешения коллизий на шине, предназначенный  для параллельного подключения дополнительных устройств, для которых абонентский терминал обеспечивает «прозрачную» передачу данных на </w:t>
            </w:r>
            <w:proofErr w:type="spellStart"/>
            <w:r w:rsidRPr="00592373">
              <w:rPr>
                <w:sz w:val="24"/>
                <w:szCs w:val="24"/>
              </w:rPr>
              <w:t>телематический</w:t>
            </w:r>
            <w:proofErr w:type="spellEnd"/>
            <w:r w:rsidRPr="00592373">
              <w:rPr>
                <w:sz w:val="24"/>
                <w:szCs w:val="24"/>
              </w:rPr>
              <w:t xml:space="preserve"> сервер</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29</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Интерфейс CAN – с поддержкой протокола CAN2.0. и с реализацией обработчика протокола SAE J1939 на прикладном уровне</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highlight w:val="green"/>
              </w:rPr>
            </w:pPr>
            <w:r w:rsidRPr="00592373">
              <w:rPr>
                <w:sz w:val="24"/>
                <w:szCs w:val="24"/>
              </w:rPr>
              <w:t>30</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Усилитель голосовой связи встроенный</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менее 2,5 Вт</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31</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Резервное питание от внешнего свинцово-кислотного аккумулятора</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номинальное напряжение 12</w:t>
            </w:r>
            <w:proofErr w:type="gramStart"/>
            <w:r w:rsidRPr="00592373">
              <w:rPr>
                <w:sz w:val="24"/>
                <w:szCs w:val="24"/>
              </w:rPr>
              <w:t xml:space="preserve"> В</w:t>
            </w:r>
            <w:proofErr w:type="gramEnd"/>
            <w:r w:rsidRPr="00592373">
              <w:rPr>
                <w:sz w:val="24"/>
                <w:szCs w:val="24"/>
              </w:rPr>
              <w:t>,</w:t>
            </w:r>
          </w:p>
          <w:p w:rsidR="00592373" w:rsidRPr="00592373" w:rsidRDefault="00592373" w:rsidP="00592373">
            <w:pPr>
              <w:rPr>
                <w:sz w:val="24"/>
                <w:szCs w:val="24"/>
              </w:rPr>
            </w:pPr>
            <w:r w:rsidRPr="00592373">
              <w:rPr>
                <w:sz w:val="24"/>
                <w:szCs w:val="24"/>
              </w:rPr>
              <w:t>емкостью от 1,2 до 2А ч</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32</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Для предотвращения отключения АТ в случае пропадания напряжения в основной цепи питания, конструкцией драйвера питания предусмотрен вход резервного аккумулятора.</w:t>
            </w:r>
          </w:p>
        </w:tc>
        <w:tc>
          <w:tcPr>
            <w:tcW w:w="5265" w:type="dxa"/>
            <w:tcMar>
              <w:top w:w="0" w:type="dxa"/>
              <w:left w:w="108" w:type="dxa"/>
              <w:bottom w:w="0" w:type="dxa"/>
              <w:right w:w="108" w:type="dxa"/>
            </w:tcMar>
            <w:vAlign w:val="center"/>
          </w:tcPr>
          <w:p w:rsidR="00592373" w:rsidRPr="00592373" w:rsidRDefault="00592373" w:rsidP="00592373">
            <w:pPr>
              <w:rPr>
                <w:sz w:val="24"/>
                <w:szCs w:val="24"/>
                <w:highlight w:val="green"/>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33</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Цепь подзарядки резервного аккумулятора с ограничением зарядного тока на уровне около 75мА, обеспечивающая зарядку резервного аккумулятора в автоматическом режиме, а также обеспечивающая автоматический переход на питание от резервного аккумулятора, в случае пропадания напряжения в основной цепи питания и обратно</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34</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Встроенный акселерометр</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35</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Повременная и адаптивная запись точек трека (в зависимости от </w:t>
            </w:r>
            <w:r w:rsidRPr="00592373">
              <w:rPr>
                <w:sz w:val="24"/>
                <w:szCs w:val="24"/>
              </w:rPr>
              <w:lastRenderedPageBreak/>
              <w:t>характера движения)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lastRenderedPageBreak/>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lastRenderedPageBreak/>
              <w:t>36</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Аппаратные контрольные зоны с фиксацией фактов входа/выхода и оповещения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37</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Динамические аппаратные контрольные зоны (например, автоматическое создание охранного периметра заданного радиуса – охранной контрольной точки) по событию – остановка, нажатие кнопки, срабатывание датчика и т.п. с сигнализацией нарушения периметра</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38</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Аппаратный контроль скоростного режима и ускорения с возможностью оповещения, как диспетчера, так и водителя о фактах нарушения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39</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Функция удаленного конфигурирования АТ с рабочей станции администратора</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40</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Функция удаленного конфигурирования АТ через SMS</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41</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Функция оперативной диагностики работоспособности АТ с помощью светодиодов расположенных на корпусе АТ с одновременным отображением состояния приемника навигационных сигналов, GSM сигнала</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42</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Рабочее напряжение питания</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от 10 до 30В</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43</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shd w:val="clear" w:color="auto" w:fill="FFFFFF"/>
              </w:rPr>
              <w:t>Максимальное напряжение питания</w:t>
            </w:r>
          </w:p>
        </w:tc>
        <w:tc>
          <w:tcPr>
            <w:tcW w:w="5265" w:type="dxa"/>
            <w:tcMar>
              <w:top w:w="0" w:type="dxa"/>
              <w:left w:w="108" w:type="dxa"/>
              <w:bottom w:w="0" w:type="dxa"/>
              <w:right w:w="108" w:type="dxa"/>
            </w:tcMar>
            <w:vAlign w:val="center"/>
          </w:tcPr>
          <w:p w:rsidR="00592373" w:rsidRPr="00592373" w:rsidRDefault="00592373" w:rsidP="00592373">
            <w:pPr>
              <w:rPr>
                <w:rFonts w:eastAsia="Times New Roman"/>
                <w:sz w:val="24"/>
                <w:szCs w:val="24"/>
              </w:rPr>
            </w:pPr>
            <w:r w:rsidRPr="00592373">
              <w:rPr>
                <w:rFonts w:eastAsia="Times New Roman"/>
                <w:sz w:val="24"/>
                <w:szCs w:val="24"/>
              </w:rPr>
              <w:t xml:space="preserve"> не менее 45В</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44</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Максимальный потребляемый ток</w:t>
            </w:r>
          </w:p>
        </w:tc>
        <w:tc>
          <w:tcPr>
            <w:tcW w:w="5265" w:type="dxa"/>
            <w:tcMar>
              <w:top w:w="0" w:type="dxa"/>
              <w:left w:w="108" w:type="dxa"/>
              <w:bottom w:w="0" w:type="dxa"/>
              <w:right w:w="108" w:type="dxa"/>
            </w:tcMar>
            <w:vAlign w:val="center"/>
          </w:tcPr>
          <w:p w:rsidR="00592373" w:rsidRPr="00592373" w:rsidRDefault="00592373" w:rsidP="00592373">
            <w:pPr>
              <w:rPr>
                <w:rFonts w:eastAsia="Times New Roman"/>
                <w:sz w:val="24"/>
                <w:szCs w:val="24"/>
              </w:rPr>
            </w:pPr>
            <w:r w:rsidRPr="00592373">
              <w:rPr>
                <w:rFonts w:eastAsia="Times New Roman"/>
                <w:sz w:val="24"/>
                <w:szCs w:val="24"/>
              </w:rPr>
              <w:t>не более 120мА в режиме записи и не более 350мА в режиме передачи данных</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45</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Конструкция АТ</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должна создавать помех нормальной работе водителя</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46</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Обеспечение передачи данных</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с использованием не менее двух одновременно установленных SIM-карт</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47</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Материал корпуса АТ</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пластмасса</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48</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Интерфейс связи с ПК</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lang w:val="en-US"/>
              </w:rPr>
              <w:t>USB</w:t>
            </w:r>
            <w:r w:rsidRPr="00592373">
              <w:rPr>
                <w:sz w:val="24"/>
                <w:szCs w:val="24"/>
              </w:rPr>
              <w:t xml:space="preserve"> 2.0</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49</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АТ должен соответствовать требованиям нормативных документов</w:t>
            </w:r>
          </w:p>
          <w:p w:rsidR="00592373" w:rsidRPr="00592373" w:rsidRDefault="00592373" w:rsidP="00592373">
            <w:pPr>
              <w:rPr>
                <w:sz w:val="24"/>
                <w:szCs w:val="24"/>
              </w:rPr>
            </w:pP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ГОСТ </w:t>
            </w:r>
            <w:proofErr w:type="gramStart"/>
            <w:r w:rsidRPr="00592373">
              <w:rPr>
                <w:sz w:val="24"/>
                <w:szCs w:val="24"/>
              </w:rPr>
              <w:t>Р</w:t>
            </w:r>
            <w:proofErr w:type="gramEnd"/>
            <w:r w:rsidRPr="00592373">
              <w:rPr>
                <w:sz w:val="24"/>
                <w:szCs w:val="24"/>
              </w:rPr>
              <w:t xml:space="preserve"> 51318.22-2006. Совместимость технических средств электромагнитная. Оборудование информационных технологий. Радиопомехи индустриальные. Нормы и методы испытаний.</w:t>
            </w:r>
          </w:p>
          <w:p w:rsidR="00592373" w:rsidRPr="00592373" w:rsidRDefault="00592373" w:rsidP="00592373">
            <w:pPr>
              <w:rPr>
                <w:sz w:val="24"/>
                <w:szCs w:val="24"/>
              </w:rPr>
            </w:pPr>
            <w:r w:rsidRPr="00592373">
              <w:rPr>
                <w:sz w:val="24"/>
                <w:szCs w:val="24"/>
              </w:rPr>
              <w:t xml:space="preserve">ГОСТ </w:t>
            </w:r>
            <w:proofErr w:type="gramStart"/>
            <w:r w:rsidRPr="00592373">
              <w:rPr>
                <w:sz w:val="24"/>
                <w:szCs w:val="24"/>
              </w:rPr>
              <w:t>Р</w:t>
            </w:r>
            <w:proofErr w:type="gramEnd"/>
            <w:r w:rsidRPr="00592373">
              <w:rPr>
                <w:sz w:val="24"/>
                <w:szCs w:val="24"/>
              </w:rPr>
              <w:t xml:space="preserve"> 51318.24-99. Совместимость технических средств электромагнитная. Устойчивость оборудования информационных технологий к электромагнитным помехам. Требования и методы испытаний</w:t>
            </w:r>
          </w:p>
          <w:p w:rsidR="00592373" w:rsidRPr="00592373" w:rsidRDefault="00592373" w:rsidP="00592373">
            <w:pPr>
              <w:rPr>
                <w:sz w:val="24"/>
                <w:szCs w:val="24"/>
              </w:rPr>
            </w:pP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50</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Сервисное обслуживание и техническая поддержка АТ осуществляется на территории </w:t>
            </w:r>
            <w:r w:rsidRPr="00592373">
              <w:rPr>
                <w:sz w:val="24"/>
                <w:szCs w:val="24"/>
              </w:rPr>
              <w:lastRenderedPageBreak/>
              <w:t xml:space="preserve">Челябинской области </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lastRenderedPageBreak/>
              <w:t>наличие</w:t>
            </w:r>
          </w:p>
        </w:tc>
      </w:tr>
      <w:tr w:rsidR="00592373" w:rsidRPr="00592373" w:rsidTr="00592373">
        <w:trPr>
          <w:jc w:val="center"/>
        </w:trPr>
        <w:tc>
          <w:tcPr>
            <w:tcW w:w="99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lastRenderedPageBreak/>
              <w:t>51</w:t>
            </w:r>
          </w:p>
        </w:tc>
        <w:tc>
          <w:tcPr>
            <w:tcW w:w="415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Порт RS-232</w:t>
            </w:r>
          </w:p>
        </w:tc>
        <w:tc>
          <w:tcPr>
            <w:tcW w:w="5265"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bl>
    <w:p w:rsidR="00592373" w:rsidRPr="00592373" w:rsidRDefault="00592373" w:rsidP="00592373">
      <w:pPr>
        <w:ind w:firstLine="567"/>
        <w:rPr>
          <w:color w:val="000000"/>
          <w:sz w:val="24"/>
          <w:szCs w:val="24"/>
        </w:rPr>
      </w:pPr>
    </w:p>
    <w:p w:rsidR="00592373" w:rsidRPr="00592373" w:rsidRDefault="00592373" w:rsidP="00592373">
      <w:pPr>
        <w:ind w:firstLine="709"/>
        <w:jc w:val="both"/>
        <w:rPr>
          <w:spacing w:val="-1"/>
          <w:sz w:val="24"/>
          <w:szCs w:val="24"/>
          <w:u w:val="single"/>
        </w:rPr>
      </w:pPr>
      <w:r w:rsidRPr="00592373">
        <w:rPr>
          <w:spacing w:val="-1"/>
          <w:sz w:val="24"/>
          <w:szCs w:val="24"/>
          <w:u w:val="single"/>
        </w:rPr>
        <w:t>Требования к выполнению монтажа АТ  на транспортные средства.</w:t>
      </w:r>
    </w:p>
    <w:p w:rsidR="00592373" w:rsidRPr="00592373" w:rsidRDefault="00592373" w:rsidP="00592373">
      <w:pPr>
        <w:ind w:firstLine="709"/>
        <w:jc w:val="both"/>
        <w:rPr>
          <w:sz w:val="24"/>
          <w:szCs w:val="24"/>
        </w:rPr>
      </w:pPr>
      <w:r w:rsidRPr="00592373">
        <w:rPr>
          <w:sz w:val="24"/>
          <w:szCs w:val="24"/>
        </w:rPr>
        <w:t>Под монтажными работами понимается следующий состав работ:  установка АТ и сопутствующего оборудования, укладка соединительных проводов с использованием по необходимости гофры для кабеля, с обязательной пломбировкой всех соединений.</w:t>
      </w:r>
    </w:p>
    <w:p w:rsidR="00592373" w:rsidRPr="00592373" w:rsidRDefault="00592373" w:rsidP="00592373">
      <w:pPr>
        <w:ind w:firstLine="709"/>
        <w:jc w:val="both"/>
        <w:rPr>
          <w:sz w:val="24"/>
          <w:szCs w:val="24"/>
        </w:rPr>
      </w:pPr>
      <w:r w:rsidRPr="00592373">
        <w:rPr>
          <w:sz w:val="24"/>
          <w:szCs w:val="24"/>
        </w:rPr>
        <w:t>Монтажные и пусконаладочные работы должны проводиться поставщиком в соответствии с требованиями правил устройств электроустановок и графиком монтажных работ.</w:t>
      </w:r>
    </w:p>
    <w:p w:rsidR="00592373" w:rsidRPr="00592373" w:rsidRDefault="00592373" w:rsidP="00592373">
      <w:pPr>
        <w:ind w:firstLine="709"/>
        <w:jc w:val="both"/>
        <w:rPr>
          <w:sz w:val="24"/>
          <w:szCs w:val="24"/>
        </w:rPr>
      </w:pPr>
      <w:r w:rsidRPr="00592373">
        <w:rPr>
          <w:sz w:val="24"/>
          <w:szCs w:val="24"/>
        </w:rPr>
        <w:t xml:space="preserve"> Поставщик должен быть аккредитован на оказание услуг на автомобильном транспорте по сертификации услуг в Системе ДС АТ (Установка дополнительного оборудования, в том числе установка аппаратурной спутниковой навигации ГЛОНАСС/GPS с возможностью подключения цифровых и аналоговых датчиков).</w:t>
      </w:r>
    </w:p>
    <w:p w:rsidR="00592373" w:rsidRPr="00592373" w:rsidRDefault="00592373" w:rsidP="00592373">
      <w:pPr>
        <w:ind w:firstLine="709"/>
        <w:jc w:val="both"/>
        <w:rPr>
          <w:sz w:val="24"/>
          <w:szCs w:val="24"/>
        </w:rPr>
      </w:pPr>
      <w:r w:rsidRPr="00592373">
        <w:rPr>
          <w:sz w:val="24"/>
          <w:szCs w:val="24"/>
        </w:rPr>
        <w:t>При проведении монтажных работ  следует предусматривать меры по защите приборов, пультов, электрических проводок от влияния атмосферных осадков, загрязнения, механических повреждений.</w:t>
      </w:r>
    </w:p>
    <w:p w:rsidR="00592373" w:rsidRPr="00592373" w:rsidRDefault="00592373" w:rsidP="00592373">
      <w:pPr>
        <w:ind w:firstLine="709"/>
        <w:jc w:val="both"/>
        <w:rPr>
          <w:sz w:val="24"/>
          <w:szCs w:val="24"/>
          <w:u w:val="single"/>
        </w:rPr>
      </w:pPr>
      <w:r w:rsidRPr="00592373">
        <w:rPr>
          <w:sz w:val="24"/>
          <w:szCs w:val="24"/>
          <w:u w:val="single"/>
        </w:rPr>
        <w:t>Выбор места расположения АТ:</w:t>
      </w:r>
    </w:p>
    <w:p w:rsidR="00592373" w:rsidRPr="00592373" w:rsidRDefault="00592373" w:rsidP="00592373">
      <w:pPr>
        <w:ind w:firstLine="709"/>
        <w:jc w:val="both"/>
        <w:rPr>
          <w:sz w:val="24"/>
          <w:szCs w:val="24"/>
        </w:rPr>
      </w:pPr>
      <w:r w:rsidRPr="00592373">
        <w:rPr>
          <w:sz w:val="24"/>
          <w:szCs w:val="24"/>
        </w:rPr>
        <w:t>-</w:t>
      </w:r>
      <w:r w:rsidRPr="00592373">
        <w:rPr>
          <w:sz w:val="24"/>
          <w:szCs w:val="24"/>
        </w:rPr>
        <w:tab/>
        <w:t>главный модуль АТ должен устанавливаться в наименее используемом водителем и труднодоступном для водителя и пассажиров месте ТС;</w:t>
      </w:r>
    </w:p>
    <w:p w:rsidR="00592373" w:rsidRPr="00592373" w:rsidRDefault="00592373" w:rsidP="00592373">
      <w:pPr>
        <w:ind w:firstLine="709"/>
        <w:jc w:val="both"/>
        <w:rPr>
          <w:sz w:val="24"/>
          <w:szCs w:val="24"/>
        </w:rPr>
      </w:pPr>
      <w:r w:rsidRPr="00592373">
        <w:rPr>
          <w:sz w:val="24"/>
          <w:szCs w:val="24"/>
        </w:rPr>
        <w:t>-</w:t>
      </w:r>
      <w:r w:rsidRPr="00592373">
        <w:rPr>
          <w:sz w:val="24"/>
          <w:szCs w:val="24"/>
        </w:rPr>
        <w:tab/>
      </w:r>
      <w:proofErr w:type="gramStart"/>
      <w:r w:rsidRPr="00592373">
        <w:rPr>
          <w:sz w:val="24"/>
          <w:szCs w:val="24"/>
        </w:rPr>
        <w:t>в</w:t>
      </w:r>
      <w:proofErr w:type="gramEnd"/>
      <w:r w:rsidRPr="00592373">
        <w:rPr>
          <w:sz w:val="24"/>
          <w:szCs w:val="24"/>
        </w:rPr>
        <w:t xml:space="preserve"> ТС </w:t>
      </w:r>
      <w:proofErr w:type="gramStart"/>
      <w:r w:rsidRPr="00592373">
        <w:rPr>
          <w:sz w:val="24"/>
          <w:szCs w:val="24"/>
        </w:rPr>
        <w:t>таковыми</w:t>
      </w:r>
      <w:proofErr w:type="gramEnd"/>
      <w:r w:rsidRPr="00592373">
        <w:rPr>
          <w:sz w:val="24"/>
          <w:szCs w:val="24"/>
        </w:rPr>
        <w:t xml:space="preserve"> местами могут быть технологические пустоты под пластиковой обшивкой приборной панели и органов управления, задняя стенка или боковые стенки шкафчика перед передним пассажирским сиденьем, багажное отделение и другие.</w:t>
      </w:r>
    </w:p>
    <w:p w:rsidR="00592373" w:rsidRPr="00592373" w:rsidRDefault="00592373" w:rsidP="00592373">
      <w:pPr>
        <w:ind w:firstLine="709"/>
        <w:jc w:val="both"/>
        <w:rPr>
          <w:sz w:val="24"/>
          <w:szCs w:val="24"/>
        </w:rPr>
      </w:pPr>
      <w:r w:rsidRPr="00592373">
        <w:rPr>
          <w:sz w:val="24"/>
          <w:szCs w:val="24"/>
        </w:rPr>
        <w:t>Выбор места расположения ГЛОНАСС/GPS-антенны:</w:t>
      </w:r>
    </w:p>
    <w:p w:rsidR="00592373" w:rsidRPr="00592373" w:rsidRDefault="00592373" w:rsidP="00592373">
      <w:pPr>
        <w:jc w:val="both"/>
        <w:rPr>
          <w:sz w:val="24"/>
          <w:szCs w:val="24"/>
        </w:rPr>
      </w:pPr>
      <w:r w:rsidRPr="00592373">
        <w:rPr>
          <w:sz w:val="24"/>
          <w:szCs w:val="24"/>
        </w:rPr>
        <w:t xml:space="preserve">ГЛОНАСС/GPS-антенна должна устанавливаться на внешней металлической поверхности ТС, например, на крыше кабины, на внешних неподвижных и несъемных металлических конструкциях. Антенна не должна экранироваться сверху или по бокам металлическими или металлосодержащими конструкциями или материалами. Ближайшие к антенне металлические преграды могут перекрывать горизонт не более чем на 5º от основания антенны. Антенна может быть размещена скрытно под обтекателем кожухом или фонарем из </w:t>
      </w:r>
      <w:proofErr w:type="spellStart"/>
      <w:r w:rsidRPr="00592373">
        <w:rPr>
          <w:sz w:val="24"/>
          <w:szCs w:val="24"/>
        </w:rPr>
        <w:t>радиопрозрачного</w:t>
      </w:r>
      <w:proofErr w:type="spellEnd"/>
      <w:r w:rsidRPr="00592373">
        <w:rPr>
          <w:sz w:val="24"/>
          <w:szCs w:val="24"/>
        </w:rPr>
        <w:t xml:space="preserve"> материала.</w:t>
      </w:r>
    </w:p>
    <w:p w:rsidR="00592373" w:rsidRPr="00592373" w:rsidRDefault="00592373" w:rsidP="00592373">
      <w:pPr>
        <w:ind w:firstLine="567"/>
        <w:jc w:val="both"/>
        <w:rPr>
          <w:sz w:val="24"/>
          <w:szCs w:val="24"/>
          <w:u w:val="single"/>
        </w:rPr>
      </w:pPr>
      <w:r w:rsidRPr="00592373">
        <w:rPr>
          <w:sz w:val="24"/>
          <w:szCs w:val="24"/>
          <w:u w:val="single"/>
        </w:rPr>
        <w:t>Требования к монтажу АТ:</w:t>
      </w:r>
    </w:p>
    <w:p w:rsidR="00592373" w:rsidRPr="00592373" w:rsidRDefault="00592373" w:rsidP="00592373">
      <w:pPr>
        <w:ind w:firstLine="709"/>
        <w:jc w:val="both"/>
        <w:rPr>
          <w:sz w:val="24"/>
          <w:szCs w:val="24"/>
        </w:rPr>
      </w:pPr>
      <w:r w:rsidRPr="00592373">
        <w:rPr>
          <w:sz w:val="24"/>
          <w:szCs w:val="24"/>
        </w:rPr>
        <w:t xml:space="preserve">- схема монтажа АТ должна быть унифицированной и применяться </w:t>
      </w:r>
      <w:proofErr w:type="gramStart"/>
      <w:r w:rsidRPr="00592373">
        <w:rPr>
          <w:sz w:val="24"/>
          <w:szCs w:val="24"/>
        </w:rPr>
        <w:t>на</w:t>
      </w:r>
      <w:proofErr w:type="gramEnd"/>
      <w:r w:rsidRPr="00592373">
        <w:rPr>
          <w:sz w:val="24"/>
          <w:szCs w:val="24"/>
        </w:rPr>
        <w:t xml:space="preserve"> ТС </w:t>
      </w:r>
      <w:proofErr w:type="gramStart"/>
      <w:r w:rsidRPr="00592373">
        <w:rPr>
          <w:sz w:val="24"/>
          <w:szCs w:val="24"/>
        </w:rPr>
        <w:t>различного</w:t>
      </w:r>
      <w:proofErr w:type="gramEnd"/>
      <w:r w:rsidRPr="00592373">
        <w:rPr>
          <w:sz w:val="24"/>
          <w:szCs w:val="24"/>
        </w:rPr>
        <w:t xml:space="preserve"> функционального назначения без применения сложного монтажного оборудования;</w:t>
      </w:r>
    </w:p>
    <w:p w:rsidR="00592373" w:rsidRPr="00592373" w:rsidRDefault="00592373" w:rsidP="00592373">
      <w:pPr>
        <w:ind w:firstLine="709"/>
        <w:jc w:val="both"/>
        <w:rPr>
          <w:sz w:val="24"/>
          <w:szCs w:val="24"/>
        </w:rPr>
      </w:pPr>
      <w:r w:rsidRPr="00592373">
        <w:rPr>
          <w:sz w:val="24"/>
          <w:szCs w:val="24"/>
        </w:rPr>
        <w:t>- корпус АТ должен крепиться к корпусу ТС саморезами с наконечником-сверлом или болтами. В исключительных случаях, когда крепление АТ саморезами или болтами невозможно, допускается крепление АТ в выбранном месте при помощи двусторонней полимерной самоклеющейся ленты. При этом для дополнительной фиксации АТ, должны быть использованы пластиковые хомуты подходящего размера, которыми АТ притягивается к месту крепления;</w:t>
      </w:r>
    </w:p>
    <w:p w:rsidR="00592373" w:rsidRPr="00592373" w:rsidRDefault="00592373" w:rsidP="00592373">
      <w:pPr>
        <w:ind w:firstLine="567"/>
        <w:jc w:val="both"/>
        <w:rPr>
          <w:sz w:val="24"/>
          <w:szCs w:val="24"/>
        </w:rPr>
      </w:pPr>
      <w:r w:rsidRPr="00592373">
        <w:rPr>
          <w:sz w:val="24"/>
          <w:szCs w:val="24"/>
        </w:rPr>
        <w:t>- питание АТ должно осуществляться от бортовой сети ТС с напряжением 12-24В. Предельные значения напряжения питания 10 – 30В. В случае отклонения параметров по электропитанию в сети транспортного средства, подключение АТ и сопутствующего дополнительного оборудования должно быть организовано с преобразованием указанных параметров в сети ТС. Для подключения питания необходимо использовать кабель питания из комплекта АТ с соблюдением полярности.</w:t>
      </w:r>
    </w:p>
    <w:p w:rsidR="00592373" w:rsidRPr="00592373" w:rsidRDefault="00592373" w:rsidP="00592373">
      <w:pPr>
        <w:ind w:firstLine="567"/>
        <w:rPr>
          <w:color w:val="000000"/>
          <w:sz w:val="24"/>
          <w:szCs w:val="24"/>
        </w:rPr>
      </w:pPr>
    </w:p>
    <w:p w:rsidR="00592373" w:rsidRPr="00592373" w:rsidRDefault="00592373" w:rsidP="00592373">
      <w:pPr>
        <w:ind w:firstLine="567"/>
        <w:rPr>
          <w:color w:val="000000"/>
          <w:sz w:val="24"/>
          <w:szCs w:val="24"/>
        </w:rPr>
      </w:pPr>
      <w:r w:rsidRPr="00592373">
        <w:rPr>
          <w:color w:val="000000"/>
          <w:sz w:val="24"/>
          <w:szCs w:val="24"/>
        </w:rPr>
        <w:t>3.2.</w:t>
      </w:r>
      <w:r w:rsidRPr="00592373">
        <w:rPr>
          <w:spacing w:val="-1"/>
          <w:sz w:val="24"/>
          <w:szCs w:val="24"/>
        </w:rPr>
        <w:t xml:space="preserve"> </w:t>
      </w:r>
      <w:r w:rsidRPr="00592373">
        <w:rPr>
          <w:color w:val="000000"/>
          <w:sz w:val="24"/>
          <w:szCs w:val="24"/>
        </w:rPr>
        <w:t>Кнопка подачи сигнала тревоги для АТ:</w:t>
      </w:r>
    </w:p>
    <w:p w:rsidR="00592373" w:rsidRPr="00592373" w:rsidRDefault="00592373" w:rsidP="00592373">
      <w:pPr>
        <w:ind w:firstLine="567"/>
        <w:rPr>
          <w:color w:val="000000"/>
          <w:sz w:val="24"/>
          <w:szCs w:val="24"/>
        </w:rPr>
      </w:pPr>
    </w:p>
    <w:tbl>
      <w:tblPr>
        <w:tblW w:w="10305" w:type="dxa"/>
        <w:jc w:val="center"/>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59"/>
        <w:gridCol w:w="2030"/>
        <w:gridCol w:w="7316"/>
      </w:tblGrid>
      <w:tr w:rsidR="00592373" w:rsidRPr="00592373" w:rsidTr="00592373">
        <w:trPr>
          <w:jc w:val="center"/>
        </w:trPr>
        <w:tc>
          <w:tcPr>
            <w:tcW w:w="959"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203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731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Требуемые параметры (диапазон, наличие)</w:t>
            </w:r>
          </w:p>
        </w:tc>
      </w:tr>
      <w:tr w:rsidR="00592373" w:rsidRPr="00592373" w:rsidTr="00592373">
        <w:trPr>
          <w:jc w:val="center"/>
        </w:trPr>
        <w:tc>
          <w:tcPr>
            <w:tcW w:w="959"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lastRenderedPageBreak/>
              <w:t>1</w:t>
            </w:r>
          </w:p>
        </w:tc>
        <w:tc>
          <w:tcPr>
            <w:tcW w:w="2030"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 кнопки подачи сигнала тревоги</w:t>
            </w:r>
          </w:p>
        </w:tc>
        <w:tc>
          <w:tcPr>
            <w:tcW w:w="731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кнопка подачи сигнала тревоги предназначена для работы в составе комплекта бортового навигационно-связного оборудования, подключается к АТ и  обеспечивает передачу тревожного сигнала диспетчеру в случае возникновения нештатных или чрезвычайных ситуаций</w:t>
            </w:r>
          </w:p>
        </w:tc>
      </w:tr>
    </w:tbl>
    <w:p w:rsidR="00592373" w:rsidRPr="00592373" w:rsidRDefault="00592373" w:rsidP="00592373">
      <w:pPr>
        <w:ind w:firstLine="567"/>
        <w:jc w:val="both"/>
        <w:rPr>
          <w:sz w:val="24"/>
          <w:szCs w:val="24"/>
        </w:rPr>
      </w:pPr>
    </w:p>
    <w:p w:rsidR="00592373" w:rsidRPr="00592373" w:rsidRDefault="00592373" w:rsidP="00592373">
      <w:pPr>
        <w:ind w:firstLine="709"/>
        <w:jc w:val="both"/>
        <w:rPr>
          <w:spacing w:val="-1"/>
          <w:sz w:val="24"/>
          <w:szCs w:val="24"/>
          <w:u w:val="single"/>
        </w:rPr>
      </w:pPr>
      <w:r w:rsidRPr="00592373">
        <w:rPr>
          <w:spacing w:val="-1"/>
          <w:sz w:val="24"/>
          <w:szCs w:val="24"/>
          <w:u w:val="single"/>
        </w:rPr>
        <w:t>Требования к установке кнопки подачи сигнала тревоги для АТ:</w:t>
      </w:r>
    </w:p>
    <w:p w:rsidR="00592373" w:rsidRPr="00592373" w:rsidRDefault="00592373" w:rsidP="00592373">
      <w:pPr>
        <w:ind w:firstLine="709"/>
        <w:jc w:val="both"/>
        <w:rPr>
          <w:sz w:val="24"/>
          <w:szCs w:val="24"/>
        </w:rPr>
      </w:pPr>
      <w:r w:rsidRPr="00592373">
        <w:rPr>
          <w:sz w:val="24"/>
          <w:szCs w:val="24"/>
        </w:rPr>
        <w:t xml:space="preserve">Кнопка подачи сигнала тревоги должна быть установлена в малозаметном, но легкодоступном для водителя месте. При нажатии на нее вход АТ замыкается на массу «сухим контактом». Далее АТ формирует и передает внеочередное сообщение с признаком </w:t>
      </w:r>
      <w:proofErr w:type="gramStart"/>
      <w:r w:rsidRPr="00592373">
        <w:rPr>
          <w:sz w:val="24"/>
          <w:szCs w:val="24"/>
        </w:rPr>
        <w:t>срабатывания кнопки подачи сигнала тревоги</w:t>
      </w:r>
      <w:proofErr w:type="gramEnd"/>
      <w:r w:rsidRPr="00592373">
        <w:rPr>
          <w:sz w:val="24"/>
          <w:szCs w:val="24"/>
        </w:rPr>
        <w:t>.</w:t>
      </w:r>
    </w:p>
    <w:p w:rsidR="00592373" w:rsidRPr="00592373" w:rsidRDefault="00592373" w:rsidP="00592373">
      <w:pPr>
        <w:rPr>
          <w:color w:val="000000"/>
          <w:sz w:val="24"/>
          <w:szCs w:val="24"/>
        </w:rPr>
      </w:pPr>
    </w:p>
    <w:p w:rsidR="00592373" w:rsidRPr="00592373" w:rsidRDefault="00592373" w:rsidP="00592373">
      <w:pPr>
        <w:ind w:firstLine="567"/>
        <w:rPr>
          <w:sz w:val="24"/>
          <w:szCs w:val="24"/>
        </w:rPr>
      </w:pPr>
      <w:r w:rsidRPr="00592373">
        <w:rPr>
          <w:sz w:val="24"/>
          <w:szCs w:val="24"/>
        </w:rPr>
        <w:t>3.3. Свинцово-кислотный аккумулятор:</w:t>
      </w:r>
    </w:p>
    <w:p w:rsidR="00592373" w:rsidRPr="00592373" w:rsidRDefault="00592373" w:rsidP="00592373">
      <w:pPr>
        <w:ind w:firstLine="567"/>
        <w:rPr>
          <w:sz w:val="24"/>
          <w:szCs w:val="24"/>
        </w:rPr>
      </w:pPr>
    </w:p>
    <w:tbl>
      <w:tblPr>
        <w:tblW w:w="10310" w:type="dxa"/>
        <w:jc w:val="center"/>
        <w:tblInd w:w="-5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74"/>
        <w:gridCol w:w="2410"/>
        <w:gridCol w:w="6926"/>
      </w:tblGrid>
      <w:tr w:rsidR="00592373" w:rsidRPr="00592373" w:rsidTr="00592373">
        <w:trPr>
          <w:jc w:val="center"/>
        </w:trPr>
        <w:tc>
          <w:tcPr>
            <w:tcW w:w="97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241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692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Требуемые параметры </w:t>
            </w:r>
          </w:p>
          <w:p w:rsidR="00592373" w:rsidRPr="00592373" w:rsidRDefault="00592373" w:rsidP="00592373">
            <w:pPr>
              <w:jc w:val="center"/>
              <w:rPr>
                <w:sz w:val="24"/>
                <w:szCs w:val="24"/>
              </w:rPr>
            </w:pPr>
            <w:r w:rsidRPr="00592373">
              <w:rPr>
                <w:sz w:val="24"/>
                <w:szCs w:val="24"/>
              </w:rPr>
              <w:t>(диапазон, наличие)</w:t>
            </w:r>
          </w:p>
        </w:tc>
      </w:tr>
      <w:tr w:rsidR="00592373" w:rsidRPr="00592373" w:rsidTr="00592373">
        <w:trPr>
          <w:jc w:val="center"/>
        </w:trPr>
        <w:tc>
          <w:tcPr>
            <w:tcW w:w="97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2410"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w:t>
            </w:r>
          </w:p>
        </w:tc>
        <w:tc>
          <w:tcPr>
            <w:tcW w:w="692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Свинцово-кислотный аккумулятор должен обеспечивать функционирование АТ в течение не менее чем одного часа (при температуре 20 °C) при нештатном пропадании электропитания от бортовой сети</w:t>
            </w:r>
          </w:p>
        </w:tc>
      </w:tr>
      <w:tr w:rsidR="00592373" w:rsidRPr="00592373" w:rsidTr="00592373">
        <w:trPr>
          <w:jc w:val="center"/>
        </w:trPr>
        <w:tc>
          <w:tcPr>
            <w:tcW w:w="97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2410"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Номинальное напряжение</w:t>
            </w:r>
          </w:p>
        </w:tc>
        <w:tc>
          <w:tcPr>
            <w:tcW w:w="692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12В</w:t>
            </w:r>
          </w:p>
        </w:tc>
      </w:tr>
      <w:tr w:rsidR="00592373" w:rsidRPr="00592373" w:rsidTr="00592373">
        <w:trPr>
          <w:jc w:val="center"/>
        </w:trPr>
        <w:tc>
          <w:tcPr>
            <w:tcW w:w="97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2410"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Емкость аккумулятора</w:t>
            </w:r>
          </w:p>
        </w:tc>
        <w:tc>
          <w:tcPr>
            <w:tcW w:w="692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от 1,2 до 2,0</w:t>
            </w:r>
            <w:proofErr w:type="gramStart"/>
            <w:r w:rsidRPr="00592373">
              <w:rPr>
                <w:sz w:val="24"/>
                <w:szCs w:val="24"/>
              </w:rPr>
              <w:t xml:space="preserve"> А</w:t>
            </w:r>
            <w:proofErr w:type="gramEnd"/>
            <w:r w:rsidRPr="00592373">
              <w:rPr>
                <w:sz w:val="24"/>
                <w:szCs w:val="24"/>
              </w:rPr>
              <w:t xml:space="preserve"> ч</w:t>
            </w:r>
          </w:p>
        </w:tc>
      </w:tr>
    </w:tbl>
    <w:p w:rsidR="00592373" w:rsidRPr="00592373" w:rsidRDefault="00592373" w:rsidP="00592373">
      <w:pPr>
        <w:ind w:firstLine="567"/>
        <w:rPr>
          <w:sz w:val="24"/>
          <w:szCs w:val="24"/>
        </w:rPr>
      </w:pPr>
    </w:p>
    <w:p w:rsidR="00592373" w:rsidRPr="00592373" w:rsidRDefault="00592373" w:rsidP="00592373">
      <w:pPr>
        <w:ind w:firstLine="709"/>
        <w:jc w:val="both"/>
        <w:rPr>
          <w:sz w:val="24"/>
          <w:szCs w:val="24"/>
          <w:u w:val="single"/>
        </w:rPr>
      </w:pPr>
      <w:r w:rsidRPr="00592373">
        <w:rPr>
          <w:sz w:val="24"/>
          <w:szCs w:val="24"/>
          <w:u w:val="single"/>
        </w:rPr>
        <w:t>Требования к монтажу свинцово-кислотного аккумулятора:</w:t>
      </w:r>
    </w:p>
    <w:p w:rsidR="00592373" w:rsidRPr="00592373" w:rsidRDefault="00592373" w:rsidP="00592373">
      <w:pPr>
        <w:ind w:firstLine="567"/>
        <w:jc w:val="both"/>
        <w:rPr>
          <w:sz w:val="24"/>
          <w:szCs w:val="24"/>
        </w:rPr>
      </w:pPr>
      <w:r w:rsidRPr="00592373">
        <w:rPr>
          <w:sz w:val="24"/>
          <w:szCs w:val="24"/>
        </w:rPr>
        <w:t xml:space="preserve">- Аккумулятор должен быть закреплен к неподвижным частям кузова транспортного средства внутри салона таким образом, чтобы исключить внешнее механическое воздействие на корпус, прямое попадание солнечных лучей и горячего воздуха </w:t>
      </w:r>
      <w:proofErr w:type="spellStart"/>
      <w:r w:rsidRPr="00592373">
        <w:rPr>
          <w:sz w:val="24"/>
          <w:szCs w:val="24"/>
        </w:rPr>
        <w:t>отопителя</w:t>
      </w:r>
      <w:proofErr w:type="spellEnd"/>
      <w:r w:rsidRPr="00592373">
        <w:rPr>
          <w:sz w:val="24"/>
          <w:szCs w:val="24"/>
        </w:rPr>
        <w:t>.</w:t>
      </w:r>
    </w:p>
    <w:p w:rsidR="00592373" w:rsidRPr="00592373" w:rsidRDefault="00592373" w:rsidP="00592373">
      <w:pPr>
        <w:ind w:firstLine="567"/>
        <w:jc w:val="both"/>
        <w:rPr>
          <w:sz w:val="24"/>
          <w:szCs w:val="24"/>
        </w:rPr>
      </w:pPr>
      <w:r w:rsidRPr="00592373">
        <w:rPr>
          <w:sz w:val="24"/>
          <w:szCs w:val="24"/>
        </w:rPr>
        <w:t>- Подключение должно осуществляться с соблюдением полярности.</w:t>
      </w:r>
    </w:p>
    <w:p w:rsidR="00592373" w:rsidRPr="00592373" w:rsidRDefault="00592373" w:rsidP="00592373">
      <w:pPr>
        <w:ind w:firstLine="567"/>
        <w:jc w:val="both"/>
        <w:rPr>
          <w:sz w:val="24"/>
          <w:szCs w:val="24"/>
        </w:rPr>
      </w:pPr>
      <w:r w:rsidRPr="00592373">
        <w:rPr>
          <w:sz w:val="24"/>
          <w:szCs w:val="24"/>
        </w:rPr>
        <w:t>- Все соединения должны обеспечивать надежный контакт и быть тщательно изолированы.</w:t>
      </w:r>
    </w:p>
    <w:p w:rsidR="00592373" w:rsidRPr="00592373" w:rsidRDefault="00592373" w:rsidP="00592373">
      <w:pPr>
        <w:ind w:firstLine="567"/>
        <w:rPr>
          <w:sz w:val="24"/>
          <w:szCs w:val="24"/>
        </w:rPr>
      </w:pPr>
    </w:p>
    <w:p w:rsidR="00592373" w:rsidRPr="00592373" w:rsidRDefault="00592373" w:rsidP="00592373">
      <w:pPr>
        <w:ind w:firstLine="567"/>
        <w:rPr>
          <w:spacing w:val="-1"/>
          <w:sz w:val="24"/>
          <w:szCs w:val="24"/>
        </w:rPr>
      </w:pPr>
      <w:r w:rsidRPr="00592373">
        <w:rPr>
          <w:sz w:val="24"/>
          <w:szCs w:val="24"/>
        </w:rPr>
        <w:t xml:space="preserve">3.4. </w:t>
      </w:r>
      <w:r w:rsidRPr="00592373">
        <w:rPr>
          <w:spacing w:val="-1"/>
          <w:sz w:val="24"/>
          <w:szCs w:val="24"/>
        </w:rPr>
        <w:t>Комплект громкой связи для абонентского терминала:</w:t>
      </w:r>
    </w:p>
    <w:p w:rsidR="00592373" w:rsidRPr="00592373" w:rsidRDefault="00592373" w:rsidP="00592373">
      <w:pPr>
        <w:ind w:firstLine="567"/>
        <w:rPr>
          <w:spacing w:val="-1"/>
          <w:sz w:val="24"/>
          <w:szCs w:val="24"/>
        </w:rPr>
      </w:pPr>
    </w:p>
    <w:tbl>
      <w:tblPr>
        <w:tblW w:w="10256" w:type="dxa"/>
        <w:jc w:val="center"/>
        <w:tblInd w:w="-2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47"/>
        <w:gridCol w:w="2363"/>
        <w:gridCol w:w="6946"/>
      </w:tblGrid>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236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Требуемые параметры (диапазон, 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Состав комплекта громкой связи</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Комплект громкой связи состоит из микрофона и динамика</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 комплекта громкой связи</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Комплект громкой связи предназначен для работы в составе комплекта бортового навигационно-связного оборудования, должен подключаться к АТ и обеспечивать голосовую связь диспетчерского центра с водителем</w:t>
            </w:r>
          </w:p>
        </w:tc>
      </w:tr>
    </w:tbl>
    <w:p w:rsidR="00592373" w:rsidRPr="00592373" w:rsidRDefault="00592373" w:rsidP="00592373">
      <w:pPr>
        <w:rPr>
          <w:sz w:val="24"/>
          <w:szCs w:val="24"/>
        </w:rPr>
      </w:pPr>
    </w:p>
    <w:p w:rsidR="00592373" w:rsidRPr="00592373" w:rsidRDefault="00592373" w:rsidP="00592373">
      <w:pPr>
        <w:ind w:firstLine="709"/>
        <w:jc w:val="both"/>
        <w:rPr>
          <w:spacing w:val="-1"/>
          <w:sz w:val="24"/>
          <w:szCs w:val="24"/>
          <w:u w:val="single"/>
        </w:rPr>
      </w:pPr>
      <w:r w:rsidRPr="00592373">
        <w:rPr>
          <w:spacing w:val="-1"/>
          <w:sz w:val="24"/>
          <w:szCs w:val="24"/>
          <w:u w:val="single"/>
        </w:rPr>
        <w:t>Требования к установке комплектов громкой связи для АТ:</w:t>
      </w:r>
    </w:p>
    <w:p w:rsidR="00592373" w:rsidRPr="00592373" w:rsidRDefault="00592373" w:rsidP="00592373">
      <w:pPr>
        <w:ind w:firstLine="567"/>
        <w:jc w:val="both"/>
        <w:rPr>
          <w:sz w:val="24"/>
          <w:szCs w:val="24"/>
        </w:rPr>
      </w:pPr>
      <w:r w:rsidRPr="00592373">
        <w:rPr>
          <w:color w:val="000000"/>
          <w:sz w:val="24"/>
          <w:szCs w:val="24"/>
        </w:rPr>
        <w:t>-</w:t>
      </w:r>
      <w:r w:rsidRPr="00592373">
        <w:rPr>
          <w:color w:val="000000"/>
          <w:sz w:val="24"/>
          <w:szCs w:val="24"/>
        </w:rPr>
        <w:tab/>
      </w:r>
      <w:r w:rsidRPr="00592373">
        <w:rPr>
          <w:sz w:val="24"/>
          <w:szCs w:val="24"/>
        </w:rPr>
        <w:t xml:space="preserve">на блок громкой связи не должны попадать прямые солнечные лучи и горячий воздух </w:t>
      </w:r>
      <w:proofErr w:type="spellStart"/>
      <w:r w:rsidRPr="00592373">
        <w:rPr>
          <w:sz w:val="24"/>
          <w:szCs w:val="24"/>
        </w:rPr>
        <w:t>отопителя</w:t>
      </w:r>
      <w:proofErr w:type="spellEnd"/>
      <w:r w:rsidRPr="00592373">
        <w:rPr>
          <w:sz w:val="24"/>
          <w:szCs w:val="24"/>
        </w:rPr>
        <w:t>;</w:t>
      </w:r>
    </w:p>
    <w:p w:rsidR="00592373" w:rsidRPr="00592373" w:rsidRDefault="00592373" w:rsidP="00592373">
      <w:pPr>
        <w:ind w:firstLine="567"/>
        <w:jc w:val="both"/>
        <w:rPr>
          <w:sz w:val="24"/>
          <w:szCs w:val="24"/>
        </w:rPr>
      </w:pPr>
      <w:r w:rsidRPr="00592373">
        <w:rPr>
          <w:color w:val="000000"/>
          <w:sz w:val="24"/>
          <w:szCs w:val="24"/>
        </w:rPr>
        <w:t>-</w:t>
      </w:r>
      <w:r w:rsidRPr="00592373">
        <w:rPr>
          <w:color w:val="000000"/>
          <w:sz w:val="24"/>
          <w:szCs w:val="24"/>
        </w:rPr>
        <w:tab/>
      </w:r>
      <w:r w:rsidRPr="00592373">
        <w:rPr>
          <w:sz w:val="24"/>
          <w:szCs w:val="24"/>
        </w:rPr>
        <w:t>блок должен быть смонтирован таким образом, чтобы водитель хорошо слышал звук;</w:t>
      </w:r>
    </w:p>
    <w:p w:rsidR="00592373" w:rsidRPr="00592373" w:rsidRDefault="00592373" w:rsidP="00592373">
      <w:pPr>
        <w:ind w:firstLine="567"/>
        <w:jc w:val="both"/>
        <w:rPr>
          <w:sz w:val="24"/>
          <w:szCs w:val="24"/>
        </w:rPr>
      </w:pPr>
      <w:r w:rsidRPr="00592373">
        <w:rPr>
          <w:color w:val="000000"/>
          <w:sz w:val="24"/>
          <w:szCs w:val="24"/>
        </w:rPr>
        <w:t>-</w:t>
      </w:r>
      <w:r w:rsidRPr="00592373">
        <w:rPr>
          <w:color w:val="000000"/>
          <w:sz w:val="24"/>
          <w:szCs w:val="24"/>
        </w:rPr>
        <w:tab/>
      </w:r>
      <w:r w:rsidRPr="00592373">
        <w:rPr>
          <w:sz w:val="24"/>
          <w:szCs w:val="24"/>
        </w:rPr>
        <w:t>блок не должен мешать водителю и ограничивать его доступ к управляющим элементам ТС;</w:t>
      </w:r>
    </w:p>
    <w:p w:rsidR="00592373" w:rsidRPr="00592373" w:rsidRDefault="00592373" w:rsidP="00592373">
      <w:pPr>
        <w:ind w:firstLine="567"/>
        <w:jc w:val="both"/>
        <w:rPr>
          <w:sz w:val="24"/>
          <w:szCs w:val="24"/>
        </w:rPr>
      </w:pPr>
      <w:r w:rsidRPr="00592373">
        <w:rPr>
          <w:color w:val="000000"/>
          <w:sz w:val="24"/>
          <w:szCs w:val="24"/>
        </w:rPr>
        <w:t>-</w:t>
      </w:r>
      <w:r w:rsidRPr="00592373">
        <w:rPr>
          <w:color w:val="000000"/>
          <w:sz w:val="24"/>
          <w:szCs w:val="24"/>
        </w:rPr>
        <w:tab/>
      </w:r>
      <w:r w:rsidRPr="00592373">
        <w:rPr>
          <w:sz w:val="24"/>
          <w:szCs w:val="24"/>
        </w:rPr>
        <w:t>соединительные провода комплекта громкой связи должны быть убраны за элементы внутренней отделки ТС;</w:t>
      </w:r>
    </w:p>
    <w:p w:rsidR="00592373" w:rsidRPr="00592373" w:rsidRDefault="00592373" w:rsidP="00592373">
      <w:pPr>
        <w:ind w:firstLine="567"/>
        <w:jc w:val="both"/>
        <w:rPr>
          <w:sz w:val="24"/>
          <w:szCs w:val="24"/>
        </w:rPr>
      </w:pPr>
      <w:r w:rsidRPr="00592373">
        <w:rPr>
          <w:color w:val="000000"/>
          <w:sz w:val="24"/>
          <w:szCs w:val="24"/>
        </w:rPr>
        <w:lastRenderedPageBreak/>
        <w:t>-</w:t>
      </w:r>
      <w:r w:rsidRPr="00592373">
        <w:rPr>
          <w:color w:val="000000"/>
          <w:sz w:val="24"/>
          <w:szCs w:val="24"/>
        </w:rPr>
        <w:tab/>
      </w:r>
      <w:r w:rsidRPr="00592373">
        <w:rPr>
          <w:sz w:val="24"/>
          <w:szCs w:val="24"/>
        </w:rPr>
        <w:t>микрофон должен быть смонтирован таким образом, чтобы исключить травматизм водителя при резком торможении.</w:t>
      </w:r>
    </w:p>
    <w:p w:rsidR="00592373" w:rsidRPr="00592373" w:rsidRDefault="00592373" w:rsidP="00592373">
      <w:pPr>
        <w:ind w:firstLine="567"/>
        <w:rPr>
          <w:spacing w:val="-1"/>
          <w:sz w:val="24"/>
          <w:szCs w:val="24"/>
        </w:rPr>
      </w:pPr>
      <w:r w:rsidRPr="00592373">
        <w:rPr>
          <w:spacing w:val="-1"/>
          <w:sz w:val="24"/>
          <w:szCs w:val="24"/>
        </w:rPr>
        <w:t>3.5. Устройство адаптивного управления электропитанием:</w:t>
      </w:r>
    </w:p>
    <w:tbl>
      <w:tblPr>
        <w:tblW w:w="10256" w:type="dxa"/>
        <w:jc w:val="center"/>
        <w:tblInd w:w="-2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47"/>
        <w:gridCol w:w="2363"/>
        <w:gridCol w:w="6946"/>
      </w:tblGrid>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236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Требуемые параметры (диапазон, 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Применяется на транспортных средствах для автоматического включения/выключения питающих напряжений БНСО при запуске/глушении двигателя транспортного средства и обнаружения вибрационных колебаний на корпусе транспортного средства (преимущественно возникающих при движении, транспортировке и/или во время работы двигателя) в т</w:t>
            </w:r>
            <w:proofErr w:type="gramStart"/>
            <w:r w:rsidRPr="00592373">
              <w:rPr>
                <w:sz w:val="24"/>
                <w:szCs w:val="24"/>
              </w:rPr>
              <w:t>.ч</w:t>
            </w:r>
            <w:proofErr w:type="gramEnd"/>
            <w:r w:rsidRPr="00592373">
              <w:rPr>
                <w:sz w:val="24"/>
                <w:szCs w:val="24"/>
              </w:rPr>
              <w:t xml:space="preserve"> для предотвращения возможного разряда бортовой аккумуляторной батареи транспортного средства в  периоды продолжительного простоя.</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Срабатывание датчика по каналу контроля напряжения питания</w:t>
            </w:r>
          </w:p>
        </w:tc>
        <w:tc>
          <w:tcPr>
            <w:tcW w:w="694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Периодические перегрузки ускорением не менее 3,6*10</w:t>
            </w:r>
            <w:r w:rsidRPr="00592373">
              <w:rPr>
                <w:sz w:val="24"/>
                <w:szCs w:val="24"/>
                <w:vertAlign w:val="superscript"/>
              </w:rPr>
              <w:t>-2</w:t>
            </w:r>
            <w:r w:rsidRPr="00592373">
              <w:rPr>
                <w:sz w:val="24"/>
                <w:szCs w:val="24"/>
              </w:rPr>
              <w:t xml:space="preserve"> </w:t>
            </w:r>
            <w:proofErr w:type="spellStart"/>
            <w:r w:rsidRPr="00592373">
              <w:rPr>
                <w:sz w:val="24"/>
                <w:szCs w:val="24"/>
              </w:rPr>
              <w:t>g</w:t>
            </w:r>
            <w:proofErr w:type="spellEnd"/>
            <w:r w:rsidRPr="00592373">
              <w:rPr>
                <w:sz w:val="24"/>
                <w:szCs w:val="24"/>
              </w:rPr>
              <w:t xml:space="preserve"> в течение 5 секунд</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Обеспечение питающего напряжения АТ, в течение программируемого интервала времени с момента выключения зажигания</w:t>
            </w:r>
          </w:p>
        </w:tc>
        <w:tc>
          <w:tcPr>
            <w:tcW w:w="694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Автоматическое отключение питающего напряжения АТ по истечении заданного интервала времени, с предотвращением разряда резервного аккумулятора</w:t>
            </w:r>
          </w:p>
        </w:tc>
        <w:tc>
          <w:tcPr>
            <w:tcW w:w="694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5</w:t>
            </w:r>
          </w:p>
        </w:tc>
        <w:tc>
          <w:tcPr>
            <w:tcW w:w="236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Рабочий диапазон напряжений питания</w:t>
            </w:r>
          </w:p>
        </w:tc>
        <w:tc>
          <w:tcPr>
            <w:tcW w:w="694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от 5 до 50</w:t>
            </w:r>
            <w:proofErr w:type="gramStart"/>
            <w:r w:rsidRPr="00592373">
              <w:rPr>
                <w:sz w:val="24"/>
                <w:szCs w:val="24"/>
              </w:rPr>
              <w:t xml:space="preserve"> В</w:t>
            </w:r>
            <w:proofErr w:type="gramEnd"/>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6</w:t>
            </w:r>
          </w:p>
        </w:tc>
        <w:tc>
          <w:tcPr>
            <w:tcW w:w="236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Диапазон рабочих температур</w:t>
            </w:r>
          </w:p>
        </w:tc>
        <w:tc>
          <w:tcPr>
            <w:tcW w:w="694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от -40 до +85</w:t>
            </w:r>
          </w:p>
        </w:tc>
      </w:tr>
    </w:tbl>
    <w:p w:rsidR="00592373" w:rsidRDefault="00592373" w:rsidP="00592373">
      <w:pPr>
        <w:ind w:firstLine="709"/>
        <w:jc w:val="both"/>
        <w:rPr>
          <w:sz w:val="24"/>
          <w:szCs w:val="24"/>
          <w:u w:val="single"/>
        </w:rPr>
      </w:pPr>
    </w:p>
    <w:p w:rsidR="00592373" w:rsidRPr="00592373" w:rsidRDefault="00592373" w:rsidP="00592373">
      <w:pPr>
        <w:ind w:firstLine="709"/>
        <w:jc w:val="both"/>
        <w:rPr>
          <w:sz w:val="24"/>
          <w:szCs w:val="24"/>
          <w:u w:val="single"/>
        </w:rPr>
      </w:pPr>
      <w:r w:rsidRPr="00592373">
        <w:rPr>
          <w:sz w:val="24"/>
          <w:szCs w:val="24"/>
          <w:u w:val="single"/>
        </w:rPr>
        <w:t xml:space="preserve">Требования к монтажу </w:t>
      </w:r>
      <w:r w:rsidRPr="00592373">
        <w:rPr>
          <w:spacing w:val="-1"/>
          <w:sz w:val="24"/>
          <w:szCs w:val="24"/>
          <w:u w:val="single"/>
        </w:rPr>
        <w:t>устройства адаптивного управления электропитанием:</w:t>
      </w:r>
    </w:p>
    <w:p w:rsidR="00592373" w:rsidRPr="00592373" w:rsidRDefault="00592373" w:rsidP="00592373">
      <w:pPr>
        <w:ind w:firstLine="709"/>
        <w:jc w:val="both"/>
        <w:rPr>
          <w:sz w:val="24"/>
          <w:szCs w:val="24"/>
        </w:rPr>
      </w:pPr>
      <w:r w:rsidRPr="00592373">
        <w:rPr>
          <w:spacing w:val="-1"/>
          <w:sz w:val="24"/>
          <w:szCs w:val="24"/>
        </w:rPr>
        <w:t>Устройство адаптивного управления электропитанием</w:t>
      </w:r>
      <w:r w:rsidRPr="00592373">
        <w:rPr>
          <w:sz w:val="24"/>
          <w:szCs w:val="24"/>
        </w:rPr>
        <w:t xml:space="preserve"> монтируется в малозаметном (скрытом) месте, обусловленном технической необходимостью/возможностью. При монтаже устройства выполнять требования электробезопасности.</w:t>
      </w:r>
    </w:p>
    <w:p w:rsidR="00592373" w:rsidRPr="00592373" w:rsidRDefault="00592373" w:rsidP="00592373">
      <w:pPr>
        <w:ind w:firstLine="540"/>
        <w:jc w:val="both"/>
        <w:rPr>
          <w:sz w:val="24"/>
          <w:szCs w:val="24"/>
          <w:highlight w:val="green"/>
        </w:rPr>
      </w:pPr>
    </w:p>
    <w:p w:rsidR="00592373" w:rsidRPr="00592373" w:rsidRDefault="00592373" w:rsidP="00592373">
      <w:pPr>
        <w:ind w:firstLine="567"/>
        <w:jc w:val="both"/>
        <w:rPr>
          <w:sz w:val="24"/>
          <w:szCs w:val="24"/>
        </w:rPr>
      </w:pPr>
      <w:r w:rsidRPr="00592373">
        <w:rPr>
          <w:sz w:val="24"/>
          <w:szCs w:val="24"/>
        </w:rPr>
        <w:t xml:space="preserve">4. </w:t>
      </w:r>
      <w:proofErr w:type="gramStart"/>
      <w:r w:rsidRPr="00592373">
        <w:rPr>
          <w:sz w:val="24"/>
          <w:szCs w:val="24"/>
        </w:rPr>
        <w:t>Бортовое навигационное оборудование должно быть подключено к имеющемуся серверу на базе программного обеспечения «</w:t>
      </w:r>
      <w:proofErr w:type="spellStart"/>
      <w:r w:rsidRPr="00592373">
        <w:rPr>
          <w:sz w:val="24"/>
          <w:szCs w:val="24"/>
        </w:rPr>
        <w:t>АвтоГРАФ</w:t>
      </w:r>
      <w:proofErr w:type="spellEnd"/>
      <w:r w:rsidRPr="00592373">
        <w:rPr>
          <w:sz w:val="24"/>
          <w:szCs w:val="24"/>
        </w:rPr>
        <w:t xml:space="preserve">», установленному в  программно-аппаратном комплексе «Челябинский региональный центр обработки данных электронного правительства» у оператора региональной навигационно-информационной системы Челябинской области областного государственного бюджетного учреждения «Челябинский региональный центр навигационно-информационных технологий» с возможностью последующей организации передачи информации на диспетчерские места </w:t>
      </w:r>
      <w:r w:rsidRPr="00592373">
        <w:rPr>
          <w:sz w:val="24"/>
          <w:szCs w:val="24"/>
        </w:rPr>
        <w:lastRenderedPageBreak/>
        <w:t>мониторинга.</w:t>
      </w:r>
      <w:proofErr w:type="gramEnd"/>
    </w:p>
    <w:p w:rsidR="00592373" w:rsidRPr="002F0F77" w:rsidRDefault="00592373" w:rsidP="00592373">
      <w:pPr>
        <w:jc w:val="center"/>
        <w:rPr>
          <w:sz w:val="24"/>
          <w:szCs w:val="24"/>
          <w:u w:val="single"/>
        </w:rPr>
      </w:pPr>
      <w:r w:rsidRPr="002F0F77">
        <w:rPr>
          <w:sz w:val="24"/>
          <w:szCs w:val="24"/>
        </w:rPr>
        <w:t xml:space="preserve">Дополнительно АТ может быть </w:t>
      </w:r>
      <w:proofErr w:type="gramStart"/>
      <w:r w:rsidRPr="002F0F77">
        <w:rPr>
          <w:sz w:val="24"/>
          <w:szCs w:val="24"/>
        </w:rPr>
        <w:t>укомплектован</w:t>
      </w:r>
      <w:proofErr w:type="gramEnd"/>
      <w:r w:rsidRPr="002F0F77">
        <w:rPr>
          <w:sz w:val="24"/>
          <w:szCs w:val="24"/>
        </w:rPr>
        <w:t xml:space="preserve"> следующим оборудованием:</w:t>
      </w:r>
    </w:p>
    <w:p w:rsidR="00592373" w:rsidRPr="00592373" w:rsidRDefault="00592373" w:rsidP="00592373">
      <w:pPr>
        <w:rPr>
          <w:sz w:val="24"/>
          <w:szCs w:val="24"/>
        </w:rPr>
      </w:pPr>
    </w:p>
    <w:p w:rsidR="00592373" w:rsidRPr="00592373" w:rsidRDefault="00592373" w:rsidP="00592373">
      <w:pPr>
        <w:pStyle w:val="a5"/>
        <w:numPr>
          <w:ilvl w:val="0"/>
          <w:numId w:val="1"/>
        </w:numPr>
        <w:suppressAutoHyphens w:val="0"/>
        <w:spacing w:line="240" w:lineRule="auto"/>
        <w:rPr>
          <w:rFonts w:ascii="Times New Roman" w:hAnsi="Times New Roman"/>
          <w:spacing w:val="-1"/>
        </w:rPr>
      </w:pPr>
      <w:r w:rsidRPr="00592373">
        <w:rPr>
          <w:rFonts w:ascii="Times New Roman" w:hAnsi="Times New Roman"/>
        </w:rPr>
        <w:t>Датчик контроля работы двигателя</w:t>
      </w:r>
      <w:r w:rsidRPr="00592373">
        <w:rPr>
          <w:rFonts w:ascii="Times New Roman" w:hAnsi="Times New Roman"/>
          <w:spacing w:val="-1"/>
        </w:rPr>
        <w:t>:</w:t>
      </w:r>
    </w:p>
    <w:p w:rsidR="00592373" w:rsidRPr="00592373" w:rsidRDefault="00592373" w:rsidP="00592373">
      <w:pPr>
        <w:pStyle w:val="a5"/>
        <w:spacing w:line="240" w:lineRule="auto"/>
        <w:ind w:left="927"/>
        <w:rPr>
          <w:rFonts w:ascii="Times New Roman" w:hAnsi="Times New Roman"/>
          <w:spacing w:val="-1"/>
        </w:rPr>
      </w:pPr>
    </w:p>
    <w:tbl>
      <w:tblPr>
        <w:tblW w:w="0" w:type="auto"/>
        <w:jc w:val="center"/>
        <w:tblInd w:w="-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85"/>
        <w:gridCol w:w="4343"/>
        <w:gridCol w:w="4462"/>
      </w:tblGrid>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4592"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476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Требуемые параметры (диапазон, наличие)</w:t>
            </w:r>
          </w:p>
        </w:tc>
      </w:tr>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459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w:t>
            </w:r>
          </w:p>
        </w:tc>
        <w:tc>
          <w:tcPr>
            <w:tcW w:w="47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датчик контроля работы двигателя предназначен для работы в составе комплекта бортового навигационно-связного оборудования, подключается к АТ  и обеспечивает контроль времени работы двигателя</w:t>
            </w:r>
          </w:p>
        </w:tc>
      </w:tr>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459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Применение</w:t>
            </w:r>
          </w:p>
        </w:tc>
        <w:tc>
          <w:tcPr>
            <w:tcW w:w="47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применяется на транспортных средствах с двигателем внутреннего сгорания</w:t>
            </w:r>
          </w:p>
        </w:tc>
      </w:tr>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459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Гальваническая развязка между </w:t>
            </w:r>
            <w:proofErr w:type="gramStart"/>
            <w:r w:rsidRPr="00592373">
              <w:rPr>
                <w:sz w:val="24"/>
                <w:szCs w:val="24"/>
              </w:rPr>
              <w:t>бортовой</w:t>
            </w:r>
            <w:proofErr w:type="gramEnd"/>
            <w:r w:rsidRPr="00592373">
              <w:rPr>
                <w:sz w:val="24"/>
                <w:szCs w:val="24"/>
              </w:rPr>
              <w:t xml:space="preserve"> и исполнительными цепями</w:t>
            </w:r>
          </w:p>
        </w:tc>
        <w:tc>
          <w:tcPr>
            <w:tcW w:w="47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наличие</w:t>
            </w:r>
          </w:p>
        </w:tc>
      </w:tr>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w:t>
            </w:r>
          </w:p>
        </w:tc>
        <w:tc>
          <w:tcPr>
            <w:tcW w:w="459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Потребление электрического тока</w:t>
            </w:r>
          </w:p>
        </w:tc>
        <w:tc>
          <w:tcPr>
            <w:tcW w:w="47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не более 10 мА</w:t>
            </w:r>
          </w:p>
        </w:tc>
      </w:tr>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5</w:t>
            </w:r>
          </w:p>
        </w:tc>
        <w:tc>
          <w:tcPr>
            <w:tcW w:w="459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Диапазон входных напряжений</w:t>
            </w:r>
          </w:p>
        </w:tc>
        <w:tc>
          <w:tcPr>
            <w:tcW w:w="47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от 0 до 40</w:t>
            </w:r>
            <w:proofErr w:type="gramStart"/>
            <w:r w:rsidRPr="00592373">
              <w:rPr>
                <w:sz w:val="24"/>
                <w:szCs w:val="24"/>
              </w:rPr>
              <w:t xml:space="preserve"> В</w:t>
            </w:r>
            <w:proofErr w:type="gramEnd"/>
          </w:p>
        </w:tc>
      </w:tr>
      <w:tr w:rsidR="00592373" w:rsidRPr="00592373" w:rsidTr="00592373">
        <w:trPr>
          <w:jc w:val="center"/>
        </w:trPr>
        <w:tc>
          <w:tcPr>
            <w:tcW w:w="103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6</w:t>
            </w:r>
          </w:p>
        </w:tc>
        <w:tc>
          <w:tcPr>
            <w:tcW w:w="459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Диапазон рабочих температур</w:t>
            </w:r>
          </w:p>
        </w:tc>
        <w:tc>
          <w:tcPr>
            <w:tcW w:w="47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от -40</w:t>
            </w:r>
            <w:proofErr w:type="gramStart"/>
            <w:r w:rsidRPr="00592373">
              <w:rPr>
                <w:sz w:val="24"/>
                <w:szCs w:val="24"/>
              </w:rPr>
              <w:t>ºС</w:t>
            </w:r>
            <w:proofErr w:type="gramEnd"/>
            <w:r w:rsidRPr="00592373">
              <w:rPr>
                <w:sz w:val="24"/>
                <w:szCs w:val="24"/>
              </w:rPr>
              <w:t xml:space="preserve"> до +85ºС</w:t>
            </w:r>
          </w:p>
        </w:tc>
      </w:tr>
    </w:tbl>
    <w:p w:rsidR="00592373" w:rsidRPr="00592373" w:rsidRDefault="00592373" w:rsidP="00592373">
      <w:pPr>
        <w:ind w:firstLine="567"/>
        <w:jc w:val="both"/>
        <w:rPr>
          <w:spacing w:val="-1"/>
          <w:sz w:val="24"/>
          <w:szCs w:val="24"/>
          <w:u w:val="single"/>
        </w:rPr>
      </w:pPr>
    </w:p>
    <w:p w:rsidR="00592373" w:rsidRPr="00592373" w:rsidRDefault="00592373" w:rsidP="00592373">
      <w:pPr>
        <w:ind w:firstLine="709"/>
        <w:jc w:val="both"/>
        <w:rPr>
          <w:spacing w:val="-1"/>
          <w:sz w:val="24"/>
          <w:szCs w:val="24"/>
          <w:u w:val="single"/>
        </w:rPr>
      </w:pPr>
      <w:r w:rsidRPr="00592373">
        <w:rPr>
          <w:spacing w:val="-1"/>
          <w:sz w:val="24"/>
          <w:szCs w:val="24"/>
          <w:u w:val="single"/>
        </w:rPr>
        <w:t>Требования к установке датчика контроля работы двигателя:</w:t>
      </w:r>
    </w:p>
    <w:p w:rsidR="00592373" w:rsidRPr="00592373" w:rsidRDefault="00592373" w:rsidP="00592373">
      <w:pPr>
        <w:ind w:firstLine="709"/>
        <w:jc w:val="both"/>
        <w:rPr>
          <w:spacing w:val="-1"/>
          <w:sz w:val="24"/>
          <w:szCs w:val="24"/>
        </w:rPr>
      </w:pPr>
      <w:r w:rsidRPr="00592373">
        <w:rPr>
          <w:sz w:val="24"/>
          <w:szCs w:val="24"/>
        </w:rPr>
        <w:t xml:space="preserve">Датчик контроля работы двигателя монтируется в малозаметном (скрытом) месте, обусловленном технической необходимостью/возможностью. </w:t>
      </w:r>
    </w:p>
    <w:p w:rsidR="00592373" w:rsidRPr="00592373" w:rsidRDefault="00592373" w:rsidP="00592373">
      <w:pPr>
        <w:rPr>
          <w:sz w:val="24"/>
          <w:szCs w:val="24"/>
        </w:rPr>
      </w:pPr>
    </w:p>
    <w:p w:rsidR="00592373" w:rsidRPr="00592373" w:rsidRDefault="00592373" w:rsidP="00592373">
      <w:pPr>
        <w:ind w:firstLine="567"/>
        <w:rPr>
          <w:spacing w:val="-1"/>
          <w:sz w:val="24"/>
          <w:szCs w:val="24"/>
        </w:rPr>
      </w:pPr>
      <w:r w:rsidRPr="00592373">
        <w:rPr>
          <w:spacing w:val="-1"/>
          <w:sz w:val="24"/>
          <w:szCs w:val="24"/>
        </w:rPr>
        <w:t>2. Информационный дисплей:</w:t>
      </w:r>
    </w:p>
    <w:p w:rsidR="00592373" w:rsidRPr="00592373" w:rsidRDefault="00592373" w:rsidP="00592373">
      <w:pPr>
        <w:ind w:firstLine="567"/>
        <w:rPr>
          <w:spacing w:val="-1"/>
          <w:sz w:val="24"/>
          <w:szCs w:val="24"/>
        </w:rPr>
      </w:pPr>
    </w:p>
    <w:tbl>
      <w:tblPr>
        <w:tblW w:w="103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1004"/>
        <w:gridCol w:w="2859"/>
        <w:gridCol w:w="6508"/>
      </w:tblGrid>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2859"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6508"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Требуемые параметры (диапазон, наличие)</w:t>
            </w:r>
          </w:p>
        </w:tc>
      </w:tr>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2859"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 информационного дисплея</w:t>
            </w:r>
          </w:p>
        </w:tc>
        <w:tc>
          <w:tcPr>
            <w:tcW w:w="6508"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дисплей предназначен для подключения к АТ и должен обеспечивать:</w:t>
            </w:r>
          </w:p>
          <w:p w:rsidR="00592373" w:rsidRPr="00592373" w:rsidRDefault="00592373" w:rsidP="00592373">
            <w:pPr>
              <w:rPr>
                <w:sz w:val="24"/>
                <w:szCs w:val="24"/>
              </w:rPr>
            </w:pPr>
            <w:r w:rsidRPr="00592373">
              <w:rPr>
                <w:sz w:val="24"/>
                <w:szCs w:val="24"/>
              </w:rPr>
              <w:t>- прием и передачу коротких текстовых сообщений между водителем и диспетчером с целью оперативного управления подвижным транспортом;</w:t>
            </w:r>
          </w:p>
          <w:p w:rsidR="00592373" w:rsidRPr="00592373" w:rsidRDefault="00592373" w:rsidP="00592373">
            <w:pPr>
              <w:rPr>
                <w:sz w:val="24"/>
                <w:szCs w:val="24"/>
              </w:rPr>
            </w:pPr>
            <w:r w:rsidRPr="00592373">
              <w:rPr>
                <w:sz w:val="24"/>
                <w:szCs w:val="24"/>
              </w:rPr>
              <w:t>- обеспечение водителя навигационной информацией, в объеме, необходимом для быстрого и удобного ориентирования на местности;</w:t>
            </w:r>
          </w:p>
          <w:p w:rsidR="00592373" w:rsidRPr="00592373" w:rsidRDefault="00592373" w:rsidP="00592373">
            <w:pPr>
              <w:rPr>
                <w:sz w:val="24"/>
                <w:szCs w:val="24"/>
              </w:rPr>
            </w:pPr>
            <w:r w:rsidRPr="00592373">
              <w:rPr>
                <w:sz w:val="24"/>
                <w:szCs w:val="24"/>
              </w:rPr>
              <w:t xml:space="preserve">- прием и визуализация технической информации о транспортном средстве (скорость, уровни топлива, температуры и т.п.) от АТ, посредством подключения по </w:t>
            </w:r>
            <w:r w:rsidRPr="00592373">
              <w:rPr>
                <w:sz w:val="24"/>
                <w:szCs w:val="24"/>
              </w:rPr>
              <w:br/>
              <w:t>RS-232,</w:t>
            </w:r>
            <w:r w:rsidRPr="00592373">
              <w:rPr>
                <w:sz w:val="24"/>
                <w:szCs w:val="24"/>
                <w:lang w:val="en-US"/>
              </w:rPr>
              <w:t>RS</w:t>
            </w:r>
            <w:r w:rsidRPr="00592373">
              <w:rPr>
                <w:sz w:val="24"/>
                <w:szCs w:val="24"/>
              </w:rPr>
              <w:t>-485;</w:t>
            </w:r>
          </w:p>
          <w:p w:rsidR="00592373" w:rsidRPr="00592373" w:rsidRDefault="00592373" w:rsidP="00592373">
            <w:pPr>
              <w:rPr>
                <w:sz w:val="24"/>
                <w:szCs w:val="24"/>
              </w:rPr>
            </w:pPr>
            <w:r w:rsidRPr="00592373">
              <w:rPr>
                <w:sz w:val="24"/>
                <w:szCs w:val="24"/>
              </w:rPr>
              <w:t>- отображение маршрута движения, переданного диспетчером к исполнению</w:t>
            </w:r>
          </w:p>
        </w:tc>
      </w:tr>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2859"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Разрешение</w:t>
            </w:r>
          </w:p>
        </w:tc>
        <w:tc>
          <w:tcPr>
            <w:tcW w:w="6508"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не менее 800*480</w:t>
            </w:r>
          </w:p>
        </w:tc>
      </w:tr>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2859"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Диагональ экрана, дюйм</w:t>
            </w:r>
          </w:p>
        </w:tc>
        <w:tc>
          <w:tcPr>
            <w:tcW w:w="6508"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не менее 7</w:t>
            </w:r>
          </w:p>
        </w:tc>
      </w:tr>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w:t>
            </w:r>
          </w:p>
        </w:tc>
        <w:tc>
          <w:tcPr>
            <w:tcW w:w="2859"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Операционная система</w:t>
            </w:r>
          </w:p>
        </w:tc>
        <w:tc>
          <w:tcPr>
            <w:tcW w:w="6508"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 xml:space="preserve">Не ниже </w:t>
            </w:r>
            <w:proofErr w:type="spellStart"/>
            <w:r w:rsidRPr="00592373">
              <w:rPr>
                <w:sz w:val="24"/>
                <w:szCs w:val="24"/>
              </w:rPr>
              <w:t>Windows</w:t>
            </w:r>
            <w:proofErr w:type="spellEnd"/>
            <w:r w:rsidRPr="00592373">
              <w:rPr>
                <w:sz w:val="24"/>
                <w:szCs w:val="24"/>
              </w:rPr>
              <w:t xml:space="preserve"> CE 6.0 или эквивалент со следующими характеристиками: </w:t>
            </w:r>
          </w:p>
          <w:p w:rsidR="00592373" w:rsidRPr="00592373" w:rsidRDefault="00592373" w:rsidP="00592373">
            <w:pPr>
              <w:rPr>
                <w:sz w:val="24"/>
                <w:szCs w:val="24"/>
              </w:rPr>
            </w:pPr>
            <w:r w:rsidRPr="00592373">
              <w:rPr>
                <w:sz w:val="24"/>
                <w:szCs w:val="24"/>
              </w:rPr>
              <w:t xml:space="preserve">Поддерживает архитектуры: ARM, MIPS, </w:t>
            </w:r>
            <w:proofErr w:type="spellStart"/>
            <w:r w:rsidRPr="00592373">
              <w:rPr>
                <w:sz w:val="24"/>
                <w:szCs w:val="24"/>
              </w:rPr>
              <w:t>PowerPC</w:t>
            </w:r>
            <w:proofErr w:type="spellEnd"/>
            <w:r w:rsidRPr="00592373">
              <w:rPr>
                <w:sz w:val="24"/>
                <w:szCs w:val="24"/>
              </w:rPr>
              <w:t xml:space="preserve">, </w:t>
            </w:r>
            <w:proofErr w:type="spellStart"/>
            <w:r w:rsidRPr="00592373">
              <w:rPr>
                <w:sz w:val="24"/>
                <w:szCs w:val="24"/>
              </w:rPr>
              <w:t>StrongARM</w:t>
            </w:r>
            <w:proofErr w:type="spellEnd"/>
            <w:r w:rsidRPr="00592373">
              <w:rPr>
                <w:sz w:val="24"/>
                <w:szCs w:val="24"/>
              </w:rPr>
              <w:t xml:space="preserve">, </w:t>
            </w:r>
            <w:proofErr w:type="spellStart"/>
            <w:r w:rsidRPr="00592373">
              <w:rPr>
                <w:sz w:val="24"/>
                <w:szCs w:val="24"/>
              </w:rPr>
              <w:t>SuperH</w:t>
            </w:r>
            <w:proofErr w:type="spellEnd"/>
            <w:r w:rsidRPr="00592373">
              <w:rPr>
                <w:sz w:val="24"/>
                <w:szCs w:val="24"/>
              </w:rPr>
              <w:t>, SSL;</w:t>
            </w:r>
          </w:p>
          <w:p w:rsidR="00592373" w:rsidRPr="00592373" w:rsidRDefault="00592373" w:rsidP="00592373">
            <w:pPr>
              <w:rPr>
                <w:sz w:val="24"/>
                <w:szCs w:val="24"/>
              </w:rPr>
            </w:pPr>
            <w:r w:rsidRPr="00592373">
              <w:rPr>
                <w:sz w:val="24"/>
                <w:szCs w:val="24"/>
              </w:rPr>
              <w:t xml:space="preserve">требования к безопасности: прогнозирование опасностей, </w:t>
            </w:r>
          </w:p>
          <w:p w:rsidR="00592373" w:rsidRPr="00592373" w:rsidRDefault="00592373" w:rsidP="00592373">
            <w:pPr>
              <w:rPr>
                <w:sz w:val="24"/>
                <w:szCs w:val="24"/>
              </w:rPr>
            </w:pPr>
            <w:r w:rsidRPr="00592373">
              <w:rPr>
                <w:sz w:val="24"/>
                <w:szCs w:val="24"/>
              </w:rPr>
              <w:t xml:space="preserve">настройки безопасности по умолчанию, </w:t>
            </w:r>
          </w:p>
          <w:p w:rsidR="00592373" w:rsidRPr="00592373" w:rsidRDefault="00592373" w:rsidP="00592373">
            <w:pPr>
              <w:rPr>
                <w:sz w:val="24"/>
                <w:szCs w:val="24"/>
              </w:rPr>
            </w:pPr>
            <w:r w:rsidRPr="00592373">
              <w:rPr>
                <w:sz w:val="24"/>
                <w:szCs w:val="24"/>
              </w:rPr>
              <w:t>поддержка стандарта шифрования AES;</w:t>
            </w:r>
          </w:p>
          <w:p w:rsidR="00592373" w:rsidRPr="00592373" w:rsidRDefault="00592373" w:rsidP="00592373">
            <w:pPr>
              <w:rPr>
                <w:sz w:val="24"/>
                <w:szCs w:val="24"/>
              </w:rPr>
            </w:pPr>
            <w:r w:rsidRPr="00592373">
              <w:rPr>
                <w:sz w:val="24"/>
                <w:szCs w:val="24"/>
              </w:rPr>
              <w:t>поддержка XML-стандартов;</w:t>
            </w:r>
          </w:p>
          <w:p w:rsidR="00592373" w:rsidRPr="00592373" w:rsidRDefault="00592373" w:rsidP="00592373">
            <w:pPr>
              <w:rPr>
                <w:sz w:val="24"/>
                <w:szCs w:val="24"/>
              </w:rPr>
            </w:pPr>
            <w:r w:rsidRPr="00592373">
              <w:rPr>
                <w:sz w:val="24"/>
                <w:szCs w:val="24"/>
              </w:rPr>
              <w:lastRenderedPageBreak/>
              <w:t xml:space="preserve">поддержка </w:t>
            </w:r>
            <w:proofErr w:type="spellStart"/>
            <w:r w:rsidRPr="00592373">
              <w:rPr>
                <w:sz w:val="24"/>
                <w:szCs w:val="24"/>
              </w:rPr>
              <w:t>RemoteDesktopProtocol</w:t>
            </w:r>
            <w:proofErr w:type="spellEnd"/>
            <w:r w:rsidRPr="00592373">
              <w:rPr>
                <w:sz w:val="24"/>
                <w:szCs w:val="24"/>
              </w:rPr>
              <w:t xml:space="preserve"> (RDP) Протокол RDP </w:t>
            </w:r>
          </w:p>
          <w:p w:rsidR="00592373" w:rsidRPr="00592373" w:rsidRDefault="00592373" w:rsidP="00592373">
            <w:pPr>
              <w:rPr>
                <w:sz w:val="24"/>
                <w:szCs w:val="24"/>
              </w:rPr>
            </w:pPr>
            <w:r w:rsidRPr="00592373">
              <w:rPr>
                <w:sz w:val="24"/>
                <w:szCs w:val="24"/>
              </w:rPr>
              <w:t>серверная аутентификация — TSL/SSL протокол</w:t>
            </w:r>
          </w:p>
          <w:p w:rsidR="00592373" w:rsidRPr="00592373" w:rsidRDefault="00592373" w:rsidP="00592373">
            <w:pPr>
              <w:rPr>
                <w:sz w:val="24"/>
                <w:szCs w:val="24"/>
              </w:rPr>
            </w:pPr>
            <w:proofErr w:type="gramStart"/>
            <w:r w:rsidRPr="00592373">
              <w:rPr>
                <w:sz w:val="24"/>
                <w:szCs w:val="24"/>
              </w:rPr>
              <w:t>совместима</w:t>
            </w:r>
            <w:proofErr w:type="gramEnd"/>
            <w:r w:rsidRPr="00592373">
              <w:rPr>
                <w:sz w:val="24"/>
                <w:szCs w:val="24"/>
              </w:rPr>
              <w:t xml:space="preserve"> с программным обеспечением Автограф, установленном у государственного заказчика</w:t>
            </w:r>
          </w:p>
        </w:tc>
      </w:tr>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lastRenderedPageBreak/>
              <w:t>5</w:t>
            </w:r>
          </w:p>
        </w:tc>
        <w:tc>
          <w:tcPr>
            <w:tcW w:w="2859"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Оперативная память</w:t>
            </w:r>
          </w:p>
        </w:tc>
        <w:tc>
          <w:tcPr>
            <w:tcW w:w="6508"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не менее 128МБ</w:t>
            </w:r>
          </w:p>
        </w:tc>
      </w:tr>
      <w:tr w:rsidR="00592373" w:rsidRPr="00592373" w:rsidTr="00592373">
        <w:trPr>
          <w:jc w:val="center"/>
        </w:trPr>
        <w:tc>
          <w:tcPr>
            <w:tcW w:w="1004"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6</w:t>
            </w:r>
          </w:p>
        </w:tc>
        <w:tc>
          <w:tcPr>
            <w:tcW w:w="2859" w:type="dxa"/>
            <w:tcMar>
              <w:top w:w="0" w:type="dxa"/>
              <w:left w:w="108" w:type="dxa"/>
              <w:bottom w:w="0" w:type="dxa"/>
              <w:right w:w="108" w:type="dxa"/>
            </w:tcMar>
            <w:vAlign w:val="center"/>
          </w:tcPr>
          <w:p w:rsidR="00592373" w:rsidRPr="00592373" w:rsidRDefault="00592373" w:rsidP="00592373">
            <w:pPr>
              <w:rPr>
                <w:sz w:val="24"/>
                <w:szCs w:val="24"/>
                <w:lang w:val="en-US"/>
              </w:rPr>
            </w:pPr>
            <w:r w:rsidRPr="00592373">
              <w:rPr>
                <w:sz w:val="24"/>
                <w:szCs w:val="24"/>
              </w:rPr>
              <w:t>Порт RS-232</w:t>
            </w:r>
          </w:p>
        </w:tc>
        <w:tc>
          <w:tcPr>
            <w:tcW w:w="6508"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наличие</w:t>
            </w:r>
          </w:p>
        </w:tc>
      </w:tr>
    </w:tbl>
    <w:p w:rsidR="00592373" w:rsidRPr="00592373" w:rsidRDefault="00592373" w:rsidP="00592373">
      <w:pPr>
        <w:ind w:firstLine="567"/>
        <w:jc w:val="both"/>
        <w:rPr>
          <w:spacing w:val="-1"/>
          <w:sz w:val="24"/>
          <w:szCs w:val="24"/>
          <w:u w:val="single"/>
        </w:rPr>
      </w:pPr>
    </w:p>
    <w:p w:rsidR="00592373" w:rsidRPr="00592373" w:rsidRDefault="00592373" w:rsidP="00592373">
      <w:pPr>
        <w:ind w:firstLine="567"/>
        <w:jc w:val="both"/>
        <w:rPr>
          <w:spacing w:val="-1"/>
          <w:sz w:val="24"/>
          <w:szCs w:val="24"/>
          <w:u w:val="single"/>
        </w:rPr>
      </w:pPr>
      <w:r w:rsidRPr="00592373">
        <w:rPr>
          <w:spacing w:val="-1"/>
          <w:sz w:val="24"/>
          <w:szCs w:val="24"/>
          <w:u w:val="single"/>
        </w:rPr>
        <w:t>Требования к установке информационного дисплея:</w:t>
      </w:r>
    </w:p>
    <w:p w:rsidR="00592373" w:rsidRPr="00592373" w:rsidRDefault="00592373" w:rsidP="00440252">
      <w:pPr>
        <w:ind w:firstLine="567"/>
        <w:jc w:val="both"/>
        <w:rPr>
          <w:sz w:val="24"/>
          <w:szCs w:val="24"/>
        </w:rPr>
      </w:pPr>
      <w:r w:rsidRPr="00592373">
        <w:rPr>
          <w:spacing w:val="-1"/>
          <w:sz w:val="24"/>
          <w:szCs w:val="24"/>
        </w:rPr>
        <w:t>Информационный дисплей</w:t>
      </w:r>
      <w:r w:rsidRPr="00592373">
        <w:rPr>
          <w:sz w:val="24"/>
          <w:szCs w:val="24"/>
        </w:rPr>
        <w:t xml:space="preserve"> устанавливается в легкодоступном месте для водителя на панели приборов либо на лобовом стекле. Установка на транспорт должна быть реализована с использованием </w:t>
      </w:r>
      <w:proofErr w:type="spellStart"/>
      <w:r w:rsidRPr="00592373">
        <w:rPr>
          <w:sz w:val="24"/>
          <w:szCs w:val="24"/>
        </w:rPr>
        <w:t>автодержателя</w:t>
      </w:r>
      <w:proofErr w:type="spellEnd"/>
      <w:r w:rsidRPr="00592373">
        <w:rPr>
          <w:sz w:val="24"/>
          <w:szCs w:val="24"/>
        </w:rPr>
        <w:t xml:space="preserve"> или кронштейном с вакуумной присоской.</w:t>
      </w:r>
    </w:p>
    <w:p w:rsidR="00592373" w:rsidRPr="00592373" w:rsidRDefault="00592373" w:rsidP="00592373">
      <w:pPr>
        <w:ind w:firstLine="567"/>
        <w:rPr>
          <w:spacing w:val="-1"/>
          <w:sz w:val="24"/>
          <w:szCs w:val="24"/>
        </w:rPr>
      </w:pPr>
      <w:r w:rsidRPr="00592373">
        <w:rPr>
          <w:spacing w:val="-1"/>
          <w:sz w:val="24"/>
          <w:szCs w:val="24"/>
        </w:rPr>
        <w:t xml:space="preserve">3. </w:t>
      </w:r>
      <w:r w:rsidRPr="00592373">
        <w:rPr>
          <w:sz w:val="24"/>
          <w:szCs w:val="24"/>
        </w:rPr>
        <w:t xml:space="preserve"> </w:t>
      </w:r>
      <w:r w:rsidRPr="00592373">
        <w:rPr>
          <w:spacing w:val="-1"/>
          <w:sz w:val="24"/>
          <w:szCs w:val="24"/>
        </w:rPr>
        <w:t>Датчик уровня топлива: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559"/>
        <w:gridCol w:w="4110"/>
        <w:gridCol w:w="4902"/>
      </w:tblGrid>
      <w:tr w:rsidR="00592373" w:rsidRPr="002F0F77" w:rsidTr="00592373">
        <w:trPr>
          <w:jc w:val="center"/>
        </w:trPr>
        <w:tc>
          <w:tcPr>
            <w:tcW w:w="560" w:type="dxa"/>
            <w:tcMar>
              <w:top w:w="0" w:type="dxa"/>
              <w:left w:w="108" w:type="dxa"/>
              <w:bottom w:w="0" w:type="dxa"/>
              <w:right w:w="108" w:type="dxa"/>
            </w:tcMar>
            <w:vAlign w:val="center"/>
          </w:tcPr>
          <w:p w:rsidR="00592373" w:rsidRPr="002F0F77" w:rsidRDefault="00592373" w:rsidP="00592373">
            <w:pPr>
              <w:jc w:val="center"/>
              <w:rPr>
                <w:sz w:val="24"/>
                <w:szCs w:val="24"/>
              </w:rPr>
            </w:pPr>
            <w:r w:rsidRPr="002F0F77">
              <w:rPr>
                <w:sz w:val="24"/>
                <w:szCs w:val="24"/>
              </w:rPr>
              <w:t xml:space="preserve">№ </w:t>
            </w:r>
            <w:proofErr w:type="spellStart"/>
            <w:proofErr w:type="gramStart"/>
            <w:r w:rsidRPr="002F0F77">
              <w:rPr>
                <w:sz w:val="24"/>
                <w:szCs w:val="24"/>
              </w:rPr>
              <w:t>п</w:t>
            </w:r>
            <w:proofErr w:type="spellEnd"/>
            <w:proofErr w:type="gramEnd"/>
            <w:r w:rsidRPr="002F0F77">
              <w:rPr>
                <w:sz w:val="24"/>
                <w:szCs w:val="24"/>
              </w:rPr>
              <w:t>/</w:t>
            </w:r>
            <w:proofErr w:type="spellStart"/>
            <w:r w:rsidRPr="002F0F77">
              <w:rPr>
                <w:sz w:val="24"/>
                <w:szCs w:val="24"/>
              </w:rPr>
              <w:t>п</w:t>
            </w:r>
            <w:proofErr w:type="spellEnd"/>
          </w:p>
        </w:tc>
        <w:tc>
          <w:tcPr>
            <w:tcW w:w="4152" w:type="dxa"/>
            <w:tcMar>
              <w:top w:w="0" w:type="dxa"/>
              <w:left w:w="108" w:type="dxa"/>
              <w:bottom w:w="0" w:type="dxa"/>
              <w:right w:w="108" w:type="dxa"/>
            </w:tcMar>
            <w:vAlign w:val="center"/>
          </w:tcPr>
          <w:p w:rsidR="00592373" w:rsidRPr="002F0F77" w:rsidRDefault="00592373" w:rsidP="00592373">
            <w:pPr>
              <w:jc w:val="center"/>
              <w:rPr>
                <w:sz w:val="24"/>
                <w:szCs w:val="24"/>
              </w:rPr>
            </w:pPr>
            <w:r w:rsidRPr="002F0F77">
              <w:rPr>
                <w:sz w:val="24"/>
                <w:szCs w:val="24"/>
              </w:rPr>
              <w:t>Характеристики</w:t>
            </w:r>
          </w:p>
        </w:tc>
        <w:tc>
          <w:tcPr>
            <w:tcW w:w="4965" w:type="dxa"/>
            <w:tcMar>
              <w:top w:w="0" w:type="dxa"/>
              <w:left w:w="108" w:type="dxa"/>
              <w:bottom w:w="0" w:type="dxa"/>
              <w:right w:w="108" w:type="dxa"/>
            </w:tcMar>
            <w:vAlign w:val="center"/>
          </w:tcPr>
          <w:p w:rsidR="00592373" w:rsidRPr="002F0F77" w:rsidRDefault="00592373" w:rsidP="00592373">
            <w:pPr>
              <w:jc w:val="center"/>
              <w:rPr>
                <w:sz w:val="24"/>
                <w:szCs w:val="24"/>
              </w:rPr>
            </w:pPr>
            <w:r w:rsidRPr="002F0F77">
              <w:rPr>
                <w:sz w:val="24"/>
                <w:szCs w:val="24"/>
              </w:rPr>
              <w:t>Требуемые параметры (диапазон, наличие)</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4152"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w:t>
            </w:r>
          </w:p>
        </w:tc>
        <w:tc>
          <w:tcPr>
            <w:tcW w:w="4965"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Датчик уровня топлива определяет его уровень в топливном баке и передает информацию в АТ</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 xml:space="preserve">Напряжение питания, </w:t>
            </w:r>
            <w:proofErr w:type="gramStart"/>
            <w:r w:rsidRPr="00592373">
              <w:t>В</w:t>
            </w:r>
            <w:proofErr w:type="gramEnd"/>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от 7 до 50</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 xml:space="preserve">Потребляемая мощность, </w:t>
            </w:r>
            <w:proofErr w:type="gramStart"/>
            <w:r w:rsidRPr="00592373">
              <w:t>Вт</w:t>
            </w:r>
            <w:proofErr w:type="gramEnd"/>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не более 0,4</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w:t>
            </w:r>
          </w:p>
        </w:tc>
        <w:tc>
          <w:tcPr>
            <w:tcW w:w="4152" w:type="dxa"/>
            <w:tcMar>
              <w:top w:w="0" w:type="dxa"/>
              <w:left w:w="108" w:type="dxa"/>
              <w:bottom w:w="0" w:type="dxa"/>
              <w:right w:w="108" w:type="dxa"/>
            </w:tcMar>
            <w:vAlign w:val="center"/>
          </w:tcPr>
          <w:p w:rsidR="00592373" w:rsidRPr="00592373" w:rsidRDefault="00592373" w:rsidP="00592373">
            <w:pPr>
              <w:rPr>
                <w:sz w:val="24"/>
                <w:szCs w:val="24"/>
              </w:rPr>
            </w:pPr>
            <w:r w:rsidRPr="00592373">
              <w:rPr>
                <w:bCs/>
                <w:sz w:val="24"/>
                <w:szCs w:val="24"/>
              </w:rPr>
              <w:t>Интерфейс взаимодействия с внешними устройствами</w:t>
            </w:r>
          </w:p>
        </w:tc>
        <w:tc>
          <w:tcPr>
            <w:tcW w:w="4965"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RS-485 </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5</w:t>
            </w:r>
          </w:p>
        </w:tc>
        <w:tc>
          <w:tcPr>
            <w:tcW w:w="9117" w:type="dxa"/>
            <w:gridSpan w:val="2"/>
            <w:tcMar>
              <w:top w:w="0" w:type="dxa"/>
              <w:left w:w="108" w:type="dxa"/>
              <w:bottom w:w="0" w:type="dxa"/>
              <w:right w:w="108" w:type="dxa"/>
            </w:tcMar>
            <w:vAlign w:val="center"/>
          </w:tcPr>
          <w:p w:rsidR="00592373" w:rsidRPr="00592373" w:rsidRDefault="00592373" w:rsidP="00592373">
            <w:pPr>
              <w:rPr>
                <w:sz w:val="24"/>
                <w:szCs w:val="24"/>
              </w:rPr>
            </w:pPr>
            <w:r w:rsidRPr="00592373">
              <w:rPr>
                <w:bCs/>
                <w:sz w:val="24"/>
                <w:szCs w:val="24"/>
              </w:rPr>
              <w:t>Относительная приведенная погрешность измерения уровня:</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6</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В диапазоне температур от минус 60</w:t>
            </w:r>
            <w:proofErr w:type="gramStart"/>
            <w:r w:rsidRPr="00592373">
              <w:t xml:space="preserve"> °С</w:t>
            </w:r>
            <w:proofErr w:type="gramEnd"/>
            <w:r w:rsidRPr="00592373">
              <w:t xml:space="preserve"> до + 60 °С, %</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не более ±0,8</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7</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В диапазоне температур от минус 60</w:t>
            </w:r>
            <w:proofErr w:type="gramStart"/>
            <w:r w:rsidRPr="00592373">
              <w:t xml:space="preserve"> °С</w:t>
            </w:r>
            <w:proofErr w:type="gramEnd"/>
            <w:r w:rsidRPr="00592373">
              <w:t xml:space="preserve"> до + 80°С, %</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не более ±1,0</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8</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Диапазон измерения температуры, °</w:t>
            </w:r>
            <w:proofErr w:type="gramStart"/>
            <w:r w:rsidRPr="00592373">
              <w:t>С</w:t>
            </w:r>
            <w:proofErr w:type="gramEnd"/>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от - 55 до +80</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9</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Погрешность измерения температуры, °</w:t>
            </w:r>
            <w:proofErr w:type="gramStart"/>
            <w:r w:rsidRPr="00592373">
              <w:t>С</w:t>
            </w:r>
            <w:proofErr w:type="gramEnd"/>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не более ±2</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10</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Диапазон измерения уровня</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от 1 до 4095</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11</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Период измерения, сек</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 xml:space="preserve">Не реже 1 </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12</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Диапазон рабочих температур, °</w:t>
            </w:r>
            <w:proofErr w:type="gramStart"/>
            <w:r w:rsidRPr="00592373">
              <w:t>С</w:t>
            </w:r>
            <w:proofErr w:type="gramEnd"/>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от - 40 до +80</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13</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Предельные температуры, °</w:t>
            </w:r>
            <w:proofErr w:type="gramStart"/>
            <w:r w:rsidRPr="00592373">
              <w:t>С</w:t>
            </w:r>
            <w:proofErr w:type="gramEnd"/>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- 60 и +85</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14</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Степень защиты корпуса от проникновения пыли и влаги</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IP57</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15</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Интервал автоматической выдачи данных, сек.</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от 1 до 255</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16</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Размер внутреннего фильтра результатов измерения</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от 0 до 20</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17</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 xml:space="preserve">Сертификат на вибрационную и ударную устойчивость ГОСТ </w:t>
            </w:r>
            <w:proofErr w:type="gramStart"/>
            <w:r w:rsidRPr="00592373">
              <w:t>Р</w:t>
            </w:r>
            <w:proofErr w:type="gramEnd"/>
            <w:r w:rsidRPr="00592373">
              <w:t xml:space="preserve"> 52230-2004</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наличие</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18</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 xml:space="preserve">Свидетельство о включении в </w:t>
            </w:r>
            <w:proofErr w:type="spellStart"/>
            <w:r w:rsidRPr="00592373">
              <w:t>госреестр</w:t>
            </w:r>
            <w:proofErr w:type="spellEnd"/>
            <w:r w:rsidRPr="00592373">
              <w:t xml:space="preserve"> средств измерений</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наличие</w:t>
            </w:r>
          </w:p>
        </w:tc>
      </w:tr>
      <w:tr w:rsidR="00592373" w:rsidRPr="00592373" w:rsidTr="00592373">
        <w:trPr>
          <w:jc w:val="center"/>
        </w:trPr>
        <w:tc>
          <w:tcPr>
            <w:tcW w:w="560"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19</w:t>
            </w:r>
          </w:p>
        </w:tc>
        <w:tc>
          <w:tcPr>
            <w:tcW w:w="4152" w:type="dxa"/>
            <w:tcMar>
              <w:top w:w="0" w:type="dxa"/>
              <w:left w:w="108" w:type="dxa"/>
              <w:bottom w:w="0" w:type="dxa"/>
              <w:right w:w="108" w:type="dxa"/>
            </w:tcMar>
            <w:vAlign w:val="center"/>
          </w:tcPr>
          <w:p w:rsidR="00592373" w:rsidRPr="00592373" w:rsidRDefault="00592373" w:rsidP="00592373">
            <w:pPr>
              <w:pStyle w:val="Default"/>
            </w:pPr>
            <w:r w:rsidRPr="00592373">
              <w:t>Гарантийный срок эксплуатации</w:t>
            </w:r>
          </w:p>
        </w:tc>
        <w:tc>
          <w:tcPr>
            <w:tcW w:w="4965" w:type="dxa"/>
            <w:tcMar>
              <w:top w:w="0" w:type="dxa"/>
              <w:left w:w="108" w:type="dxa"/>
              <w:bottom w:w="0" w:type="dxa"/>
              <w:right w:w="108" w:type="dxa"/>
            </w:tcMar>
            <w:vAlign w:val="center"/>
          </w:tcPr>
          <w:p w:rsidR="00592373" w:rsidRPr="00592373" w:rsidRDefault="00592373" w:rsidP="00592373">
            <w:pPr>
              <w:pStyle w:val="Default"/>
              <w:jc w:val="center"/>
            </w:pPr>
            <w:r w:rsidRPr="00592373">
              <w:t>Не менее 3 лет</w:t>
            </w:r>
          </w:p>
        </w:tc>
      </w:tr>
    </w:tbl>
    <w:p w:rsidR="00592373" w:rsidRPr="00592373" w:rsidRDefault="00592373" w:rsidP="00592373">
      <w:pPr>
        <w:ind w:firstLine="567"/>
        <w:jc w:val="both"/>
        <w:rPr>
          <w:sz w:val="24"/>
          <w:szCs w:val="24"/>
          <w:u w:val="single"/>
        </w:rPr>
      </w:pPr>
    </w:p>
    <w:p w:rsidR="00592373" w:rsidRPr="00592373" w:rsidRDefault="00592373" w:rsidP="00592373">
      <w:pPr>
        <w:ind w:firstLine="567"/>
        <w:jc w:val="both"/>
        <w:rPr>
          <w:sz w:val="24"/>
          <w:szCs w:val="24"/>
          <w:u w:val="single"/>
        </w:rPr>
      </w:pPr>
      <w:r w:rsidRPr="00592373">
        <w:rPr>
          <w:sz w:val="24"/>
          <w:szCs w:val="24"/>
          <w:u w:val="single"/>
        </w:rPr>
        <w:t>Требования к установке датчика уровня топлива:</w:t>
      </w:r>
    </w:p>
    <w:p w:rsidR="00592373" w:rsidRPr="00592373" w:rsidRDefault="00592373" w:rsidP="00592373">
      <w:pPr>
        <w:ind w:firstLine="567"/>
        <w:jc w:val="both"/>
        <w:rPr>
          <w:sz w:val="24"/>
          <w:szCs w:val="24"/>
        </w:rPr>
      </w:pPr>
      <w:r w:rsidRPr="00592373">
        <w:rPr>
          <w:sz w:val="24"/>
          <w:szCs w:val="24"/>
        </w:rPr>
        <w:t xml:space="preserve">Датчик уровня топлива монтируется в геометрический центр поверхности топливного бака, с соблюдением всех требований и рекомендаций производителя данного оборудования. </w:t>
      </w:r>
      <w:proofErr w:type="gramStart"/>
      <w:r w:rsidRPr="00592373">
        <w:rPr>
          <w:sz w:val="24"/>
          <w:szCs w:val="24"/>
        </w:rPr>
        <w:t>При монтаже датчика уровня топлива должна быть обеспечена гальваническая развязка между бортовой и исполнительными цепями.</w:t>
      </w:r>
      <w:proofErr w:type="gramEnd"/>
      <w:r w:rsidRPr="00592373">
        <w:rPr>
          <w:sz w:val="24"/>
          <w:szCs w:val="24"/>
        </w:rPr>
        <w:t xml:space="preserve"> Все соединения должны быть опломбированы, а провода убраны и проложены по труднодоступным </w:t>
      </w:r>
      <w:r w:rsidRPr="00592373">
        <w:rPr>
          <w:sz w:val="24"/>
          <w:szCs w:val="24"/>
        </w:rPr>
        <w:lastRenderedPageBreak/>
        <w:t>местам, с использованием защитных гофр и каналов. Должна быть проведена тарировка топливного бака сертифицированными мерными емкостями, с количеством точек, не менее 10. Наличие сертифицированных мерных емкостей обеспечивается исполнителем. Специалисты Поставщика должны быть аккредитованы производителем датчиков уровня топлива на оказание соответствующих услуг по внедрению данного оборудования.</w:t>
      </w:r>
    </w:p>
    <w:p w:rsidR="00592373" w:rsidRPr="00592373" w:rsidRDefault="00592373" w:rsidP="00592373">
      <w:pPr>
        <w:rPr>
          <w:sz w:val="24"/>
          <w:szCs w:val="24"/>
        </w:rPr>
      </w:pPr>
    </w:p>
    <w:p w:rsidR="00592373" w:rsidRPr="00592373" w:rsidRDefault="00592373" w:rsidP="00592373">
      <w:pPr>
        <w:ind w:firstLine="567"/>
        <w:rPr>
          <w:spacing w:val="-1"/>
          <w:sz w:val="24"/>
          <w:szCs w:val="24"/>
        </w:rPr>
      </w:pPr>
    </w:p>
    <w:p w:rsidR="00592373" w:rsidRPr="00592373" w:rsidRDefault="00592373" w:rsidP="00592373">
      <w:pPr>
        <w:ind w:firstLine="567"/>
        <w:rPr>
          <w:spacing w:val="-1"/>
          <w:sz w:val="24"/>
          <w:szCs w:val="24"/>
        </w:rPr>
      </w:pPr>
      <w:r w:rsidRPr="00592373">
        <w:rPr>
          <w:spacing w:val="-1"/>
          <w:sz w:val="24"/>
          <w:szCs w:val="24"/>
        </w:rPr>
        <w:t>4. Устройство электрозащиты оборудования</w:t>
      </w:r>
    </w:p>
    <w:tbl>
      <w:tblPr>
        <w:tblW w:w="10256" w:type="dxa"/>
        <w:jc w:val="center"/>
        <w:tblInd w:w="-2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A0"/>
      </w:tblPr>
      <w:tblGrid>
        <w:gridCol w:w="947"/>
        <w:gridCol w:w="2363"/>
        <w:gridCol w:w="6946"/>
      </w:tblGrid>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 xml:space="preserve">№ </w:t>
            </w:r>
            <w:proofErr w:type="spellStart"/>
            <w:proofErr w:type="gramStart"/>
            <w:r w:rsidRPr="00592373">
              <w:rPr>
                <w:sz w:val="24"/>
                <w:szCs w:val="24"/>
              </w:rPr>
              <w:t>п</w:t>
            </w:r>
            <w:proofErr w:type="spellEnd"/>
            <w:proofErr w:type="gramEnd"/>
            <w:r w:rsidRPr="00592373">
              <w:rPr>
                <w:sz w:val="24"/>
                <w:szCs w:val="24"/>
              </w:rPr>
              <w:t>/</w:t>
            </w:r>
            <w:proofErr w:type="spellStart"/>
            <w:r w:rsidRPr="00592373">
              <w:rPr>
                <w:sz w:val="24"/>
                <w:szCs w:val="24"/>
              </w:rPr>
              <w:t>п</w:t>
            </w:r>
            <w:proofErr w:type="spellEnd"/>
          </w:p>
        </w:tc>
        <w:tc>
          <w:tcPr>
            <w:tcW w:w="2363"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Характеристики</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Требуемые параметры (диапазон, 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1</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Назначение</w:t>
            </w:r>
          </w:p>
        </w:tc>
        <w:tc>
          <w:tcPr>
            <w:tcW w:w="6946"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Применяется на транспортных средствах для предотвращения поломок электронного оборудования в моменты скачков напряжения бортовой сети при пуске двигателя или возможного выхода из строя регулятора напряжения цепи подзарядки автомобиля.</w:t>
            </w:r>
          </w:p>
          <w:p w:rsidR="00592373" w:rsidRPr="00592373" w:rsidRDefault="00592373" w:rsidP="00592373">
            <w:pPr>
              <w:rPr>
                <w:sz w:val="24"/>
                <w:szCs w:val="24"/>
              </w:rPr>
            </w:pPr>
            <w:r w:rsidRPr="00592373">
              <w:rPr>
                <w:sz w:val="24"/>
                <w:szCs w:val="24"/>
              </w:rPr>
              <w:t xml:space="preserve">Обеспечивает полную гальваническую развязку между </w:t>
            </w:r>
            <w:proofErr w:type="gramStart"/>
            <w:r w:rsidRPr="00592373">
              <w:rPr>
                <w:sz w:val="24"/>
                <w:szCs w:val="24"/>
              </w:rPr>
              <w:t>бортовой</w:t>
            </w:r>
            <w:proofErr w:type="gramEnd"/>
            <w:r w:rsidRPr="00592373">
              <w:rPr>
                <w:sz w:val="24"/>
                <w:szCs w:val="24"/>
              </w:rPr>
              <w:t xml:space="preserve"> и исполнительными цепями навигационного оборудования.</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2</w:t>
            </w:r>
          </w:p>
        </w:tc>
        <w:tc>
          <w:tcPr>
            <w:tcW w:w="2363" w:type="dxa"/>
            <w:tcMar>
              <w:top w:w="0" w:type="dxa"/>
              <w:left w:w="108" w:type="dxa"/>
              <w:bottom w:w="0" w:type="dxa"/>
              <w:right w:w="108" w:type="dxa"/>
            </w:tcMar>
            <w:vAlign w:val="center"/>
          </w:tcPr>
          <w:p w:rsidR="00592373" w:rsidRPr="00592373" w:rsidRDefault="00592373" w:rsidP="00592373">
            <w:pPr>
              <w:rPr>
                <w:sz w:val="24"/>
                <w:szCs w:val="24"/>
              </w:rPr>
            </w:pPr>
            <w:r w:rsidRPr="00592373">
              <w:rPr>
                <w:sz w:val="24"/>
                <w:szCs w:val="24"/>
              </w:rPr>
              <w:t>Выходная суммарная мощность нагрузки</w:t>
            </w:r>
          </w:p>
        </w:tc>
        <w:tc>
          <w:tcPr>
            <w:tcW w:w="6946"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от 13 до 15 Вт</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3</w:t>
            </w:r>
          </w:p>
        </w:tc>
        <w:tc>
          <w:tcPr>
            <w:tcW w:w="2363" w:type="dxa"/>
            <w:tcMar>
              <w:top w:w="0" w:type="dxa"/>
              <w:left w:w="108" w:type="dxa"/>
              <w:bottom w:w="0" w:type="dxa"/>
              <w:right w:w="108" w:type="dxa"/>
            </w:tcMar>
            <w:vAlign w:val="center"/>
          </w:tcPr>
          <w:p w:rsidR="00592373" w:rsidRPr="00592373" w:rsidRDefault="00592373" w:rsidP="00592373">
            <w:pPr>
              <w:pStyle w:val="Default"/>
              <w:rPr>
                <w:color w:val="auto"/>
                <w:lang w:eastAsia="ar-SA"/>
              </w:rPr>
            </w:pPr>
            <w:r w:rsidRPr="00592373">
              <w:rPr>
                <w:color w:val="auto"/>
                <w:lang w:eastAsia="ar-SA"/>
              </w:rPr>
              <w:t>Защита от КЗ выхода</w:t>
            </w:r>
          </w:p>
        </w:tc>
        <w:tc>
          <w:tcPr>
            <w:tcW w:w="6946" w:type="dxa"/>
            <w:tcMar>
              <w:top w:w="0" w:type="dxa"/>
              <w:left w:w="108" w:type="dxa"/>
              <w:bottom w:w="0" w:type="dxa"/>
              <w:right w:w="108" w:type="dxa"/>
            </w:tcMar>
            <w:vAlign w:val="center"/>
          </w:tcPr>
          <w:p w:rsidR="00592373" w:rsidRPr="00592373" w:rsidRDefault="00592373" w:rsidP="00592373">
            <w:pPr>
              <w:pStyle w:val="Default"/>
              <w:jc w:val="center"/>
              <w:rPr>
                <w:color w:val="auto"/>
                <w:lang w:eastAsia="ar-SA"/>
              </w:rPr>
            </w:pPr>
            <w:r w:rsidRPr="00592373">
              <w:rPr>
                <w:color w:val="auto"/>
                <w:lang w:eastAsia="ar-SA"/>
              </w:rPr>
              <w:t>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4</w:t>
            </w:r>
          </w:p>
        </w:tc>
        <w:tc>
          <w:tcPr>
            <w:tcW w:w="2363" w:type="dxa"/>
            <w:tcMar>
              <w:top w:w="0" w:type="dxa"/>
              <w:left w:w="108" w:type="dxa"/>
              <w:bottom w:w="0" w:type="dxa"/>
              <w:right w:w="108" w:type="dxa"/>
            </w:tcMar>
            <w:vAlign w:val="center"/>
          </w:tcPr>
          <w:p w:rsidR="00592373" w:rsidRPr="00592373" w:rsidRDefault="00592373" w:rsidP="00592373">
            <w:pPr>
              <w:pStyle w:val="Default"/>
              <w:rPr>
                <w:color w:val="auto"/>
                <w:lang w:eastAsia="ar-SA"/>
              </w:rPr>
            </w:pPr>
            <w:r w:rsidRPr="00592373">
              <w:rPr>
                <w:color w:val="auto"/>
                <w:lang w:eastAsia="ar-SA"/>
              </w:rPr>
              <w:t>Защита от перегрузки</w:t>
            </w:r>
          </w:p>
        </w:tc>
        <w:tc>
          <w:tcPr>
            <w:tcW w:w="6946" w:type="dxa"/>
            <w:tcMar>
              <w:top w:w="0" w:type="dxa"/>
              <w:left w:w="108" w:type="dxa"/>
              <w:bottom w:w="0" w:type="dxa"/>
              <w:right w:w="108" w:type="dxa"/>
            </w:tcMar>
            <w:vAlign w:val="center"/>
          </w:tcPr>
          <w:p w:rsidR="00592373" w:rsidRPr="00592373" w:rsidRDefault="00592373" w:rsidP="00592373">
            <w:pPr>
              <w:pStyle w:val="Default"/>
              <w:jc w:val="center"/>
              <w:rPr>
                <w:color w:val="auto"/>
                <w:lang w:eastAsia="ar-SA"/>
              </w:rPr>
            </w:pPr>
            <w:r w:rsidRPr="00592373">
              <w:rPr>
                <w:color w:val="auto"/>
                <w:lang w:eastAsia="ar-SA"/>
              </w:rPr>
              <w:t>наличие</w:t>
            </w:r>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5</w:t>
            </w:r>
          </w:p>
        </w:tc>
        <w:tc>
          <w:tcPr>
            <w:tcW w:w="2363" w:type="dxa"/>
            <w:tcMar>
              <w:top w:w="0" w:type="dxa"/>
              <w:left w:w="108" w:type="dxa"/>
              <w:bottom w:w="0" w:type="dxa"/>
              <w:right w:w="108" w:type="dxa"/>
            </w:tcMar>
            <w:vAlign w:val="center"/>
          </w:tcPr>
          <w:p w:rsidR="00592373" w:rsidRPr="00592373" w:rsidRDefault="00592373" w:rsidP="00592373">
            <w:pPr>
              <w:pStyle w:val="Default"/>
              <w:rPr>
                <w:color w:val="auto"/>
                <w:lang w:eastAsia="ar-SA"/>
              </w:rPr>
            </w:pPr>
            <w:r w:rsidRPr="00592373">
              <w:rPr>
                <w:color w:val="auto"/>
                <w:lang w:eastAsia="ar-SA"/>
              </w:rPr>
              <w:t>Рабочий диапазон входного напряжения</w:t>
            </w:r>
          </w:p>
        </w:tc>
        <w:tc>
          <w:tcPr>
            <w:tcW w:w="6946" w:type="dxa"/>
            <w:tcMar>
              <w:top w:w="0" w:type="dxa"/>
              <w:left w:w="108" w:type="dxa"/>
              <w:bottom w:w="0" w:type="dxa"/>
              <w:right w:w="108" w:type="dxa"/>
            </w:tcMar>
            <w:vAlign w:val="center"/>
          </w:tcPr>
          <w:p w:rsidR="00592373" w:rsidRPr="00592373" w:rsidRDefault="00592373" w:rsidP="00592373">
            <w:pPr>
              <w:pStyle w:val="Default"/>
              <w:jc w:val="center"/>
              <w:rPr>
                <w:color w:val="auto"/>
                <w:lang w:eastAsia="ar-SA"/>
              </w:rPr>
            </w:pPr>
            <w:r w:rsidRPr="00592373">
              <w:rPr>
                <w:color w:val="auto"/>
                <w:lang w:eastAsia="ar-SA"/>
              </w:rPr>
              <w:t>от 9 до 36</w:t>
            </w:r>
            <w:proofErr w:type="gramStart"/>
            <w:r w:rsidRPr="00592373">
              <w:rPr>
                <w:color w:val="auto"/>
                <w:lang w:eastAsia="ar-SA"/>
              </w:rPr>
              <w:t xml:space="preserve"> В</w:t>
            </w:r>
            <w:proofErr w:type="gramEnd"/>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6</w:t>
            </w:r>
          </w:p>
        </w:tc>
        <w:tc>
          <w:tcPr>
            <w:tcW w:w="2363" w:type="dxa"/>
            <w:tcMar>
              <w:top w:w="0" w:type="dxa"/>
              <w:left w:w="108" w:type="dxa"/>
              <w:bottom w:w="0" w:type="dxa"/>
              <w:right w:w="108" w:type="dxa"/>
            </w:tcMar>
            <w:vAlign w:val="center"/>
          </w:tcPr>
          <w:p w:rsidR="00592373" w:rsidRPr="00592373" w:rsidRDefault="00592373" w:rsidP="00592373">
            <w:pPr>
              <w:pStyle w:val="Default"/>
              <w:rPr>
                <w:color w:val="auto"/>
                <w:lang w:eastAsia="ar-SA"/>
              </w:rPr>
            </w:pPr>
            <w:r w:rsidRPr="00592373">
              <w:rPr>
                <w:color w:val="auto"/>
                <w:lang w:eastAsia="ar-SA"/>
              </w:rPr>
              <w:t>Выходное напряжение</w:t>
            </w:r>
          </w:p>
        </w:tc>
        <w:tc>
          <w:tcPr>
            <w:tcW w:w="6946" w:type="dxa"/>
            <w:tcMar>
              <w:top w:w="0" w:type="dxa"/>
              <w:left w:w="108" w:type="dxa"/>
              <w:bottom w:w="0" w:type="dxa"/>
              <w:right w:w="108" w:type="dxa"/>
            </w:tcMar>
            <w:vAlign w:val="center"/>
          </w:tcPr>
          <w:p w:rsidR="00592373" w:rsidRPr="00592373" w:rsidRDefault="00592373" w:rsidP="00592373">
            <w:pPr>
              <w:pStyle w:val="Default"/>
              <w:jc w:val="center"/>
              <w:rPr>
                <w:color w:val="auto"/>
                <w:lang w:eastAsia="ar-SA"/>
              </w:rPr>
            </w:pPr>
            <w:r w:rsidRPr="00592373">
              <w:rPr>
                <w:color w:val="auto"/>
                <w:lang w:eastAsia="ar-SA"/>
              </w:rPr>
              <w:t>от 13 до 15</w:t>
            </w:r>
            <w:proofErr w:type="gramStart"/>
            <w:r w:rsidRPr="00592373">
              <w:rPr>
                <w:color w:val="auto"/>
                <w:lang w:eastAsia="ar-SA"/>
              </w:rPr>
              <w:t xml:space="preserve"> В</w:t>
            </w:r>
            <w:proofErr w:type="gramEnd"/>
          </w:p>
        </w:tc>
      </w:tr>
      <w:tr w:rsidR="00592373" w:rsidRPr="00592373" w:rsidTr="00592373">
        <w:trPr>
          <w:jc w:val="center"/>
        </w:trPr>
        <w:tc>
          <w:tcPr>
            <w:tcW w:w="947" w:type="dxa"/>
            <w:tcMar>
              <w:top w:w="0" w:type="dxa"/>
              <w:left w:w="108" w:type="dxa"/>
              <w:bottom w:w="0" w:type="dxa"/>
              <w:right w:w="108" w:type="dxa"/>
            </w:tcMar>
            <w:vAlign w:val="center"/>
          </w:tcPr>
          <w:p w:rsidR="00592373" w:rsidRPr="00592373" w:rsidRDefault="00592373" w:rsidP="00592373">
            <w:pPr>
              <w:jc w:val="center"/>
              <w:rPr>
                <w:sz w:val="24"/>
                <w:szCs w:val="24"/>
              </w:rPr>
            </w:pPr>
            <w:r w:rsidRPr="00592373">
              <w:rPr>
                <w:sz w:val="24"/>
                <w:szCs w:val="24"/>
              </w:rPr>
              <w:t>7</w:t>
            </w:r>
          </w:p>
        </w:tc>
        <w:tc>
          <w:tcPr>
            <w:tcW w:w="2363" w:type="dxa"/>
            <w:tcMar>
              <w:top w:w="0" w:type="dxa"/>
              <w:left w:w="108" w:type="dxa"/>
              <w:bottom w:w="0" w:type="dxa"/>
              <w:right w:w="108" w:type="dxa"/>
            </w:tcMar>
            <w:vAlign w:val="center"/>
          </w:tcPr>
          <w:p w:rsidR="00592373" w:rsidRPr="00592373" w:rsidRDefault="00592373" w:rsidP="00592373">
            <w:pPr>
              <w:pStyle w:val="Default"/>
              <w:rPr>
                <w:color w:val="auto"/>
                <w:lang w:eastAsia="ar-SA"/>
              </w:rPr>
            </w:pPr>
            <w:r w:rsidRPr="00592373">
              <w:rPr>
                <w:color w:val="auto"/>
                <w:lang w:eastAsia="ar-SA"/>
              </w:rPr>
              <w:t>Диапазон рабочих температур</w:t>
            </w:r>
          </w:p>
        </w:tc>
        <w:tc>
          <w:tcPr>
            <w:tcW w:w="6946" w:type="dxa"/>
            <w:tcMar>
              <w:top w:w="0" w:type="dxa"/>
              <w:left w:w="108" w:type="dxa"/>
              <w:bottom w:w="0" w:type="dxa"/>
              <w:right w:w="108" w:type="dxa"/>
            </w:tcMar>
            <w:vAlign w:val="center"/>
          </w:tcPr>
          <w:p w:rsidR="00592373" w:rsidRPr="00592373" w:rsidRDefault="00592373" w:rsidP="00592373">
            <w:pPr>
              <w:pStyle w:val="Default"/>
              <w:jc w:val="center"/>
              <w:rPr>
                <w:color w:val="auto"/>
                <w:lang w:eastAsia="ar-SA"/>
              </w:rPr>
            </w:pPr>
            <w:r w:rsidRPr="00592373">
              <w:rPr>
                <w:color w:val="auto"/>
                <w:lang w:eastAsia="ar-SA"/>
              </w:rPr>
              <w:t>от -40 до +85</w:t>
            </w:r>
          </w:p>
        </w:tc>
      </w:tr>
    </w:tbl>
    <w:p w:rsidR="00592373" w:rsidRPr="00592373" w:rsidRDefault="00592373" w:rsidP="00592373">
      <w:pPr>
        <w:ind w:firstLine="540"/>
        <w:jc w:val="both"/>
        <w:rPr>
          <w:sz w:val="24"/>
          <w:szCs w:val="24"/>
          <w:u w:val="single"/>
        </w:rPr>
      </w:pPr>
    </w:p>
    <w:p w:rsidR="00592373" w:rsidRPr="00592373" w:rsidRDefault="00592373" w:rsidP="00592373">
      <w:pPr>
        <w:ind w:firstLine="540"/>
        <w:jc w:val="both"/>
        <w:rPr>
          <w:sz w:val="24"/>
          <w:szCs w:val="24"/>
          <w:u w:val="single"/>
        </w:rPr>
      </w:pPr>
      <w:r w:rsidRPr="00592373">
        <w:rPr>
          <w:sz w:val="24"/>
          <w:szCs w:val="24"/>
          <w:u w:val="single"/>
        </w:rPr>
        <w:t>Требования к монтажу устройства электрозащиты оборудования:</w:t>
      </w:r>
    </w:p>
    <w:p w:rsidR="00592373" w:rsidRPr="00592373" w:rsidRDefault="00592373" w:rsidP="00592373">
      <w:pPr>
        <w:ind w:firstLine="540"/>
        <w:jc w:val="both"/>
        <w:rPr>
          <w:sz w:val="24"/>
          <w:szCs w:val="24"/>
        </w:rPr>
      </w:pPr>
      <w:r w:rsidRPr="00592373">
        <w:rPr>
          <w:spacing w:val="-1"/>
          <w:sz w:val="24"/>
          <w:szCs w:val="24"/>
        </w:rPr>
        <w:t>Устройство электрозащиты оборудования</w:t>
      </w:r>
      <w:r w:rsidRPr="00592373">
        <w:rPr>
          <w:sz w:val="24"/>
          <w:szCs w:val="24"/>
        </w:rPr>
        <w:t xml:space="preserve"> монтируется в малозаметном (скрытом) месте, обусловленном технической необходимостью/возможностью. При монтаже устройства выполнять требования электробезопасности.</w:t>
      </w:r>
    </w:p>
    <w:p w:rsidR="00592373" w:rsidRDefault="00592373" w:rsidP="00227DB8">
      <w:pPr>
        <w:shd w:val="clear" w:color="auto" w:fill="FFFFFF"/>
        <w:jc w:val="both"/>
        <w:rPr>
          <w:rFonts w:eastAsia="Times New Roman"/>
          <w:sz w:val="24"/>
          <w:szCs w:val="24"/>
        </w:rPr>
      </w:pPr>
    </w:p>
    <w:p w:rsidR="00592373" w:rsidRPr="002F0F77" w:rsidRDefault="002F0F77" w:rsidP="00592373">
      <w:pPr>
        <w:shd w:val="clear" w:color="auto" w:fill="FFFFFF"/>
        <w:jc w:val="center"/>
        <w:rPr>
          <w:rFonts w:eastAsia="Times New Roman"/>
          <w:b/>
          <w:sz w:val="24"/>
          <w:szCs w:val="24"/>
        </w:rPr>
      </w:pPr>
      <w:r w:rsidRPr="002F0F77">
        <w:rPr>
          <w:rFonts w:eastAsia="Arial Unicode MS" w:cs="Calibri"/>
          <w:b/>
          <w:sz w:val="24"/>
          <w:szCs w:val="24"/>
          <w:lang w:val="en-US" w:eastAsia="ar-SA"/>
        </w:rPr>
        <w:t>II</w:t>
      </w:r>
      <w:r w:rsidRPr="002F0F77">
        <w:rPr>
          <w:rFonts w:eastAsia="Arial Unicode MS" w:cs="Calibri"/>
          <w:b/>
          <w:sz w:val="24"/>
          <w:szCs w:val="24"/>
          <w:lang w:eastAsia="ar-SA"/>
        </w:rPr>
        <w:t xml:space="preserve">. </w:t>
      </w:r>
      <w:r w:rsidR="00592373" w:rsidRPr="002F0F77">
        <w:rPr>
          <w:rFonts w:eastAsia="Arial Unicode MS" w:cs="Calibri"/>
          <w:b/>
          <w:sz w:val="24"/>
          <w:szCs w:val="24"/>
          <w:lang w:eastAsia="ar-SA"/>
        </w:rPr>
        <w:t>Программное обеспечение.</w:t>
      </w:r>
    </w:p>
    <w:p w:rsidR="00592373" w:rsidRPr="00592373" w:rsidRDefault="00592373" w:rsidP="00227DB8">
      <w:pPr>
        <w:shd w:val="clear" w:color="auto" w:fill="FFFFFF"/>
        <w:jc w:val="both"/>
        <w:rPr>
          <w:rFonts w:eastAsia="Times New Roman"/>
          <w:sz w:val="24"/>
          <w:szCs w:val="24"/>
        </w:rPr>
      </w:pPr>
    </w:p>
    <w:p w:rsidR="00592373" w:rsidRPr="00C74875" w:rsidRDefault="00592373" w:rsidP="00592373">
      <w:pPr>
        <w:shd w:val="clear" w:color="auto" w:fill="FFFFFF"/>
        <w:tabs>
          <w:tab w:val="left" w:pos="870"/>
        </w:tabs>
        <w:suppressAutoHyphens/>
        <w:spacing w:line="100" w:lineRule="atLeast"/>
        <w:ind w:firstLine="855"/>
        <w:jc w:val="both"/>
        <w:textAlignment w:val="baseline"/>
        <w:rPr>
          <w:rFonts w:eastAsia="Arial Unicode MS" w:cs="Calibri"/>
          <w:sz w:val="22"/>
          <w:szCs w:val="22"/>
          <w:lang w:eastAsia="ar-SA"/>
        </w:rPr>
      </w:pPr>
      <w:proofErr w:type="gramStart"/>
      <w:r w:rsidRPr="00323711">
        <w:rPr>
          <w:rFonts w:eastAsia="Arial Unicode MS" w:cs="Calibri"/>
          <w:sz w:val="22"/>
          <w:szCs w:val="22"/>
          <w:lang w:eastAsia="ar-SA"/>
        </w:rPr>
        <w:t>Программное обеспечение</w:t>
      </w:r>
      <w:r>
        <w:rPr>
          <w:rFonts w:eastAsia="Arial Unicode MS" w:cs="Calibri"/>
          <w:b/>
          <w:sz w:val="22"/>
          <w:szCs w:val="22"/>
          <w:lang w:eastAsia="ar-SA"/>
        </w:rPr>
        <w:t xml:space="preserve"> </w:t>
      </w:r>
      <w:r>
        <w:rPr>
          <w:rFonts w:eastAsia="Arial Unicode MS" w:cs="Calibri"/>
          <w:sz w:val="22"/>
          <w:szCs w:val="22"/>
          <w:lang w:eastAsia="ar-SA"/>
        </w:rPr>
        <w:t>АРМ</w:t>
      </w:r>
      <w:r w:rsidRPr="00E86070">
        <w:rPr>
          <w:rFonts w:eastAsia="Arial Unicode MS" w:cs="Calibri"/>
          <w:sz w:val="22"/>
          <w:szCs w:val="22"/>
          <w:lang w:eastAsia="ar-SA"/>
        </w:rPr>
        <w:t xml:space="preserve"> </w:t>
      </w:r>
      <w:r>
        <w:rPr>
          <w:rFonts w:eastAsia="Arial Unicode MS" w:cs="Calibri"/>
          <w:sz w:val="22"/>
          <w:szCs w:val="22"/>
          <w:lang w:eastAsia="ar-SA"/>
        </w:rPr>
        <w:t xml:space="preserve">диспетчеров для осуществления  мониторинга транспортных средств, </w:t>
      </w:r>
      <w:r w:rsidRPr="008B6B87">
        <w:rPr>
          <w:rFonts w:eastAsia="Arial Unicode MS" w:cs="Calibri"/>
          <w:sz w:val="22"/>
          <w:szCs w:val="22"/>
          <w:lang w:eastAsia="ar-SA"/>
        </w:rPr>
        <w:t>оснащенных аппаратурой спутниковой навигации, функционирующей с использованием сигналов системы ГЛОНАСС</w:t>
      </w:r>
      <w:r>
        <w:rPr>
          <w:rFonts w:eastAsia="Arial Unicode MS" w:cs="Calibri"/>
          <w:sz w:val="22"/>
          <w:szCs w:val="22"/>
          <w:lang w:eastAsia="ar-SA"/>
        </w:rPr>
        <w:t xml:space="preserve"> предназначено для р</w:t>
      </w:r>
      <w:r w:rsidRPr="00C74875">
        <w:rPr>
          <w:rFonts w:eastAsia="Arial Unicode MS" w:cs="Calibri"/>
          <w:sz w:val="22"/>
          <w:szCs w:val="22"/>
          <w:lang w:eastAsia="ar-SA"/>
        </w:rPr>
        <w:t>ешени</w:t>
      </w:r>
      <w:r>
        <w:rPr>
          <w:rFonts w:eastAsia="Arial Unicode MS" w:cs="Calibri"/>
          <w:sz w:val="22"/>
          <w:szCs w:val="22"/>
          <w:lang w:eastAsia="ar-SA"/>
        </w:rPr>
        <w:t>я</w:t>
      </w:r>
      <w:r w:rsidRPr="00C74875">
        <w:rPr>
          <w:rFonts w:eastAsia="Arial Unicode MS" w:cs="Calibri"/>
          <w:sz w:val="22"/>
          <w:szCs w:val="22"/>
          <w:lang w:eastAsia="ar-SA"/>
        </w:rPr>
        <w:t xml:space="preserve"> задач контроля, планирования работы и оперативного управления</w:t>
      </w:r>
      <w:r w:rsidRPr="00803972">
        <w:rPr>
          <w:sz w:val="22"/>
          <w:szCs w:val="22"/>
        </w:rPr>
        <w:t xml:space="preserve"> транспорта </w:t>
      </w:r>
      <w:r w:rsidRPr="00C74875">
        <w:rPr>
          <w:rFonts w:eastAsia="Arial Unicode MS" w:cs="Calibri"/>
          <w:sz w:val="22"/>
          <w:szCs w:val="22"/>
          <w:lang w:eastAsia="ar-SA"/>
        </w:rPr>
        <w:t>с применением оборудования на базе российской глобальной навигационной спутниковой системы ГЛОНАСС, таких как:</w:t>
      </w:r>
      <w:proofErr w:type="gramEnd"/>
    </w:p>
    <w:p w:rsidR="00592373" w:rsidRPr="00C74875" w:rsidRDefault="00592373" w:rsidP="00592373">
      <w:pPr>
        <w:shd w:val="clear" w:color="auto" w:fill="FFFFFF"/>
        <w:suppressAutoHyphens/>
        <w:spacing w:line="100" w:lineRule="atLeast"/>
        <w:ind w:firstLine="709"/>
        <w:jc w:val="both"/>
        <w:textAlignment w:val="baseline"/>
        <w:rPr>
          <w:rFonts w:eastAsia="Arial Unicode MS" w:cs="Calibri"/>
          <w:sz w:val="22"/>
          <w:szCs w:val="22"/>
          <w:lang w:eastAsia="ar-SA"/>
        </w:rPr>
      </w:pPr>
      <w:r>
        <w:rPr>
          <w:rFonts w:eastAsia="Arial Unicode MS" w:cs="Calibri"/>
          <w:sz w:val="22"/>
          <w:szCs w:val="22"/>
          <w:lang w:eastAsia="ar-SA"/>
        </w:rPr>
        <w:t>- п</w:t>
      </w:r>
      <w:r w:rsidRPr="00C74875">
        <w:rPr>
          <w:rFonts w:eastAsia="Arial Unicode MS" w:cs="Calibri"/>
          <w:sz w:val="22"/>
          <w:szCs w:val="22"/>
          <w:lang w:eastAsia="ar-SA"/>
        </w:rPr>
        <w:t xml:space="preserve">овышение эффективности использования транспорта и </w:t>
      </w:r>
      <w:proofErr w:type="spellStart"/>
      <w:r w:rsidRPr="00C74875">
        <w:rPr>
          <w:rFonts w:eastAsia="Arial Unicode MS" w:cs="Calibri"/>
          <w:sz w:val="22"/>
          <w:szCs w:val="22"/>
          <w:lang w:eastAsia="ar-SA"/>
        </w:rPr>
        <w:t>логистических</w:t>
      </w:r>
      <w:proofErr w:type="spellEnd"/>
      <w:r w:rsidRPr="00C74875">
        <w:rPr>
          <w:rFonts w:eastAsia="Arial Unicode MS" w:cs="Calibri"/>
          <w:sz w:val="22"/>
          <w:szCs w:val="22"/>
          <w:lang w:eastAsia="ar-SA"/>
        </w:rPr>
        <w:t xml:space="preserve"> операций;</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полный контроль передвижения и параметров движения транспортных средств;</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sidRPr="00D06A29">
        <w:rPr>
          <w:rFonts w:eastAsia="Arial Unicode MS" w:cs="Calibri"/>
          <w:sz w:val="22"/>
          <w:szCs w:val="22"/>
          <w:lang w:eastAsia="ar-SA"/>
        </w:rPr>
        <w:t>- контроль расхода горючего, фиксация фактов заправок и сливов топлива, снижение убытков и затрат на ГСМ;</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контроль пробега, фиксация и предотвращение "левых" рейсов и приписок пробега, простоев транспорта;</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предотвращение нецелевого и несанкционированного использования транспорта;</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контроль маршрута, графика движения, прибытия на объекты и в контрольные точки, выполнения заданий;</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 xml:space="preserve">оптимизация процесса перевозок на предприятии, оперативное управление транспортом </w:t>
      </w:r>
      <w:r w:rsidRPr="00C74875">
        <w:rPr>
          <w:rFonts w:eastAsia="Arial Unicode MS" w:cs="Calibri"/>
          <w:sz w:val="22"/>
          <w:szCs w:val="22"/>
          <w:lang w:eastAsia="ar-SA"/>
        </w:rPr>
        <w:lastRenderedPageBreak/>
        <w:t>на маршруте;</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обеспечение безопасности транспортных средств, водителей и грузов, контроль скоростного режима, тревожная кнопка;</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возможность оперативной двусторонней голосовой связи с водителями по каналу GSM;</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контроль состояния датчиков, параметров работы внешних устройств и механизмов с помощью дискретных и аналоговых входов;</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sidRPr="00D06A29">
        <w:rPr>
          <w:rFonts w:eastAsia="Arial Unicode MS" w:cs="Calibri"/>
          <w:sz w:val="22"/>
          <w:szCs w:val="22"/>
          <w:lang w:eastAsia="ar-SA"/>
        </w:rPr>
        <w:t>- оповещение о различных событиях в диспетчерской программе для обеспечения оперативной реакции на них;</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оперативное получение отчетности, статистики и эффективное планирование для руководителей различных уровней за любой отрезок времени;</w:t>
      </w:r>
    </w:p>
    <w:p w:rsidR="00592373" w:rsidRPr="00C74875"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 xml:space="preserve">контроль плановых работ и сервисного обслуживания автотранспорта по календарным срокам, </w:t>
      </w:r>
      <w:proofErr w:type="spellStart"/>
      <w:r w:rsidRPr="00C74875">
        <w:rPr>
          <w:rFonts w:eastAsia="Arial Unicode MS" w:cs="Calibri"/>
          <w:sz w:val="22"/>
          <w:szCs w:val="22"/>
          <w:lang w:eastAsia="ar-SA"/>
        </w:rPr>
        <w:t>моторесурсу</w:t>
      </w:r>
      <w:proofErr w:type="spellEnd"/>
      <w:r w:rsidRPr="00C74875">
        <w:rPr>
          <w:rFonts w:eastAsia="Arial Unicode MS" w:cs="Calibri"/>
          <w:sz w:val="22"/>
          <w:szCs w:val="22"/>
          <w:lang w:eastAsia="ar-SA"/>
        </w:rPr>
        <w:t>, пробегу, предотвращение непланового увеличения степени износа автотранспорта, снижение риска поломок и увеличение срока функционирования транспорта;</w:t>
      </w:r>
    </w:p>
    <w:p w:rsidR="00592373" w:rsidRDefault="00592373" w:rsidP="00592373">
      <w:pPr>
        <w:shd w:val="clear" w:color="auto" w:fill="FFFFFF"/>
        <w:suppressAutoHyphens/>
        <w:jc w:val="both"/>
        <w:textAlignment w:val="baseline"/>
        <w:rPr>
          <w:rFonts w:eastAsia="Arial Unicode MS" w:cs="Calibri"/>
          <w:sz w:val="22"/>
          <w:szCs w:val="22"/>
          <w:lang w:eastAsia="ar-SA"/>
        </w:rPr>
      </w:pPr>
      <w:r w:rsidRPr="00C74875">
        <w:rPr>
          <w:rFonts w:eastAsia="Arial Unicode MS" w:cs="Calibri"/>
          <w:sz w:val="22"/>
          <w:szCs w:val="22"/>
          <w:lang w:eastAsia="ar-SA"/>
        </w:rPr>
        <w:tab/>
      </w:r>
      <w:r>
        <w:rPr>
          <w:rFonts w:eastAsia="Arial Unicode MS" w:cs="Calibri"/>
          <w:sz w:val="22"/>
          <w:szCs w:val="22"/>
          <w:lang w:eastAsia="ar-SA"/>
        </w:rPr>
        <w:t xml:space="preserve">- </w:t>
      </w:r>
      <w:r w:rsidRPr="00C74875">
        <w:rPr>
          <w:rFonts w:eastAsia="Arial Unicode MS" w:cs="Calibri"/>
          <w:sz w:val="22"/>
          <w:szCs w:val="22"/>
          <w:lang w:eastAsia="ar-SA"/>
        </w:rPr>
        <w:t xml:space="preserve">возможность интеграции с программами учета, а также отраслевым программным обеспечением, как применяемыми </w:t>
      </w:r>
      <w:r>
        <w:rPr>
          <w:rFonts w:eastAsia="Arial Unicode MS" w:cs="Calibri"/>
          <w:sz w:val="22"/>
          <w:szCs w:val="22"/>
          <w:lang w:eastAsia="ar-SA"/>
        </w:rPr>
        <w:t>в</w:t>
      </w:r>
      <w:r w:rsidRPr="00C74875">
        <w:rPr>
          <w:rFonts w:eastAsia="Arial Unicode MS" w:cs="Calibri"/>
          <w:sz w:val="22"/>
          <w:szCs w:val="22"/>
          <w:lang w:eastAsia="ar-SA"/>
        </w:rPr>
        <w:t xml:space="preserve"> </w:t>
      </w:r>
      <w:r>
        <w:rPr>
          <w:rFonts w:eastAsia="Arial Unicode MS" w:cs="Calibri"/>
          <w:sz w:val="22"/>
          <w:szCs w:val="22"/>
          <w:lang w:eastAsia="ar-SA"/>
        </w:rPr>
        <w:t>учреждении</w:t>
      </w:r>
      <w:r w:rsidRPr="00C74875">
        <w:rPr>
          <w:rFonts w:eastAsia="Arial Unicode MS" w:cs="Calibri"/>
          <w:sz w:val="22"/>
          <w:szCs w:val="22"/>
          <w:lang w:eastAsia="ar-SA"/>
        </w:rPr>
        <w:t>, так и план</w:t>
      </w:r>
      <w:r>
        <w:rPr>
          <w:rFonts w:eastAsia="Arial Unicode MS" w:cs="Calibri"/>
          <w:sz w:val="22"/>
          <w:szCs w:val="22"/>
          <w:lang w:eastAsia="ar-SA"/>
        </w:rPr>
        <w:t>ируемыми к применению в будущем.</w:t>
      </w:r>
    </w:p>
    <w:p w:rsidR="00592373" w:rsidRDefault="00592373" w:rsidP="00592373">
      <w:pPr>
        <w:shd w:val="clear" w:color="auto" w:fill="FFFFFF"/>
        <w:suppressAutoHyphens/>
        <w:spacing w:line="100" w:lineRule="atLeast"/>
        <w:ind w:firstLine="709"/>
        <w:jc w:val="both"/>
        <w:textAlignment w:val="baseline"/>
        <w:rPr>
          <w:rFonts w:eastAsia="Arial Unicode MS" w:cs="Calibri"/>
          <w:sz w:val="22"/>
          <w:szCs w:val="22"/>
          <w:lang w:eastAsia="ar-SA"/>
        </w:rPr>
      </w:pPr>
      <w:proofErr w:type="gramStart"/>
      <w:r>
        <w:rPr>
          <w:rFonts w:eastAsia="Arial Unicode MS" w:cs="Calibri"/>
          <w:sz w:val="22"/>
          <w:szCs w:val="22"/>
          <w:lang w:eastAsia="ar-SA"/>
        </w:rPr>
        <w:t>Программное обеспечение</w:t>
      </w:r>
      <w:r w:rsidRPr="00004845">
        <w:rPr>
          <w:rFonts w:eastAsia="Arial Unicode MS" w:cs="Calibri"/>
          <w:sz w:val="22"/>
          <w:szCs w:val="22"/>
          <w:lang w:eastAsia="ar-SA"/>
        </w:rPr>
        <w:t xml:space="preserve"> должн</w:t>
      </w:r>
      <w:r>
        <w:rPr>
          <w:rFonts w:eastAsia="Arial Unicode MS" w:cs="Calibri"/>
          <w:sz w:val="22"/>
          <w:szCs w:val="22"/>
          <w:lang w:eastAsia="ar-SA"/>
        </w:rPr>
        <w:t>о</w:t>
      </w:r>
      <w:r w:rsidRPr="00004845">
        <w:rPr>
          <w:rFonts w:eastAsia="Arial Unicode MS" w:cs="Calibri"/>
          <w:sz w:val="22"/>
          <w:szCs w:val="22"/>
          <w:lang w:eastAsia="ar-SA"/>
        </w:rPr>
        <w:t xml:space="preserve"> иметь возможность получения телеметрической информации и отправки команд на терминалы различных производителей, предоставляющих такую информацию в соответствии со спецификацией протокола </w:t>
      </w:r>
      <w:r>
        <w:rPr>
          <w:rFonts w:eastAsia="Arial Unicode MS" w:cs="Calibri"/>
          <w:sz w:val="22"/>
          <w:szCs w:val="22"/>
          <w:lang w:eastAsia="ar-SA"/>
        </w:rPr>
        <w:t>транспортного уровня,</w:t>
      </w:r>
      <w:r w:rsidRPr="00004845">
        <w:rPr>
          <w:rFonts w:eastAsia="Arial Unicode MS" w:cs="Calibri"/>
          <w:sz w:val="22"/>
          <w:szCs w:val="22"/>
          <w:lang w:eastAsia="ar-SA"/>
        </w:rPr>
        <w:t xml:space="preserve"> утвержденного Приказом Минтра</w:t>
      </w:r>
      <w:r>
        <w:rPr>
          <w:rFonts w:eastAsia="Arial Unicode MS" w:cs="Calibri"/>
          <w:sz w:val="22"/>
          <w:szCs w:val="22"/>
          <w:lang w:eastAsia="ar-SA"/>
        </w:rPr>
        <w:t>нса России от 31.07.2012 № 285 «</w:t>
      </w:r>
      <w:r w:rsidRPr="00004845">
        <w:rPr>
          <w:rFonts w:eastAsia="Arial Unicode MS" w:cs="Calibri"/>
          <w:sz w:val="22"/>
          <w:szCs w:val="22"/>
          <w:lang w:eastAsia="ar-SA"/>
        </w:rPr>
        <w:t>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M, используемых для коммерческих</w:t>
      </w:r>
      <w:proofErr w:type="gramEnd"/>
      <w:r w:rsidRPr="00004845">
        <w:rPr>
          <w:rFonts w:eastAsia="Arial Unicode MS" w:cs="Calibri"/>
          <w:sz w:val="22"/>
          <w:szCs w:val="22"/>
          <w:lang w:eastAsia="ar-SA"/>
        </w:rPr>
        <w:t xml:space="preserve"> перевозок пассажиров, и категории N, используем</w:t>
      </w:r>
      <w:r>
        <w:rPr>
          <w:rFonts w:eastAsia="Arial Unicode MS" w:cs="Calibri"/>
          <w:sz w:val="22"/>
          <w:szCs w:val="22"/>
          <w:lang w:eastAsia="ar-SA"/>
        </w:rPr>
        <w:t>ых для перевозки опасных грузов»</w:t>
      </w:r>
      <w:r w:rsidRPr="00004845">
        <w:rPr>
          <w:rFonts w:eastAsia="Arial Unicode MS" w:cs="Calibri"/>
          <w:sz w:val="22"/>
          <w:szCs w:val="22"/>
          <w:lang w:eastAsia="ar-SA"/>
        </w:rPr>
        <w:t>.</w:t>
      </w:r>
    </w:p>
    <w:p w:rsidR="00592373" w:rsidRDefault="00592373" w:rsidP="00592373">
      <w:pPr>
        <w:shd w:val="clear" w:color="auto" w:fill="FFFFFF"/>
        <w:suppressAutoHyphens/>
        <w:spacing w:line="100" w:lineRule="atLeast"/>
        <w:ind w:firstLine="851"/>
        <w:textAlignment w:val="baseline"/>
        <w:rPr>
          <w:rFonts w:eastAsia="Arial Unicode MS" w:cs="Calibri"/>
          <w:b/>
          <w:sz w:val="22"/>
          <w:szCs w:val="22"/>
          <w:u w:val="single"/>
          <w:lang w:eastAsia="ar-SA"/>
        </w:rPr>
      </w:pPr>
    </w:p>
    <w:p w:rsidR="00592373" w:rsidRPr="002F0F77" w:rsidRDefault="00592373" w:rsidP="002F0F77">
      <w:pPr>
        <w:shd w:val="clear" w:color="auto" w:fill="FFFFFF"/>
        <w:suppressAutoHyphens/>
        <w:spacing w:line="100" w:lineRule="atLeast"/>
        <w:ind w:firstLine="851"/>
        <w:jc w:val="center"/>
        <w:textAlignment w:val="baseline"/>
        <w:rPr>
          <w:rFonts w:eastAsia="Arial Unicode MS" w:cs="Calibri"/>
          <w:b/>
          <w:sz w:val="22"/>
          <w:szCs w:val="22"/>
          <w:lang w:eastAsia="ar-SA"/>
        </w:rPr>
      </w:pPr>
      <w:r w:rsidRPr="002F0F77">
        <w:rPr>
          <w:rFonts w:eastAsia="Arial Unicode MS" w:cs="Calibri"/>
          <w:b/>
          <w:sz w:val="22"/>
          <w:szCs w:val="22"/>
          <w:lang w:eastAsia="ar-SA"/>
        </w:rPr>
        <w:t>Требования к программному обеспечению АРМ диспетчеров</w:t>
      </w:r>
      <w:r w:rsidR="002F0F77" w:rsidRPr="002F0F77">
        <w:rPr>
          <w:rFonts w:eastAsia="Arial Unicode MS" w:cs="Calibri"/>
          <w:b/>
          <w:sz w:val="22"/>
          <w:szCs w:val="22"/>
          <w:lang w:eastAsia="ar-SA"/>
        </w:rPr>
        <w:t>.</w:t>
      </w:r>
    </w:p>
    <w:p w:rsidR="00592373" w:rsidRPr="002F0F77" w:rsidRDefault="00592373" w:rsidP="00592373">
      <w:pPr>
        <w:shd w:val="clear" w:color="auto" w:fill="FFFFFF"/>
        <w:suppressAutoHyphens/>
        <w:spacing w:line="100" w:lineRule="atLeast"/>
        <w:ind w:firstLine="851"/>
        <w:textAlignment w:val="baseline"/>
        <w:rPr>
          <w:rFonts w:eastAsia="Arial Unicode MS" w:cs="Calibri"/>
          <w:b/>
          <w:sz w:val="22"/>
          <w:szCs w:val="22"/>
          <w:u w:val="single"/>
          <w:lang w:eastAsia="ar-SA"/>
        </w:rPr>
      </w:pP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sidRPr="003978AE">
        <w:rPr>
          <w:rFonts w:eastAsia="Arial Unicode MS" w:cs="Calibri"/>
          <w:sz w:val="22"/>
          <w:szCs w:val="22"/>
          <w:lang w:eastAsia="ar-SA"/>
        </w:rPr>
        <w:t>- Возможность организации неограниченного количества географически распределенных рабочих мест</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Возможность полноценной работы АРМ диспетчер</w:t>
      </w:r>
      <w:r>
        <w:rPr>
          <w:rFonts w:eastAsia="Arial Unicode MS" w:cs="Calibri"/>
          <w:sz w:val="22"/>
          <w:szCs w:val="22"/>
          <w:lang w:eastAsia="ar-SA"/>
        </w:rPr>
        <w:t>ов</w:t>
      </w:r>
      <w:r w:rsidRPr="003978AE">
        <w:rPr>
          <w:rFonts w:eastAsia="Arial Unicode MS" w:cs="Calibri"/>
          <w:sz w:val="22"/>
          <w:szCs w:val="22"/>
          <w:lang w:eastAsia="ar-SA"/>
        </w:rPr>
        <w:t xml:space="preserve"> без необходимости установки </w:t>
      </w:r>
      <w:r>
        <w:rPr>
          <w:rFonts w:eastAsia="Arial Unicode MS" w:cs="Calibri"/>
          <w:sz w:val="22"/>
          <w:szCs w:val="22"/>
          <w:lang w:eastAsia="ar-SA"/>
        </w:rPr>
        <w:t>программного обеспечения</w:t>
      </w:r>
      <w:r w:rsidRPr="003978AE">
        <w:rPr>
          <w:rFonts w:eastAsia="Arial Unicode MS" w:cs="Calibri"/>
          <w:sz w:val="22"/>
          <w:szCs w:val="22"/>
          <w:lang w:eastAsia="ar-SA"/>
        </w:rPr>
        <w:t xml:space="preserve"> баз данных</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Отображение местоположения транспортных средств и маршрутов (треков) их движения на карте местности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Воспроизведение движения транспортных сре</w:t>
      </w:r>
      <w:proofErr w:type="gramStart"/>
      <w:r w:rsidRPr="003978AE">
        <w:rPr>
          <w:rFonts w:eastAsia="Arial Unicode MS" w:cs="Calibri"/>
          <w:sz w:val="22"/>
          <w:szCs w:val="22"/>
          <w:lang w:eastAsia="ar-SA"/>
        </w:rPr>
        <w:t>дств с п</w:t>
      </w:r>
      <w:proofErr w:type="gramEnd"/>
      <w:r w:rsidRPr="003978AE">
        <w:rPr>
          <w:rFonts w:eastAsia="Arial Unicode MS" w:cs="Calibri"/>
          <w:sz w:val="22"/>
          <w:szCs w:val="22"/>
          <w:lang w:eastAsia="ar-SA"/>
        </w:rPr>
        <w:t>омощью плеера треков в заданном масштабе времени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Настраиваемая цветовая схема курсоров и отображения линии трека в зависимости от скорости движения или состояния датчиков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Настраиваемая схема отображения пиктограмм транспортных сре</w:t>
      </w:r>
      <w:proofErr w:type="gramStart"/>
      <w:r w:rsidRPr="003978AE">
        <w:rPr>
          <w:rFonts w:eastAsia="Arial Unicode MS" w:cs="Calibri"/>
          <w:sz w:val="22"/>
          <w:szCs w:val="22"/>
          <w:lang w:eastAsia="ar-SA"/>
        </w:rPr>
        <w:t>дств в з</w:t>
      </w:r>
      <w:proofErr w:type="gramEnd"/>
      <w:r w:rsidRPr="003978AE">
        <w:rPr>
          <w:rFonts w:eastAsia="Arial Unicode MS" w:cs="Calibri"/>
          <w:sz w:val="22"/>
          <w:szCs w:val="22"/>
          <w:lang w:eastAsia="ar-SA"/>
        </w:rPr>
        <w:t>ависимости от состояния датчиков или принятого статуса транспортного средства</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Работа с контрольными точками/</w:t>
      </w:r>
      <w:proofErr w:type="spellStart"/>
      <w:r w:rsidRPr="003978AE">
        <w:rPr>
          <w:rFonts w:eastAsia="Arial Unicode MS" w:cs="Calibri"/>
          <w:sz w:val="22"/>
          <w:szCs w:val="22"/>
          <w:lang w:eastAsia="ar-SA"/>
        </w:rPr>
        <w:t>геозонами</w:t>
      </w:r>
      <w:proofErr w:type="spellEnd"/>
      <w:r w:rsidRPr="003978AE">
        <w:rPr>
          <w:rFonts w:eastAsia="Arial Unicode MS" w:cs="Calibri"/>
          <w:sz w:val="22"/>
          <w:szCs w:val="22"/>
          <w:lang w:eastAsia="ar-SA"/>
        </w:rPr>
        <w:t xml:space="preserve"> круглой и произвольной (полигональной) формы (создание, удаление, загрузка из внешних файлов, фиксация событий входа/выхода и прохождений)</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Оценка качества сигнала от спутниковой группировки при фильтрации и формировании трека</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Отображение в наглядной графической </w:t>
      </w:r>
      <w:proofErr w:type="gramStart"/>
      <w:r w:rsidRPr="003978AE">
        <w:rPr>
          <w:rFonts w:eastAsia="Arial Unicode MS" w:cs="Calibri"/>
          <w:sz w:val="22"/>
          <w:szCs w:val="22"/>
          <w:lang w:eastAsia="ar-SA"/>
        </w:rPr>
        <w:t>форме</w:t>
      </w:r>
      <w:proofErr w:type="gramEnd"/>
      <w:r w:rsidRPr="003978AE">
        <w:rPr>
          <w:rFonts w:eastAsia="Arial Unicode MS" w:cs="Calibri"/>
          <w:sz w:val="22"/>
          <w:szCs w:val="22"/>
          <w:lang w:eastAsia="ar-SA"/>
        </w:rPr>
        <w:t xml:space="preserve"> от какой спутниковой группировки</w:t>
      </w:r>
      <w:r>
        <w:rPr>
          <w:rFonts w:eastAsia="Arial Unicode MS" w:cs="Calibri"/>
          <w:sz w:val="22"/>
          <w:szCs w:val="22"/>
          <w:lang w:eastAsia="ar-SA"/>
        </w:rPr>
        <w:t xml:space="preserve"> </w:t>
      </w:r>
      <w:r w:rsidRPr="003978AE">
        <w:rPr>
          <w:rFonts w:eastAsia="Arial Unicode MS" w:cs="Calibri"/>
          <w:sz w:val="22"/>
          <w:szCs w:val="22"/>
          <w:lang w:eastAsia="ar-SA"/>
        </w:rPr>
        <w:t>(</w:t>
      </w:r>
      <w:r>
        <w:rPr>
          <w:rFonts w:eastAsia="Arial Unicode MS" w:cs="Calibri"/>
          <w:sz w:val="22"/>
          <w:szCs w:val="22"/>
          <w:lang w:eastAsia="ar-SA"/>
        </w:rPr>
        <w:t>группировок</w:t>
      </w:r>
      <w:r w:rsidRPr="003978AE">
        <w:rPr>
          <w:rFonts w:eastAsia="Arial Unicode MS" w:cs="Calibri"/>
          <w:sz w:val="22"/>
          <w:szCs w:val="22"/>
          <w:lang w:eastAsia="ar-SA"/>
        </w:rPr>
        <w:t>) получены навигационные данные в каждый момент времени (ГЛОНАСС, GPS, совместный режим)</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Ведение списка контролируемого транспорта с разбивкой по группам</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Индивидуальные и общие настройки различных параметров транспортных средств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Гибкая разбивка на рейсы по времени, контрольным точкам, изменениям состояния датчиков, входов, шин данных и другим событиям</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sidRPr="00E338DA">
        <w:rPr>
          <w:rFonts w:eastAsia="Arial Unicode MS" w:cs="Calibri"/>
          <w:sz w:val="22"/>
          <w:szCs w:val="22"/>
          <w:lang w:eastAsia="ar-SA"/>
        </w:rPr>
        <w:t xml:space="preserve">- Контроль расхода и уровня топлива с возможностью тарирования бака и датчиков расхода / уровня топлива различных производителей, работа с </w:t>
      </w:r>
      <w:proofErr w:type="spellStart"/>
      <w:r w:rsidRPr="00E338DA">
        <w:rPr>
          <w:rFonts w:eastAsia="Arial Unicode MS" w:cs="Calibri"/>
          <w:sz w:val="22"/>
          <w:szCs w:val="22"/>
          <w:lang w:eastAsia="ar-SA"/>
        </w:rPr>
        <w:t>многобаковыми</w:t>
      </w:r>
      <w:proofErr w:type="spellEnd"/>
      <w:r w:rsidRPr="00E338DA">
        <w:rPr>
          <w:rFonts w:eastAsia="Arial Unicode MS" w:cs="Calibri"/>
          <w:sz w:val="22"/>
          <w:szCs w:val="22"/>
          <w:lang w:eastAsia="ar-SA"/>
        </w:rPr>
        <w:t xml:space="preserve"> транспортными средствами;</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Учё</w:t>
      </w:r>
      <w:r w:rsidRPr="003978AE">
        <w:rPr>
          <w:rFonts w:eastAsia="Arial Unicode MS" w:cs="Calibri"/>
          <w:sz w:val="22"/>
          <w:szCs w:val="22"/>
          <w:lang w:eastAsia="ar-SA"/>
        </w:rPr>
        <w:t>т времени работы двигателя, времени движения и простоя, пробега, средней и максимальной скорости за рейс и в заданном временном диапазоне</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Ведение журналов событий (пропадания питания, отсутствия сигнала со спутника, превышения скорости, срабатывания датчиков и др.) с фиксацией, если это возможно, времени и географических координат места наступления события</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Учет в журнале и отображение на карте местности остановок и стоянок (с отображением времени </w:t>
      </w:r>
      <w:r w:rsidRPr="003978AE">
        <w:rPr>
          <w:rFonts w:eastAsia="Arial Unicode MS" w:cs="Calibri"/>
          <w:sz w:val="22"/>
          <w:szCs w:val="22"/>
          <w:lang w:eastAsia="ar-SA"/>
        </w:rPr>
        <w:lastRenderedPageBreak/>
        <w:t>остановки)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Работа со сложными событиями (логическими комбинациями состояний датчиков)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Построение графиков время-скорость-параметр</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Построение графиков время-пробег-параметр</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Фильтрация данных, полученных от навигационных терминалов, индивидуально задаваемым набором программируемых фильтров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Работа с </w:t>
      </w:r>
      <w:proofErr w:type="gramStart"/>
      <w:r w:rsidRPr="003978AE">
        <w:rPr>
          <w:rFonts w:eastAsia="Arial Unicode MS" w:cs="Calibri"/>
          <w:sz w:val="22"/>
          <w:szCs w:val="22"/>
          <w:lang w:eastAsia="ar-SA"/>
        </w:rPr>
        <w:t>растровыми</w:t>
      </w:r>
      <w:proofErr w:type="gramEnd"/>
      <w:r w:rsidRPr="003978AE">
        <w:rPr>
          <w:rFonts w:eastAsia="Arial Unicode MS" w:cs="Calibri"/>
          <w:sz w:val="22"/>
          <w:szCs w:val="22"/>
          <w:lang w:eastAsia="ar-SA"/>
        </w:rPr>
        <w:t xml:space="preserve">, векторными и </w:t>
      </w:r>
      <w:proofErr w:type="spellStart"/>
      <w:r w:rsidRPr="003978AE">
        <w:rPr>
          <w:rFonts w:eastAsia="Arial Unicode MS" w:cs="Calibri"/>
          <w:sz w:val="22"/>
          <w:szCs w:val="22"/>
          <w:lang w:eastAsia="ar-SA"/>
        </w:rPr>
        <w:t>интернет-картами</w:t>
      </w:r>
      <w:proofErr w:type="spellEnd"/>
      <w:r w:rsidRPr="003978AE">
        <w:rPr>
          <w:rFonts w:eastAsia="Arial Unicode MS" w:cs="Calibri"/>
          <w:sz w:val="22"/>
          <w:szCs w:val="22"/>
          <w:lang w:eastAsia="ar-SA"/>
        </w:rPr>
        <w:t xml:space="preserve"> (</w:t>
      </w:r>
      <w:proofErr w:type="spellStart"/>
      <w:r w:rsidRPr="003978AE">
        <w:rPr>
          <w:rFonts w:eastAsia="Arial Unicode MS" w:cs="Calibri"/>
          <w:sz w:val="22"/>
          <w:szCs w:val="22"/>
          <w:lang w:eastAsia="ar-SA"/>
        </w:rPr>
        <w:t>онлайн-картами</w:t>
      </w:r>
      <w:proofErr w:type="spellEnd"/>
      <w:r w:rsidRPr="003978AE">
        <w:rPr>
          <w:rFonts w:eastAsia="Arial Unicode MS" w:cs="Calibri"/>
          <w:sz w:val="22"/>
          <w:szCs w:val="22"/>
          <w:lang w:eastAsia="ar-SA"/>
        </w:rPr>
        <w:t>) различных производителей</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Создание списков карт (атласов), </w:t>
      </w:r>
      <w:proofErr w:type="spellStart"/>
      <w:r w:rsidRPr="003978AE">
        <w:rPr>
          <w:rFonts w:eastAsia="Arial Unicode MS" w:cs="Calibri"/>
          <w:sz w:val="22"/>
          <w:szCs w:val="22"/>
          <w:lang w:eastAsia="ar-SA"/>
        </w:rPr>
        <w:t>автовыбор</w:t>
      </w:r>
      <w:proofErr w:type="spellEnd"/>
      <w:r w:rsidRPr="003978AE">
        <w:rPr>
          <w:rFonts w:eastAsia="Arial Unicode MS" w:cs="Calibri"/>
          <w:sz w:val="22"/>
          <w:szCs w:val="22"/>
          <w:lang w:eastAsia="ar-SA"/>
        </w:rPr>
        <w:t xml:space="preserve"> карты, многоуровневые карты (деление карт по уровням территорий) с возможностью автоматического и ручного переключения уровней</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Работа с векторными картами открытого формата</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Возможность создания силами пользователя «пользовательских» векторных объектных слоев, накладываемых на основную векторную карту</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Возможность подключения пользовательских списков точек интереса (POI)</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Работа с адресными базами открытого формата (в т.ч. пользовательскими) для поиска и вывода в </w:t>
      </w:r>
      <w:r>
        <w:rPr>
          <w:rFonts w:eastAsia="Arial Unicode MS" w:cs="Calibri"/>
          <w:sz w:val="22"/>
          <w:szCs w:val="22"/>
          <w:lang w:eastAsia="ar-SA"/>
        </w:rPr>
        <w:t xml:space="preserve">программное обеспечение </w:t>
      </w:r>
      <w:r w:rsidRPr="003978AE">
        <w:rPr>
          <w:rFonts w:eastAsia="Arial Unicode MS" w:cs="Calibri"/>
          <w:sz w:val="22"/>
          <w:szCs w:val="22"/>
          <w:lang w:eastAsia="ar-SA"/>
        </w:rPr>
        <w:t>и отч</w:t>
      </w:r>
      <w:r>
        <w:rPr>
          <w:rFonts w:eastAsia="Arial Unicode MS" w:cs="Calibri"/>
          <w:sz w:val="22"/>
          <w:szCs w:val="22"/>
          <w:lang w:eastAsia="ar-SA"/>
        </w:rPr>
        <w:t>ё</w:t>
      </w:r>
      <w:r w:rsidRPr="003978AE">
        <w:rPr>
          <w:rFonts w:eastAsia="Arial Unicode MS" w:cs="Calibri"/>
          <w:sz w:val="22"/>
          <w:szCs w:val="22"/>
          <w:lang w:eastAsia="ar-SA"/>
        </w:rPr>
        <w:t>ты ближайшего к транспортным средствам, информационным точкам и событиям почтового адреса или названия объекта карты</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Возможность защиты пользовательских векторных карт от кражи и несанкционированного распространения (привязка к рабочему месту силами пользователя)</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Возможность расширения функционала с помощью дополнительных модулей расширения (</w:t>
      </w:r>
      <w:proofErr w:type="spellStart"/>
      <w:r w:rsidRPr="003978AE">
        <w:rPr>
          <w:rFonts w:eastAsia="Arial Unicode MS" w:cs="Calibri"/>
          <w:sz w:val="22"/>
          <w:szCs w:val="22"/>
          <w:lang w:eastAsia="ar-SA"/>
        </w:rPr>
        <w:t>плагинов</w:t>
      </w:r>
      <w:proofErr w:type="spellEnd"/>
      <w:r w:rsidRPr="003978AE">
        <w:rPr>
          <w:rFonts w:eastAsia="Arial Unicode MS" w:cs="Calibri"/>
          <w:sz w:val="22"/>
          <w:szCs w:val="22"/>
          <w:lang w:eastAsia="ar-SA"/>
        </w:rPr>
        <w:t>)</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Работа в </w:t>
      </w:r>
      <w:proofErr w:type="spellStart"/>
      <w:r w:rsidRPr="003978AE">
        <w:rPr>
          <w:rFonts w:eastAsia="Arial Unicode MS" w:cs="Calibri"/>
          <w:sz w:val="22"/>
          <w:szCs w:val="22"/>
          <w:lang w:eastAsia="ar-SA"/>
        </w:rPr>
        <w:t>двухмониторной</w:t>
      </w:r>
      <w:proofErr w:type="spellEnd"/>
      <w:r w:rsidRPr="003978AE">
        <w:rPr>
          <w:rFonts w:eastAsia="Arial Unicode MS" w:cs="Calibri"/>
          <w:sz w:val="22"/>
          <w:szCs w:val="22"/>
          <w:lang w:eastAsia="ar-SA"/>
        </w:rPr>
        <w:t xml:space="preserve"> конфигурации (вывод карты на второй монитор, телевизор или видеопроектор)</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Работа в локальной сети (использование сетевой папки данных для экономии </w:t>
      </w:r>
      <w:proofErr w:type="spellStart"/>
      <w:proofErr w:type="gramStart"/>
      <w:r w:rsidRPr="003978AE">
        <w:rPr>
          <w:rFonts w:eastAsia="Arial Unicode MS" w:cs="Calibri"/>
          <w:sz w:val="22"/>
          <w:szCs w:val="22"/>
          <w:lang w:eastAsia="ar-SA"/>
        </w:rPr>
        <w:t>интернет-трафика</w:t>
      </w:r>
      <w:proofErr w:type="spellEnd"/>
      <w:proofErr w:type="gramEnd"/>
      <w:r w:rsidRPr="003978AE">
        <w:rPr>
          <w:rFonts w:eastAsia="Arial Unicode MS" w:cs="Calibri"/>
          <w:sz w:val="22"/>
          <w:szCs w:val="22"/>
          <w:lang w:eastAsia="ar-SA"/>
        </w:rPr>
        <w:t xml:space="preserve"> и/или обеспечения требований информационной безопасности)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Возможность работы с однажды полученными данными без соединения с сервером данных (репликация данных в пользовательские папки данных)</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Наличие доступа к данным объектов диспетчерского </w:t>
      </w:r>
      <w:r>
        <w:rPr>
          <w:rFonts w:eastAsia="Arial Unicode MS" w:cs="Calibri"/>
          <w:sz w:val="22"/>
          <w:szCs w:val="22"/>
          <w:lang w:eastAsia="ar-SA"/>
        </w:rPr>
        <w:t>программного обеспечения</w:t>
      </w:r>
      <w:r w:rsidRPr="003978AE">
        <w:rPr>
          <w:rFonts w:eastAsia="Arial Unicode MS" w:cs="Calibri"/>
          <w:sz w:val="22"/>
          <w:szCs w:val="22"/>
          <w:lang w:eastAsia="ar-SA"/>
        </w:rPr>
        <w:t xml:space="preserve"> через механизм OLE (COM) для интеграции АРМ </w:t>
      </w:r>
      <w:r>
        <w:rPr>
          <w:rFonts w:eastAsia="Arial Unicode MS" w:cs="Calibri"/>
          <w:sz w:val="22"/>
          <w:szCs w:val="22"/>
          <w:lang w:eastAsia="ar-SA"/>
        </w:rPr>
        <w:t>диспетчеров</w:t>
      </w:r>
      <w:r w:rsidRPr="003978AE">
        <w:rPr>
          <w:rFonts w:eastAsia="Arial Unicode MS" w:cs="Calibri"/>
          <w:sz w:val="22"/>
          <w:szCs w:val="22"/>
          <w:lang w:eastAsia="ar-SA"/>
        </w:rPr>
        <w:t xml:space="preserve"> со сторонним </w:t>
      </w:r>
      <w:r>
        <w:rPr>
          <w:rFonts w:eastAsia="Arial Unicode MS" w:cs="Calibri"/>
          <w:sz w:val="22"/>
          <w:szCs w:val="22"/>
          <w:lang w:eastAsia="ar-SA"/>
        </w:rPr>
        <w:t>программным обеспечением</w:t>
      </w:r>
      <w:r w:rsidRPr="003978AE">
        <w:rPr>
          <w:rFonts w:eastAsia="Arial Unicode MS" w:cs="Calibri"/>
          <w:sz w:val="22"/>
          <w:szCs w:val="22"/>
          <w:lang w:eastAsia="ar-SA"/>
        </w:rPr>
        <w:t>, а также для возможности изготовления пользовательских  обработчиков данных и программных модулей своими силами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proofErr w:type="spellStart"/>
      <w:r w:rsidRPr="003978AE">
        <w:rPr>
          <w:rFonts w:eastAsia="Arial Unicode MS" w:cs="Calibri"/>
          <w:sz w:val="22"/>
          <w:szCs w:val="22"/>
          <w:lang w:eastAsia="ar-SA"/>
        </w:rPr>
        <w:t>Масштабируемость</w:t>
      </w:r>
      <w:proofErr w:type="spellEnd"/>
      <w:r w:rsidRPr="003978AE">
        <w:rPr>
          <w:rFonts w:eastAsia="Arial Unicode MS" w:cs="Calibri"/>
          <w:sz w:val="22"/>
          <w:szCs w:val="22"/>
          <w:lang w:eastAsia="ar-SA"/>
        </w:rPr>
        <w:t xml:space="preserve"> – возможность контроля неограниченного количества транспортных средств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Ввод, хранение и отображение произвольной текстовой информации о транспортном средстве</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Ввод, хранение и отображение произвольного графического изображения для каждого транспортного средства</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Возможность получения и хранения фотографических изображений от навигационных терминалов, как сохраненных на </w:t>
      </w:r>
      <w:proofErr w:type="spellStart"/>
      <w:r>
        <w:rPr>
          <w:rFonts w:eastAsia="Arial Unicode MS" w:cs="Calibri"/>
          <w:sz w:val="22"/>
          <w:szCs w:val="22"/>
          <w:lang w:eastAsia="ar-SA"/>
        </w:rPr>
        <w:t>навигационно-</w:t>
      </w:r>
      <w:r w:rsidRPr="003978AE">
        <w:rPr>
          <w:rFonts w:eastAsia="Arial Unicode MS" w:cs="Calibri"/>
          <w:sz w:val="22"/>
          <w:szCs w:val="22"/>
          <w:lang w:eastAsia="ar-SA"/>
        </w:rPr>
        <w:t>телематическом</w:t>
      </w:r>
      <w:proofErr w:type="spellEnd"/>
      <w:r w:rsidRPr="003978AE">
        <w:rPr>
          <w:rFonts w:eastAsia="Arial Unicode MS" w:cs="Calibri"/>
          <w:sz w:val="22"/>
          <w:szCs w:val="22"/>
          <w:lang w:eastAsia="ar-SA"/>
        </w:rPr>
        <w:t xml:space="preserve"> сервере, так и оперативно запрашиваемых от терминала за заданный промежуток времени с привязкой к карте местности и адресному слою</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Присвоение произвольной пиктограммы каждому транспортному средству выводимой на карту местности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Отображения на карте местности местоположений транспортных средств, принадлежащих произвольно выбранной группе либо всех транспортных средств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Назначение оперативной группы, местоположение транспортных средств которой всегда отображается на карте местности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Отображение статуса устаревания навигационной информации, полученной от транспортного средства на карте местности в виде специальной пиктограммы</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Назначение маршрутных заданий транспортным средствам с последующим контролем их выполнения</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Ведение справочников водителей и возможность идентификации водителей в каждый момент времени, при условии установки оборудования идентификации водителей на транспортных средствах или вручную</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Контроль заправок и сливов топлива с временной привязкой, адресной привязкой и отображением фактов заправок и сливов в информационных журналах и на карте местности</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Работа с идентификаторами сельскохозяйственных прицепных агрегатов и навесных механизмов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 xml:space="preserve">Неограниченная глубина архива данных от навигационных терминалов, хранящегося на рабочих </w:t>
      </w:r>
      <w:r w:rsidRPr="003978AE">
        <w:rPr>
          <w:rFonts w:eastAsia="Arial Unicode MS" w:cs="Calibri"/>
          <w:sz w:val="22"/>
          <w:szCs w:val="22"/>
          <w:lang w:eastAsia="ar-SA"/>
        </w:rPr>
        <w:lastRenderedPageBreak/>
        <w:t>местах диспетчеров</w:t>
      </w:r>
      <w:r>
        <w:rPr>
          <w:rFonts w:eastAsia="Arial Unicode MS" w:cs="Calibri"/>
          <w:sz w:val="22"/>
          <w:szCs w:val="22"/>
          <w:lang w:eastAsia="ar-SA"/>
        </w:rPr>
        <w:t>;</w:t>
      </w:r>
    </w:p>
    <w:p w:rsidR="00592373" w:rsidRPr="003978AE" w:rsidRDefault="00592373" w:rsidP="00592373">
      <w:pPr>
        <w:shd w:val="clear" w:color="auto" w:fill="FFFFFF"/>
        <w:suppressAutoHyphens/>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w:t>
      </w:r>
      <w:r w:rsidRPr="003978AE">
        <w:rPr>
          <w:rFonts w:eastAsia="Arial Unicode MS" w:cs="Calibri"/>
          <w:sz w:val="22"/>
          <w:szCs w:val="22"/>
          <w:lang w:eastAsia="ar-SA"/>
        </w:rPr>
        <w:t>Встроенная система получения отч</w:t>
      </w:r>
      <w:r>
        <w:rPr>
          <w:rFonts w:eastAsia="Arial Unicode MS" w:cs="Calibri"/>
          <w:sz w:val="22"/>
          <w:szCs w:val="22"/>
          <w:lang w:eastAsia="ar-SA"/>
        </w:rPr>
        <w:t>ё</w:t>
      </w:r>
      <w:r w:rsidRPr="003978AE">
        <w:rPr>
          <w:rFonts w:eastAsia="Arial Unicode MS" w:cs="Calibri"/>
          <w:sz w:val="22"/>
          <w:szCs w:val="22"/>
          <w:lang w:eastAsia="ar-SA"/>
        </w:rPr>
        <w:t>тности, предоставляющая следующие базовые виды отч</w:t>
      </w:r>
      <w:r>
        <w:rPr>
          <w:rFonts w:eastAsia="Arial Unicode MS" w:cs="Calibri"/>
          <w:sz w:val="22"/>
          <w:szCs w:val="22"/>
          <w:lang w:eastAsia="ar-SA"/>
        </w:rPr>
        <w:t>ё</w:t>
      </w:r>
      <w:r w:rsidRPr="003978AE">
        <w:rPr>
          <w:rFonts w:eastAsia="Arial Unicode MS" w:cs="Calibri"/>
          <w:sz w:val="22"/>
          <w:szCs w:val="22"/>
          <w:lang w:eastAsia="ar-SA"/>
        </w:rPr>
        <w:t>тов (индивидуальные и групповые):</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по автопарку</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по рейсам</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по пробегу</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по состояниям дискретных входов (оборудования, подключенного к дискретным входам)</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по остановкам и стоянкам</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о выполнении маршрутов и заданий</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 по заправкам и сливам топлива</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Графические отч</w:t>
      </w:r>
      <w:r>
        <w:rPr>
          <w:rFonts w:eastAsia="Arial Unicode MS" w:cs="Calibri"/>
          <w:sz w:val="22"/>
          <w:szCs w:val="22"/>
          <w:lang w:eastAsia="ar-SA"/>
        </w:rPr>
        <w:t>ё</w:t>
      </w:r>
      <w:r w:rsidRPr="003978AE">
        <w:rPr>
          <w:rFonts w:eastAsia="Arial Unicode MS" w:cs="Calibri"/>
          <w:sz w:val="22"/>
          <w:szCs w:val="22"/>
          <w:lang w:eastAsia="ar-SA"/>
        </w:rPr>
        <w:t>ты вида время-п</w:t>
      </w:r>
      <w:r>
        <w:rPr>
          <w:rFonts w:eastAsia="Arial Unicode MS" w:cs="Calibri"/>
          <w:sz w:val="22"/>
          <w:szCs w:val="22"/>
          <w:lang w:eastAsia="ar-SA"/>
        </w:rPr>
        <w:t>а</w:t>
      </w:r>
      <w:r w:rsidRPr="003978AE">
        <w:rPr>
          <w:rFonts w:eastAsia="Arial Unicode MS" w:cs="Calibri"/>
          <w:sz w:val="22"/>
          <w:szCs w:val="22"/>
          <w:lang w:eastAsia="ar-SA"/>
        </w:rPr>
        <w:t>раметр, время-скорость-параметр, пробег-параметр</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r>
      <w:r w:rsidRPr="004507B3">
        <w:rPr>
          <w:rFonts w:eastAsia="Arial Unicode MS" w:cs="Calibri"/>
          <w:sz w:val="22"/>
          <w:szCs w:val="22"/>
          <w:lang w:eastAsia="ar-SA"/>
        </w:rPr>
        <w:t>Отч</w:t>
      </w:r>
      <w:r>
        <w:rPr>
          <w:rFonts w:eastAsia="Arial Unicode MS" w:cs="Calibri"/>
          <w:sz w:val="22"/>
          <w:szCs w:val="22"/>
          <w:lang w:eastAsia="ar-SA"/>
        </w:rPr>
        <w:t>ё</w:t>
      </w:r>
      <w:r w:rsidRPr="004507B3">
        <w:rPr>
          <w:rFonts w:eastAsia="Arial Unicode MS" w:cs="Calibri"/>
          <w:sz w:val="22"/>
          <w:szCs w:val="22"/>
          <w:lang w:eastAsia="ar-SA"/>
        </w:rPr>
        <w:t>т по срабатываниям кнопки подачи сигнала тревоги</w:t>
      </w:r>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 xml:space="preserve">т по посещению и прохождению контрольных точек и </w:t>
      </w:r>
      <w:proofErr w:type="spellStart"/>
      <w:r w:rsidRPr="003978AE">
        <w:rPr>
          <w:rFonts w:eastAsia="Arial Unicode MS" w:cs="Calibri"/>
          <w:sz w:val="22"/>
          <w:szCs w:val="22"/>
          <w:lang w:eastAsia="ar-SA"/>
        </w:rPr>
        <w:t>геозон</w:t>
      </w:r>
      <w:proofErr w:type="spellEnd"/>
    </w:p>
    <w:p w:rsidR="00592373" w:rsidRPr="003978AE" w:rsidRDefault="00592373" w:rsidP="00592373">
      <w:pPr>
        <w:shd w:val="clear" w:color="auto" w:fill="FFFFFF"/>
        <w:suppressAutoHyphens/>
        <w:spacing w:line="100" w:lineRule="atLeast"/>
        <w:ind w:firstLine="426"/>
        <w:jc w:val="both"/>
        <w:textAlignment w:val="baseline"/>
        <w:rPr>
          <w:rFonts w:eastAsia="Arial Unicode MS" w:cs="Calibri"/>
          <w:sz w:val="22"/>
          <w:szCs w:val="22"/>
          <w:lang w:eastAsia="ar-SA"/>
        </w:rPr>
      </w:pPr>
      <w:r w:rsidRPr="003978AE">
        <w:rPr>
          <w:rFonts w:eastAsia="Arial Unicode MS" w:cs="Calibri"/>
          <w:sz w:val="22"/>
          <w:szCs w:val="22"/>
          <w:lang w:eastAsia="ar-SA"/>
        </w:rPr>
        <w:t>•</w:t>
      </w:r>
      <w:r w:rsidRPr="003978AE">
        <w:rPr>
          <w:rFonts w:eastAsia="Arial Unicode MS" w:cs="Calibri"/>
          <w:sz w:val="22"/>
          <w:szCs w:val="22"/>
          <w:lang w:eastAsia="ar-SA"/>
        </w:rPr>
        <w:tab/>
        <w:t>Отч</w:t>
      </w:r>
      <w:r>
        <w:rPr>
          <w:rFonts w:eastAsia="Arial Unicode MS" w:cs="Calibri"/>
          <w:sz w:val="22"/>
          <w:szCs w:val="22"/>
          <w:lang w:eastAsia="ar-SA"/>
        </w:rPr>
        <w:t>ё</w:t>
      </w:r>
      <w:r w:rsidRPr="003978AE">
        <w:rPr>
          <w:rFonts w:eastAsia="Arial Unicode MS" w:cs="Calibri"/>
          <w:sz w:val="22"/>
          <w:szCs w:val="22"/>
          <w:lang w:eastAsia="ar-SA"/>
        </w:rPr>
        <w:t>ты по нештатным ситуациям (отсутствие питания, отсутствие навигационных данных и т.п.)</w:t>
      </w:r>
      <w:r>
        <w:rPr>
          <w:rFonts w:eastAsia="Arial Unicode MS" w:cs="Calibri"/>
          <w:sz w:val="22"/>
          <w:szCs w:val="22"/>
          <w:lang w:eastAsia="ar-SA"/>
        </w:rPr>
        <w:t>;</w:t>
      </w:r>
    </w:p>
    <w:p w:rsidR="00592373" w:rsidRDefault="00592373" w:rsidP="00592373">
      <w:pPr>
        <w:shd w:val="clear" w:color="auto" w:fill="FFFFFF"/>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xml:space="preserve">- Печать отчётов на принтере и возможность экспорта отчётов в распространенные форматы файлов: форматы файлов приложений MS </w:t>
      </w:r>
      <w:proofErr w:type="spellStart"/>
      <w:r>
        <w:rPr>
          <w:rFonts w:eastAsia="Arial Unicode MS" w:cs="Calibri"/>
          <w:sz w:val="22"/>
          <w:szCs w:val="22"/>
          <w:lang w:eastAsia="ar-SA"/>
        </w:rPr>
        <w:t>Office</w:t>
      </w:r>
      <w:proofErr w:type="spellEnd"/>
      <w:r>
        <w:rPr>
          <w:rFonts w:eastAsia="Arial Unicode MS" w:cs="Calibri"/>
          <w:sz w:val="22"/>
          <w:szCs w:val="22"/>
          <w:lang w:eastAsia="ar-SA"/>
        </w:rPr>
        <w:t xml:space="preserve">, приложений </w:t>
      </w:r>
      <w:proofErr w:type="spellStart"/>
      <w:r>
        <w:rPr>
          <w:rFonts w:eastAsia="Arial Unicode MS" w:cs="Calibri"/>
          <w:sz w:val="22"/>
          <w:szCs w:val="22"/>
          <w:lang w:eastAsia="ar-SA"/>
        </w:rPr>
        <w:t>OpenOffice</w:t>
      </w:r>
      <w:proofErr w:type="spellEnd"/>
      <w:r>
        <w:rPr>
          <w:rFonts w:eastAsia="Arial Unicode MS" w:cs="Calibri"/>
          <w:sz w:val="22"/>
          <w:szCs w:val="22"/>
          <w:lang w:eastAsia="ar-SA"/>
        </w:rPr>
        <w:t>, PDF, HTML, XML, файлы графических изображений распространенных форматов JPEG, PNG, GIF, BMP;</w:t>
      </w:r>
    </w:p>
    <w:p w:rsidR="00592373" w:rsidRDefault="00592373" w:rsidP="00592373">
      <w:pPr>
        <w:shd w:val="clear" w:color="auto" w:fill="FFFFFF"/>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Встроенный визуальный конструктор отчётов;</w:t>
      </w:r>
    </w:p>
    <w:p w:rsidR="00592373" w:rsidRDefault="00592373" w:rsidP="00592373">
      <w:pPr>
        <w:shd w:val="clear" w:color="auto" w:fill="FFFFFF"/>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Возможность гибкого изменения внешнего вида отчётов и состава данных в отчётах пользователями;</w:t>
      </w:r>
    </w:p>
    <w:p w:rsidR="00592373" w:rsidRDefault="00592373" w:rsidP="00592373">
      <w:pPr>
        <w:shd w:val="clear" w:color="auto" w:fill="FFFFFF"/>
        <w:spacing w:line="100" w:lineRule="atLeast"/>
        <w:jc w:val="both"/>
        <w:textAlignment w:val="baseline"/>
        <w:rPr>
          <w:rFonts w:eastAsia="Arial Unicode MS" w:cs="Calibri"/>
          <w:sz w:val="22"/>
          <w:szCs w:val="22"/>
          <w:lang w:eastAsia="ar-SA"/>
        </w:rPr>
      </w:pPr>
      <w:r>
        <w:rPr>
          <w:rFonts w:eastAsia="Arial Unicode MS" w:cs="Calibri"/>
          <w:sz w:val="22"/>
          <w:szCs w:val="22"/>
          <w:lang w:eastAsia="ar-SA"/>
        </w:rPr>
        <w:t>- Возможность подключения и обработки внешних источников данных при формировании отчётов.</w:t>
      </w:r>
    </w:p>
    <w:p w:rsidR="00592373" w:rsidRDefault="00592373" w:rsidP="00592373">
      <w:pPr>
        <w:shd w:val="clear" w:color="auto" w:fill="FFFFFF"/>
        <w:suppressAutoHyphens/>
        <w:spacing w:line="100" w:lineRule="atLeast"/>
        <w:ind w:firstLine="851"/>
        <w:textAlignment w:val="baseline"/>
        <w:rPr>
          <w:rFonts w:eastAsia="Arial Unicode MS" w:cs="Calibri"/>
          <w:b/>
          <w:color w:val="000000"/>
          <w:sz w:val="22"/>
          <w:szCs w:val="22"/>
          <w:u w:val="single"/>
          <w:lang w:eastAsia="ar-SA"/>
        </w:rPr>
      </w:pPr>
    </w:p>
    <w:p w:rsidR="00592373" w:rsidRPr="002F0F77" w:rsidRDefault="00592373" w:rsidP="00592373">
      <w:pPr>
        <w:shd w:val="clear" w:color="auto" w:fill="FFFFFF"/>
        <w:suppressAutoHyphens/>
        <w:spacing w:line="100" w:lineRule="atLeast"/>
        <w:ind w:firstLine="851"/>
        <w:textAlignment w:val="baseline"/>
        <w:rPr>
          <w:rFonts w:eastAsia="Arial Unicode MS" w:cs="Calibri"/>
          <w:b/>
          <w:color w:val="000000"/>
          <w:sz w:val="22"/>
          <w:szCs w:val="22"/>
          <w:lang w:eastAsia="ar-SA"/>
        </w:rPr>
      </w:pPr>
      <w:r w:rsidRPr="002F0F77">
        <w:rPr>
          <w:rFonts w:eastAsia="Arial Unicode MS" w:cs="Calibri"/>
          <w:b/>
          <w:color w:val="000000"/>
          <w:sz w:val="22"/>
          <w:szCs w:val="22"/>
          <w:lang w:val="en-US" w:eastAsia="ar-SA"/>
        </w:rPr>
        <w:t>III</w:t>
      </w:r>
      <w:r w:rsidRPr="002F0F77">
        <w:rPr>
          <w:rFonts w:eastAsia="Arial Unicode MS" w:cs="Calibri"/>
          <w:b/>
          <w:color w:val="000000"/>
          <w:sz w:val="22"/>
          <w:szCs w:val="22"/>
          <w:lang w:eastAsia="ar-SA"/>
        </w:rPr>
        <w:t>. Требования к внедрению программного обеспечения АРМ диспетчеров</w:t>
      </w:r>
    </w:p>
    <w:p w:rsidR="00592373" w:rsidRDefault="00592373" w:rsidP="00592373">
      <w:pPr>
        <w:shd w:val="clear" w:color="auto" w:fill="FFFFFF"/>
        <w:suppressAutoHyphens/>
        <w:spacing w:line="100" w:lineRule="atLeast"/>
        <w:ind w:firstLine="851"/>
        <w:textAlignment w:val="baseline"/>
        <w:rPr>
          <w:rFonts w:eastAsia="Arial Unicode MS" w:cs="Calibri"/>
          <w:b/>
          <w:color w:val="000000"/>
          <w:sz w:val="22"/>
          <w:szCs w:val="22"/>
          <w:u w:val="single"/>
          <w:lang w:eastAsia="ar-SA"/>
        </w:rPr>
      </w:pPr>
    </w:p>
    <w:p w:rsidR="00592373" w:rsidRDefault="00592373" w:rsidP="00592373">
      <w:pPr>
        <w:shd w:val="clear" w:color="auto" w:fill="FFFFFF"/>
        <w:suppressAutoHyphens/>
        <w:spacing w:line="100" w:lineRule="atLeast"/>
        <w:ind w:firstLine="851"/>
        <w:textAlignment w:val="baseline"/>
        <w:rPr>
          <w:rFonts w:eastAsia="Arial Unicode MS" w:cs="Calibri"/>
          <w:b/>
          <w:color w:val="000000"/>
          <w:sz w:val="22"/>
          <w:szCs w:val="22"/>
          <w:lang w:eastAsia="ar-SA"/>
        </w:rPr>
      </w:pPr>
      <w:r w:rsidRPr="00E26C67">
        <w:rPr>
          <w:rFonts w:eastAsia="Arial Unicode MS" w:cs="Calibri"/>
          <w:b/>
          <w:color w:val="000000"/>
          <w:sz w:val="22"/>
          <w:szCs w:val="22"/>
          <w:lang w:eastAsia="ar-SA"/>
        </w:rPr>
        <w:t>1.Установка и настройка программного обеспечения АРМ диспетчеров</w:t>
      </w:r>
      <w:r>
        <w:rPr>
          <w:rFonts w:eastAsia="Arial Unicode MS" w:cs="Calibri"/>
          <w:b/>
          <w:color w:val="000000"/>
          <w:sz w:val="22"/>
          <w:szCs w:val="22"/>
          <w:lang w:eastAsia="ar-SA"/>
        </w:rPr>
        <w:t>.</w:t>
      </w:r>
    </w:p>
    <w:p w:rsidR="00592373" w:rsidRPr="00A2210F" w:rsidRDefault="00592373" w:rsidP="00592373">
      <w:pPr>
        <w:shd w:val="clear" w:color="auto" w:fill="FFFFFF"/>
        <w:tabs>
          <w:tab w:val="left" w:pos="426"/>
        </w:tabs>
        <w:suppressAutoHyphens/>
        <w:spacing w:line="100" w:lineRule="atLeast"/>
        <w:ind w:firstLine="426"/>
        <w:jc w:val="both"/>
        <w:textAlignment w:val="baseline"/>
        <w:rPr>
          <w:rFonts w:eastAsia="Arial Unicode MS" w:cs="Calibri"/>
          <w:i/>
          <w:color w:val="000000"/>
          <w:sz w:val="22"/>
          <w:szCs w:val="22"/>
          <w:lang w:eastAsia="ar-SA"/>
        </w:rPr>
      </w:pPr>
      <w:r>
        <w:rPr>
          <w:rFonts w:eastAsia="Arial Unicode MS" w:cs="Calibri"/>
          <w:color w:val="000000"/>
          <w:sz w:val="22"/>
          <w:szCs w:val="22"/>
          <w:lang w:eastAsia="ar-SA"/>
        </w:rPr>
        <w:t xml:space="preserve">1.1. </w:t>
      </w:r>
      <w:r w:rsidRPr="00E26C67">
        <w:rPr>
          <w:rFonts w:eastAsia="Arial Unicode MS" w:cs="Calibri"/>
          <w:color w:val="000000"/>
          <w:sz w:val="22"/>
          <w:szCs w:val="22"/>
          <w:lang w:eastAsia="ar-SA"/>
        </w:rPr>
        <w:t>Установка и настройка программного обеспечения АРМ диспетчеров</w:t>
      </w:r>
      <w:r w:rsidRPr="00F97ADF">
        <w:rPr>
          <w:rFonts w:eastAsia="Arial Unicode MS" w:cs="Calibri"/>
          <w:color w:val="000000"/>
          <w:sz w:val="22"/>
          <w:szCs w:val="22"/>
          <w:lang w:eastAsia="ar-SA"/>
        </w:rPr>
        <w:t xml:space="preserve"> производится по адресам мест нахождения диспетчерских пунктов</w:t>
      </w:r>
      <w:r>
        <w:rPr>
          <w:rFonts w:eastAsia="Arial Unicode MS" w:cs="Calibri"/>
          <w:sz w:val="22"/>
          <w:szCs w:val="22"/>
          <w:lang w:eastAsia="ar-SA"/>
        </w:rPr>
        <w:t xml:space="preserve"> для осуществления  мониторинга транспортных средств,</w:t>
      </w:r>
      <w:r w:rsidRPr="00355548">
        <w:rPr>
          <w:rFonts w:eastAsia="Arial Unicode MS" w:cs="Calibri"/>
          <w:sz w:val="22"/>
          <w:szCs w:val="22"/>
          <w:lang w:eastAsia="ar-SA"/>
        </w:rPr>
        <w:t xml:space="preserve"> </w:t>
      </w:r>
      <w:r w:rsidRPr="008B6B87">
        <w:rPr>
          <w:rFonts w:eastAsia="Arial Unicode MS" w:cs="Calibri"/>
          <w:sz w:val="22"/>
          <w:szCs w:val="22"/>
          <w:lang w:eastAsia="ar-SA"/>
        </w:rPr>
        <w:t>оснащенных аппаратурой спутниковой навигации, функционирующей с использованием сигналов системы ГЛОНАСС</w:t>
      </w:r>
      <w:r w:rsidR="00575969">
        <w:rPr>
          <w:rFonts w:eastAsia="Arial Unicode MS" w:cs="Calibri"/>
          <w:color w:val="000000"/>
          <w:sz w:val="22"/>
          <w:szCs w:val="22"/>
          <w:lang w:eastAsia="ar-SA"/>
        </w:rPr>
        <w:t>.</w:t>
      </w:r>
    </w:p>
    <w:p w:rsidR="00592373" w:rsidRPr="00575969" w:rsidRDefault="00592373" w:rsidP="00575969">
      <w:pPr>
        <w:shd w:val="clear" w:color="auto" w:fill="FFFFFF"/>
        <w:tabs>
          <w:tab w:val="left" w:pos="426"/>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 xml:space="preserve">1.2. </w:t>
      </w:r>
      <w:r w:rsidRPr="004455FC">
        <w:rPr>
          <w:rFonts w:eastAsia="Arial Unicode MS" w:cs="Calibri"/>
          <w:sz w:val="22"/>
          <w:szCs w:val="22"/>
          <w:lang w:eastAsia="ar-SA"/>
        </w:rPr>
        <w:t>Установка и настройка программного обеспечения АРМ диспетчер</w:t>
      </w:r>
      <w:r>
        <w:rPr>
          <w:rFonts w:eastAsia="Arial Unicode MS" w:cs="Calibri"/>
          <w:sz w:val="22"/>
          <w:szCs w:val="22"/>
          <w:lang w:eastAsia="ar-SA"/>
        </w:rPr>
        <w:t>ов</w:t>
      </w:r>
      <w:r w:rsidRPr="004455FC">
        <w:rPr>
          <w:rFonts w:eastAsia="Arial Unicode MS" w:cs="Calibri"/>
          <w:sz w:val="22"/>
          <w:szCs w:val="22"/>
          <w:lang w:eastAsia="ar-SA"/>
        </w:rPr>
        <w:t xml:space="preserve"> на компьютер рабочего места диспетчера –</w:t>
      </w:r>
      <w:r w:rsidR="00575969">
        <w:rPr>
          <w:rFonts w:eastAsia="Arial Unicode MS" w:cs="Calibri"/>
          <w:sz w:val="22"/>
          <w:szCs w:val="22"/>
          <w:lang w:eastAsia="ar-SA"/>
        </w:rPr>
        <w:t xml:space="preserve"> </w:t>
      </w:r>
      <w:r>
        <w:rPr>
          <w:rFonts w:eastAsia="Arial Unicode MS" w:cs="Calibri"/>
          <w:sz w:val="22"/>
          <w:szCs w:val="22"/>
          <w:lang w:eastAsia="ar-SA"/>
        </w:rPr>
        <w:t>копий</w:t>
      </w:r>
      <w:r w:rsidRPr="004455FC">
        <w:rPr>
          <w:rFonts w:eastAsia="Arial Unicode MS" w:cs="Calibri"/>
          <w:sz w:val="22"/>
          <w:szCs w:val="22"/>
          <w:lang w:eastAsia="ar-SA"/>
        </w:rPr>
        <w:t>.</w:t>
      </w:r>
      <w:r>
        <w:rPr>
          <w:rFonts w:eastAsia="Arial Unicode MS" w:cs="Calibri"/>
          <w:sz w:val="22"/>
          <w:szCs w:val="22"/>
          <w:lang w:eastAsia="ar-SA"/>
        </w:rPr>
        <w:t xml:space="preserve"> </w:t>
      </w:r>
      <w:r w:rsidRPr="00575969">
        <w:rPr>
          <w:rFonts w:eastAsia="Arial Unicode MS" w:cs="Calibri"/>
          <w:sz w:val="22"/>
          <w:szCs w:val="22"/>
          <w:lang w:eastAsia="ar-SA"/>
        </w:rPr>
        <w:t>С возможностью предоставления доступа ОГБУ «ЧРЦНИТ», с учётом того, что ОГБУ «ЧРЦНИТ» осуществляет техническую поддержку АРМ диспетчеров в дальнейшем.</w:t>
      </w:r>
    </w:p>
    <w:p w:rsidR="00592373" w:rsidRPr="008B189E" w:rsidRDefault="00592373" w:rsidP="00575969">
      <w:pPr>
        <w:shd w:val="clear" w:color="auto" w:fill="FFFFFF"/>
        <w:tabs>
          <w:tab w:val="left" w:pos="426"/>
        </w:tabs>
        <w:suppressAutoHyphens/>
        <w:spacing w:line="100" w:lineRule="atLeast"/>
        <w:ind w:firstLine="426"/>
        <w:jc w:val="both"/>
        <w:textAlignment w:val="baseline"/>
        <w:rPr>
          <w:rFonts w:eastAsia="Arial Unicode MS" w:cs="Calibri"/>
          <w:sz w:val="22"/>
          <w:szCs w:val="22"/>
          <w:lang w:eastAsia="ar-SA"/>
        </w:rPr>
      </w:pPr>
      <w:r w:rsidRPr="008B189E">
        <w:rPr>
          <w:rFonts w:eastAsia="Arial Unicode MS" w:cs="Calibri"/>
          <w:sz w:val="22"/>
          <w:szCs w:val="22"/>
          <w:lang w:eastAsia="ar-SA"/>
        </w:rPr>
        <w:t>Минимальные характеристики</w:t>
      </w:r>
      <w:r>
        <w:rPr>
          <w:rFonts w:eastAsia="Arial Unicode MS" w:cs="Calibri"/>
          <w:sz w:val="22"/>
          <w:szCs w:val="22"/>
          <w:lang w:eastAsia="ar-SA"/>
        </w:rPr>
        <w:t xml:space="preserve"> аппаратного и программного обеспечения </w:t>
      </w:r>
      <w:r w:rsidRPr="008B189E">
        <w:rPr>
          <w:rFonts w:eastAsia="Arial Unicode MS" w:cs="Calibri"/>
          <w:sz w:val="22"/>
          <w:szCs w:val="22"/>
          <w:lang w:eastAsia="ar-SA"/>
        </w:rPr>
        <w:t xml:space="preserve"> компьютера рабочего места диспетчера:</w:t>
      </w:r>
    </w:p>
    <w:p w:rsidR="00592373" w:rsidRPr="008B189E" w:rsidRDefault="00592373" w:rsidP="00592373">
      <w:pPr>
        <w:ind w:firstLine="708"/>
        <w:jc w:val="both"/>
        <w:rPr>
          <w:sz w:val="22"/>
          <w:szCs w:val="22"/>
          <w:lang w:val="en-US"/>
        </w:rPr>
      </w:pPr>
      <w:r w:rsidRPr="008B189E">
        <w:rPr>
          <w:sz w:val="22"/>
          <w:szCs w:val="22"/>
          <w:lang w:val="en-US"/>
        </w:rPr>
        <w:t xml:space="preserve">Intel Core 2 Duo E6320 1867 MHz cache 4096 Kb FSB 1066 LGA775 /1024M DDR2-800 DIMM (2 x 512MB) / HDD 250Gb SATA 7200 rpm / DVD +/- RW IDE (OEM) / </w:t>
      </w:r>
      <w:r w:rsidRPr="008B189E">
        <w:rPr>
          <w:sz w:val="22"/>
          <w:szCs w:val="22"/>
        </w:rPr>
        <w:t>ЖК</w:t>
      </w:r>
      <w:r w:rsidRPr="008B189E">
        <w:rPr>
          <w:sz w:val="22"/>
          <w:szCs w:val="22"/>
          <w:lang w:val="en-US"/>
        </w:rPr>
        <w:t xml:space="preserve">- </w:t>
      </w:r>
      <w:r w:rsidRPr="008B189E">
        <w:rPr>
          <w:sz w:val="22"/>
          <w:szCs w:val="22"/>
        </w:rPr>
        <w:t>Монитор</w:t>
      </w:r>
      <w:r w:rsidRPr="008B189E">
        <w:rPr>
          <w:sz w:val="22"/>
          <w:szCs w:val="22"/>
          <w:lang w:val="en-US"/>
        </w:rPr>
        <w:t xml:space="preserve"> LCD 22" WD / Midi Tower ATX / Windows XP Pro </w:t>
      </w:r>
      <w:proofErr w:type="spellStart"/>
      <w:r w:rsidRPr="008B189E">
        <w:rPr>
          <w:sz w:val="22"/>
          <w:szCs w:val="22"/>
          <w:lang w:val="en-US"/>
        </w:rPr>
        <w:t>Rus</w:t>
      </w:r>
      <w:proofErr w:type="spellEnd"/>
      <w:r w:rsidRPr="008B189E">
        <w:rPr>
          <w:sz w:val="22"/>
          <w:szCs w:val="22"/>
          <w:lang w:val="en-US"/>
        </w:rPr>
        <w:t xml:space="preserve">, Windows 7 professional x64 </w:t>
      </w:r>
      <w:proofErr w:type="spellStart"/>
      <w:r w:rsidRPr="008B189E">
        <w:rPr>
          <w:sz w:val="22"/>
          <w:szCs w:val="22"/>
          <w:lang w:val="en-US"/>
        </w:rPr>
        <w:t>russian</w:t>
      </w:r>
      <w:proofErr w:type="spellEnd"/>
      <w:r w:rsidRPr="008B189E">
        <w:rPr>
          <w:sz w:val="22"/>
          <w:szCs w:val="22"/>
          <w:lang w:val="en-US"/>
        </w:rPr>
        <w:t>.</w:t>
      </w:r>
    </w:p>
    <w:p w:rsidR="00592373" w:rsidRPr="008B189E" w:rsidRDefault="00592373" w:rsidP="00592373">
      <w:pPr>
        <w:shd w:val="clear" w:color="auto" w:fill="FFFFFF"/>
        <w:tabs>
          <w:tab w:val="left" w:pos="851"/>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Компьютер рабочего места диспетчера предоставляется Заказчиком.</w:t>
      </w:r>
    </w:p>
    <w:p w:rsidR="00592373" w:rsidRPr="0080551D" w:rsidRDefault="00592373" w:rsidP="00592373">
      <w:pPr>
        <w:shd w:val="clear" w:color="auto" w:fill="FFFFFF"/>
        <w:tabs>
          <w:tab w:val="left" w:pos="851"/>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 xml:space="preserve">1.3. </w:t>
      </w:r>
      <w:r w:rsidRPr="0080551D">
        <w:rPr>
          <w:rFonts w:eastAsia="Arial Unicode MS" w:cs="Calibri"/>
          <w:sz w:val="22"/>
          <w:szCs w:val="22"/>
          <w:lang w:eastAsia="ar-SA"/>
        </w:rPr>
        <w:t>Проведение обучения диспетчеров и специалистов</w:t>
      </w:r>
      <w:r>
        <w:rPr>
          <w:rFonts w:eastAsia="Arial Unicode MS" w:cs="Calibri"/>
          <w:sz w:val="22"/>
          <w:szCs w:val="22"/>
          <w:lang w:eastAsia="ar-SA"/>
        </w:rPr>
        <w:t>,</w:t>
      </w:r>
      <w:r w:rsidRPr="0080551D">
        <w:rPr>
          <w:rFonts w:eastAsia="Arial Unicode MS" w:cs="Calibri"/>
          <w:sz w:val="22"/>
          <w:szCs w:val="22"/>
          <w:lang w:eastAsia="ar-SA"/>
        </w:rPr>
        <w:t xml:space="preserve"> обслуживающих АРМ диспетчеров (администраторов АРМ диспетчеров)</w:t>
      </w:r>
      <w:r>
        <w:rPr>
          <w:rFonts w:eastAsia="Arial Unicode MS" w:cs="Calibri"/>
          <w:sz w:val="22"/>
          <w:szCs w:val="22"/>
          <w:lang w:eastAsia="ar-SA"/>
        </w:rPr>
        <w:t>, в течение не менее 4</w:t>
      </w:r>
      <w:r w:rsidRPr="0080551D">
        <w:rPr>
          <w:rFonts w:eastAsia="Arial Unicode MS" w:cs="Calibri"/>
          <w:sz w:val="22"/>
          <w:szCs w:val="22"/>
          <w:lang w:eastAsia="ar-SA"/>
        </w:rPr>
        <w:t xml:space="preserve"> часов </w:t>
      </w:r>
      <w:r w:rsidRPr="00156FC9">
        <w:rPr>
          <w:rFonts w:eastAsia="Arial Unicode MS"/>
          <w:sz w:val="22"/>
          <w:szCs w:val="22"/>
          <w:lang w:eastAsia="ar-SA"/>
        </w:rPr>
        <w:t xml:space="preserve">по месту нахождения </w:t>
      </w:r>
      <w:r>
        <w:rPr>
          <w:rFonts w:eastAsia="Arial Unicode MS"/>
          <w:sz w:val="22"/>
          <w:szCs w:val="22"/>
          <w:lang w:eastAsia="ar-SA"/>
        </w:rPr>
        <w:t xml:space="preserve">АРМ диспетчеров </w:t>
      </w:r>
      <w:r w:rsidRPr="0080551D">
        <w:rPr>
          <w:rFonts w:eastAsia="Arial Unicode MS" w:cs="Calibri"/>
          <w:sz w:val="22"/>
          <w:szCs w:val="22"/>
          <w:lang w:eastAsia="ar-SA"/>
        </w:rPr>
        <w:t xml:space="preserve"> и оформлением соответствующего акта.</w:t>
      </w:r>
    </w:p>
    <w:p w:rsidR="00592373" w:rsidRPr="0080551D" w:rsidRDefault="00592373" w:rsidP="00592373">
      <w:pPr>
        <w:shd w:val="clear" w:color="auto" w:fill="FFFFFF"/>
        <w:tabs>
          <w:tab w:val="left" w:pos="851"/>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 xml:space="preserve">1.4. </w:t>
      </w:r>
      <w:r w:rsidRPr="0080551D">
        <w:rPr>
          <w:rFonts w:eastAsia="Arial Unicode MS" w:cs="Calibri"/>
          <w:sz w:val="22"/>
          <w:szCs w:val="22"/>
          <w:lang w:eastAsia="ar-SA"/>
        </w:rPr>
        <w:t>Проведение консультаций диспетчеров и специалистов</w:t>
      </w:r>
      <w:r>
        <w:rPr>
          <w:rFonts w:eastAsia="Arial Unicode MS" w:cs="Calibri"/>
          <w:sz w:val="22"/>
          <w:szCs w:val="22"/>
          <w:lang w:eastAsia="ar-SA"/>
        </w:rPr>
        <w:t>,</w:t>
      </w:r>
      <w:r w:rsidRPr="0080551D">
        <w:rPr>
          <w:rFonts w:eastAsia="Arial Unicode MS" w:cs="Calibri"/>
          <w:sz w:val="22"/>
          <w:szCs w:val="22"/>
          <w:lang w:eastAsia="ar-SA"/>
        </w:rPr>
        <w:t xml:space="preserve"> обслуживающих АРМ диспетчеров (администраторов АРМ диспетчеров)</w:t>
      </w:r>
      <w:r>
        <w:rPr>
          <w:rFonts w:eastAsia="Arial Unicode MS" w:cs="Calibri"/>
          <w:sz w:val="22"/>
          <w:szCs w:val="22"/>
          <w:lang w:eastAsia="ar-SA"/>
        </w:rPr>
        <w:t>,</w:t>
      </w:r>
      <w:r w:rsidRPr="0080551D">
        <w:rPr>
          <w:rFonts w:eastAsia="Arial Unicode MS" w:cs="Calibri"/>
          <w:sz w:val="22"/>
          <w:szCs w:val="22"/>
          <w:lang w:eastAsia="ar-SA"/>
        </w:rPr>
        <w:t xml:space="preserve"> в рабочее время специалистов, в течение всего гарантийного срока. Консультации проводятся по телефонной линии и через электронную почту в течение всего гарантийного срока.</w:t>
      </w:r>
    </w:p>
    <w:p w:rsidR="00592373" w:rsidRPr="0080551D" w:rsidRDefault="00592373" w:rsidP="00592373">
      <w:pPr>
        <w:shd w:val="clear" w:color="auto" w:fill="FFFFFF"/>
        <w:tabs>
          <w:tab w:val="left" w:pos="851"/>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 xml:space="preserve">1.5. </w:t>
      </w:r>
      <w:r w:rsidRPr="0080551D">
        <w:rPr>
          <w:rFonts w:eastAsia="Arial Unicode MS" w:cs="Calibri"/>
          <w:sz w:val="22"/>
          <w:szCs w:val="22"/>
          <w:lang w:eastAsia="ar-SA"/>
        </w:rPr>
        <w:t xml:space="preserve">Предоставление выпускаемых обновлений программного обеспечения АРМ диспетчеров. Обновление должно выполняться в случаях выпуска разработчиком новой </w:t>
      </w:r>
      <w:r>
        <w:rPr>
          <w:rFonts w:eastAsia="Arial Unicode MS" w:cs="Calibri"/>
          <w:sz w:val="22"/>
          <w:szCs w:val="22"/>
          <w:lang w:eastAsia="ar-SA"/>
        </w:rPr>
        <w:t>версии программного обеспечения</w:t>
      </w:r>
      <w:r w:rsidRPr="0080551D">
        <w:rPr>
          <w:rFonts w:eastAsia="Arial Unicode MS" w:cs="Calibri"/>
          <w:sz w:val="22"/>
          <w:szCs w:val="22"/>
          <w:lang w:eastAsia="ar-SA"/>
        </w:rPr>
        <w:t>.</w:t>
      </w:r>
    </w:p>
    <w:p w:rsidR="00592373" w:rsidRPr="00A2210F" w:rsidRDefault="00592373" w:rsidP="00592373">
      <w:pPr>
        <w:ind w:firstLine="426"/>
        <w:jc w:val="both"/>
        <w:rPr>
          <w:rFonts w:eastAsia="Arial Unicode MS" w:cs="Calibri"/>
          <w:sz w:val="22"/>
          <w:szCs w:val="22"/>
          <w:lang w:eastAsia="ar-SA"/>
        </w:rPr>
      </w:pPr>
      <w:r>
        <w:rPr>
          <w:rFonts w:eastAsia="Arial Unicode MS" w:cs="Calibri"/>
          <w:color w:val="000000"/>
          <w:sz w:val="22"/>
          <w:szCs w:val="22"/>
          <w:lang w:eastAsia="ar-SA"/>
        </w:rPr>
        <w:t xml:space="preserve">1.6. Подключение </w:t>
      </w:r>
      <w:r w:rsidRPr="00126C51">
        <w:rPr>
          <w:rFonts w:eastAsia="Arial Unicode MS" w:cs="Calibri"/>
          <w:color w:val="000000"/>
          <w:sz w:val="22"/>
          <w:szCs w:val="22"/>
          <w:lang w:eastAsia="ar-SA"/>
        </w:rPr>
        <w:t xml:space="preserve">программного обеспечения АРМ диспетчеров осуществляется на </w:t>
      </w:r>
      <w:proofErr w:type="spellStart"/>
      <w:r w:rsidRPr="00126C51">
        <w:rPr>
          <w:rFonts w:eastAsia="Arial Unicode MS" w:cs="Calibri"/>
          <w:color w:val="000000"/>
          <w:sz w:val="22"/>
          <w:szCs w:val="22"/>
          <w:lang w:eastAsia="ar-SA"/>
        </w:rPr>
        <w:t>навигационно-</w:t>
      </w:r>
      <w:r w:rsidRPr="00A2210F">
        <w:rPr>
          <w:rFonts w:eastAsia="Arial Unicode MS" w:cs="Calibri"/>
          <w:sz w:val="22"/>
          <w:szCs w:val="22"/>
          <w:lang w:eastAsia="ar-SA"/>
        </w:rPr>
        <w:t>телематические</w:t>
      </w:r>
      <w:proofErr w:type="spellEnd"/>
      <w:r w:rsidRPr="00A2210F">
        <w:rPr>
          <w:rFonts w:eastAsia="Arial Unicode MS" w:cs="Calibri"/>
          <w:sz w:val="22"/>
          <w:szCs w:val="22"/>
          <w:lang w:eastAsia="ar-SA"/>
        </w:rPr>
        <w:t xml:space="preserve"> сервера в программно-аппаратном комплексе </w:t>
      </w:r>
      <w:r>
        <w:rPr>
          <w:rFonts w:eastAsia="Arial Unicode MS" w:cs="Calibri"/>
          <w:sz w:val="22"/>
          <w:szCs w:val="22"/>
          <w:lang w:eastAsia="ar-SA"/>
        </w:rPr>
        <w:t>«</w:t>
      </w:r>
      <w:r w:rsidRPr="00A2210F">
        <w:rPr>
          <w:rFonts w:eastAsia="Arial Unicode MS" w:cs="Calibri"/>
          <w:sz w:val="22"/>
          <w:szCs w:val="22"/>
          <w:lang w:eastAsia="ar-SA"/>
        </w:rPr>
        <w:t>Челябинский региональный</w:t>
      </w:r>
      <w:r>
        <w:rPr>
          <w:rFonts w:eastAsia="Arial Unicode MS" w:cs="Calibri"/>
          <w:sz w:val="22"/>
          <w:szCs w:val="22"/>
          <w:lang w:eastAsia="ar-SA"/>
        </w:rPr>
        <w:t xml:space="preserve"> </w:t>
      </w:r>
      <w:r w:rsidRPr="00A2210F">
        <w:rPr>
          <w:rFonts w:eastAsia="Arial Unicode MS" w:cs="Calibri"/>
          <w:sz w:val="22"/>
          <w:szCs w:val="22"/>
          <w:lang w:eastAsia="ar-SA"/>
        </w:rPr>
        <w:t>центр обработки данных электронного правительства</w:t>
      </w:r>
      <w:r>
        <w:rPr>
          <w:rFonts w:eastAsia="Arial Unicode MS" w:cs="Calibri"/>
          <w:sz w:val="22"/>
          <w:szCs w:val="22"/>
          <w:lang w:eastAsia="ar-SA"/>
        </w:rPr>
        <w:t>»</w:t>
      </w:r>
      <w:r w:rsidRPr="00A2210F">
        <w:rPr>
          <w:rFonts w:eastAsia="Arial Unicode MS" w:cs="Calibri"/>
          <w:sz w:val="22"/>
          <w:szCs w:val="22"/>
          <w:lang w:eastAsia="ar-SA"/>
        </w:rPr>
        <w:t xml:space="preserve"> по адресу </w:t>
      </w:r>
      <w:proofErr w:type="gramStart"/>
      <w:r w:rsidRPr="00A2210F">
        <w:rPr>
          <w:rFonts w:eastAsia="Arial Unicode MS" w:cs="Calibri"/>
          <w:sz w:val="22"/>
          <w:szCs w:val="22"/>
          <w:lang w:eastAsia="ar-SA"/>
        </w:rPr>
        <w:t>г</w:t>
      </w:r>
      <w:proofErr w:type="gramEnd"/>
      <w:r w:rsidRPr="00A2210F">
        <w:rPr>
          <w:rFonts w:eastAsia="Arial Unicode MS" w:cs="Calibri"/>
          <w:sz w:val="22"/>
          <w:szCs w:val="22"/>
          <w:lang w:eastAsia="ar-SA"/>
        </w:rPr>
        <w:t>. Челябинск</w:t>
      </w:r>
      <w:r w:rsidRPr="00126C51">
        <w:rPr>
          <w:rFonts w:eastAsia="Arial Unicode MS" w:cs="Calibri"/>
          <w:color w:val="000000"/>
          <w:sz w:val="22"/>
          <w:szCs w:val="22"/>
          <w:lang w:eastAsia="ar-SA"/>
        </w:rPr>
        <w:t>, пл. Революции,4, со следующими характеристиками:</w:t>
      </w:r>
      <w:r>
        <w:rPr>
          <w:rFonts w:eastAsia="Arial Unicode MS" w:cs="Calibri"/>
          <w:color w:val="000000"/>
          <w:sz w:val="22"/>
          <w:szCs w:val="22"/>
          <w:lang w:eastAsia="ar-SA"/>
        </w:rPr>
        <w:t xml:space="preserve"> </w:t>
      </w:r>
      <w:proofErr w:type="spellStart"/>
      <w:r w:rsidRPr="00126C51">
        <w:rPr>
          <w:rFonts w:eastAsia="Arial Unicode MS" w:cs="Calibri"/>
          <w:color w:val="000000"/>
          <w:sz w:val="22"/>
          <w:szCs w:val="22"/>
          <w:lang w:eastAsia="ar-SA"/>
        </w:rPr>
        <w:t>Proliant</w:t>
      </w:r>
      <w:proofErr w:type="spellEnd"/>
      <w:r w:rsidRPr="00126C51">
        <w:rPr>
          <w:rFonts w:eastAsia="Arial Unicode MS" w:cs="Calibri"/>
          <w:color w:val="000000"/>
          <w:sz w:val="22"/>
          <w:szCs w:val="22"/>
          <w:lang w:eastAsia="ar-SA"/>
        </w:rPr>
        <w:t xml:space="preserve"> BL460c Gen8 E5-2670/2x Xeon8C 2.6GHz(20Mb)/8x8Gb R1D/P220 </w:t>
      </w:r>
      <w:proofErr w:type="spellStart"/>
      <w:r w:rsidRPr="00126C51">
        <w:rPr>
          <w:rFonts w:eastAsia="Arial Unicode MS" w:cs="Calibri"/>
          <w:color w:val="000000"/>
          <w:sz w:val="22"/>
          <w:szCs w:val="22"/>
          <w:lang w:eastAsia="ar-SA"/>
        </w:rPr>
        <w:t>iFBWC</w:t>
      </w:r>
      <w:proofErr w:type="spellEnd"/>
      <w:r w:rsidRPr="00126C51">
        <w:rPr>
          <w:rFonts w:eastAsia="Arial Unicode MS" w:cs="Calibri"/>
          <w:color w:val="000000"/>
          <w:sz w:val="22"/>
          <w:szCs w:val="22"/>
          <w:lang w:eastAsia="ar-SA"/>
        </w:rPr>
        <w:t xml:space="preserve">(512Mb/RAID0,1)/SFF </w:t>
      </w:r>
      <w:proofErr w:type="spellStart"/>
      <w:r w:rsidRPr="00126C51">
        <w:rPr>
          <w:rFonts w:eastAsia="Arial Unicode MS" w:cs="Calibri"/>
          <w:color w:val="000000"/>
          <w:sz w:val="22"/>
          <w:szCs w:val="22"/>
          <w:lang w:eastAsia="ar-SA"/>
        </w:rPr>
        <w:t>noHDD</w:t>
      </w:r>
      <w:proofErr w:type="spellEnd"/>
      <w:r w:rsidRPr="00126C51">
        <w:rPr>
          <w:rFonts w:eastAsia="Arial Unicode MS" w:cs="Calibri"/>
          <w:color w:val="000000"/>
          <w:sz w:val="22"/>
          <w:szCs w:val="22"/>
          <w:lang w:eastAsia="ar-SA"/>
        </w:rPr>
        <w:t xml:space="preserve">(2)/2 </w:t>
      </w:r>
      <w:proofErr w:type="spellStart"/>
      <w:r w:rsidRPr="00126C51">
        <w:rPr>
          <w:rFonts w:eastAsia="Arial Unicode MS" w:cs="Calibri"/>
          <w:color w:val="000000"/>
          <w:sz w:val="22"/>
          <w:szCs w:val="22"/>
          <w:lang w:eastAsia="ar-SA"/>
        </w:rPr>
        <w:lastRenderedPageBreak/>
        <w:t>xFlexF</w:t>
      </w:r>
      <w:proofErr w:type="spellEnd"/>
      <w:r w:rsidRPr="00126C51">
        <w:rPr>
          <w:rFonts w:eastAsia="Arial Unicode MS" w:cs="Calibri"/>
          <w:color w:val="000000"/>
          <w:sz w:val="22"/>
          <w:szCs w:val="22"/>
          <w:lang w:eastAsia="ar-SA"/>
        </w:rPr>
        <w:t>(1/10Gb)</w:t>
      </w:r>
      <w:proofErr w:type="spellStart"/>
      <w:r w:rsidRPr="00126C51">
        <w:rPr>
          <w:rFonts w:eastAsia="Arial Unicode MS" w:cs="Calibri"/>
          <w:color w:val="000000"/>
          <w:sz w:val="22"/>
          <w:szCs w:val="22"/>
          <w:lang w:eastAsia="ar-SA"/>
        </w:rPr>
        <w:t>FlexLOM</w:t>
      </w:r>
      <w:proofErr w:type="spellEnd"/>
      <w:r w:rsidRPr="00126C51">
        <w:rPr>
          <w:rFonts w:eastAsia="Arial Unicode MS" w:cs="Calibri"/>
          <w:color w:val="000000"/>
          <w:sz w:val="22"/>
          <w:szCs w:val="22"/>
          <w:lang w:eastAsia="ar-SA"/>
        </w:rPr>
        <w:t xml:space="preserve">/iLO4 </w:t>
      </w:r>
      <w:proofErr w:type="spellStart"/>
      <w:r w:rsidRPr="00126C51">
        <w:rPr>
          <w:rFonts w:eastAsia="Arial Unicode MS" w:cs="Calibri"/>
          <w:color w:val="000000"/>
          <w:sz w:val="22"/>
          <w:szCs w:val="22"/>
          <w:lang w:eastAsia="ar-SA"/>
        </w:rPr>
        <w:t>std</w:t>
      </w:r>
      <w:proofErr w:type="spellEnd"/>
      <w:r w:rsidRPr="00126C51">
        <w:rPr>
          <w:rFonts w:eastAsia="Arial Unicode MS" w:cs="Calibri"/>
          <w:color w:val="000000"/>
          <w:sz w:val="22"/>
          <w:szCs w:val="22"/>
          <w:lang w:eastAsia="ar-SA"/>
        </w:rPr>
        <w:t xml:space="preserve">/1slotEncl; </w:t>
      </w:r>
      <w:r w:rsidRPr="00126C51">
        <w:rPr>
          <w:rFonts w:eastAsia="Arial Unicode MS" w:cs="Calibri"/>
          <w:color w:val="000000"/>
          <w:sz w:val="22"/>
          <w:szCs w:val="22"/>
          <w:lang w:val="en-US" w:eastAsia="ar-SA"/>
        </w:rPr>
        <w:t>HP</w:t>
      </w:r>
      <w:r w:rsidRPr="00126C51">
        <w:rPr>
          <w:rFonts w:eastAsia="Arial Unicode MS" w:cs="Calibri"/>
          <w:color w:val="000000"/>
          <w:sz w:val="22"/>
          <w:szCs w:val="22"/>
          <w:lang w:eastAsia="ar-SA"/>
        </w:rPr>
        <w:t xml:space="preserve"> 4</w:t>
      </w:r>
      <w:r w:rsidRPr="00126C51">
        <w:rPr>
          <w:rFonts w:eastAsia="Arial Unicode MS" w:cs="Calibri"/>
          <w:color w:val="000000"/>
          <w:sz w:val="22"/>
          <w:szCs w:val="22"/>
          <w:lang w:val="en-US" w:eastAsia="ar-SA"/>
        </w:rPr>
        <w:t>GB</w:t>
      </w:r>
      <w:r w:rsidRPr="00126C51">
        <w:rPr>
          <w:rFonts w:eastAsia="Arial Unicode MS" w:cs="Calibri"/>
          <w:color w:val="000000"/>
          <w:sz w:val="22"/>
          <w:szCs w:val="22"/>
          <w:lang w:eastAsia="ar-SA"/>
        </w:rPr>
        <w:t xml:space="preserve"> </w:t>
      </w:r>
      <w:r w:rsidRPr="00126C51">
        <w:rPr>
          <w:rFonts w:eastAsia="Arial Unicode MS" w:cs="Calibri"/>
          <w:color w:val="000000"/>
          <w:sz w:val="22"/>
          <w:szCs w:val="22"/>
          <w:lang w:val="en-US" w:eastAsia="ar-SA"/>
        </w:rPr>
        <w:t>Micro</w:t>
      </w:r>
      <w:r w:rsidRPr="00126C51">
        <w:rPr>
          <w:rFonts w:eastAsia="Arial Unicode MS" w:cs="Calibri"/>
          <w:color w:val="000000"/>
          <w:sz w:val="22"/>
          <w:szCs w:val="22"/>
          <w:lang w:eastAsia="ar-SA"/>
        </w:rPr>
        <w:t xml:space="preserve"> </w:t>
      </w:r>
      <w:r w:rsidRPr="00126C51">
        <w:rPr>
          <w:rFonts w:eastAsia="Arial Unicode MS" w:cs="Calibri"/>
          <w:color w:val="000000"/>
          <w:sz w:val="22"/>
          <w:szCs w:val="22"/>
          <w:lang w:val="en-US" w:eastAsia="ar-SA"/>
        </w:rPr>
        <w:t>SDHC</w:t>
      </w:r>
      <w:r w:rsidRPr="00126C51">
        <w:rPr>
          <w:rFonts w:eastAsia="Arial Unicode MS" w:cs="Calibri"/>
          <w:color w:val="000000"/>
          <w:sz w:val="22"/>
          <w:szCs w:val="22"/>
          <w:lang w:eastAsia="ar-SA"/>
        </w:rPr>
        <w:t xml:space="preserve"> </w:t>
      </w:r>
      <w:r w:rsidRPr="00126C51">
        <w:rPr>
          <w:rFonts w:eastAsia="Arial Unicode MS" w:cs="Calibri"/>
          <w:color w:val="000000"/>
          <w:sz w:val="22"/>
          <w:szCs w:val="22"/>
          <w:lang w:val="en-US" w:eastAsia="ar-SA"/>
        </w:rPr>
        <w:t>Flash</w:t>
      </w:r>
      <w:r w:rsidRPr="00126C51">
        <w:rPr>
          <w:rFonts w:eastAsia="Arial Unicode MS" w:cs="Calibri"/>
          <w:color w:val="000000"/>
          <w:sz w:val="22"/>
          <w:szCs w:val="22"/>
          <w:lang w:eastAsia="ar-SA"/>
        </w:rPr>
        <w:t xml:space="preserve"> </w:t>
      </w:r>
      <w:r w:rsidRPr="00126C51">
        <w:rPr>
          <w:rFonts w:eastAsia="Arial Unicode MS" w:cs="Calibri"/>
          <w:color w:val="000000"/>
          <w:sz w:val="22"/>
          <w:szCs w:val="22"/>
          <w:lang w:val="en-US" w:eastAsia="ar-SA"/>
        </w:rPr>
        <w:t>Media</w:t>
      </w:r>
      <w:r w:rsidRPr="00126C51">
        <w:rPr>
          <w:rFonts w:eastAsia="Arial Unicode MS" w:cs="Calibri"/>
          <w:color w:val="000000"/>
          <w:sz w:val="22"/>
          <w:szCs w:val="22"/>
          <w:lang w:eastAsia="ar-SA"/>
        </w:rPr>
        <w:t xml:space="preserve"> </w:t>
      </w:r>
      <w:r w:rsidRPr="00126C51">
        <w:rPr>
          <w:rFonts w:eastAsia="Arial Unicode MS" w:cs="Calibri"/>
          <w:color w:val="000000"/>
          <w:sz w:val="22"/>
          <w:szCs w:val="22"/>
          <w:lang w:val="en-US" w:eastAsia="ar-SA"/>
        </w:rPr>
        <w:t>Kit</w:t>
      </w:r>
      <w:r>
        <w:rPr>
          <w:rFonts w:eastAsia="Arial Unicode MS" w:cs="Calibri"/>
          <w:color w:val="000000"/>
          <w:sz w:val="22"/>
          <w:szCs w:val="22"/>
          <w:lang w:eastAsia="ar-SA"/>
        </w:rPr>
        <w:t xml:space="preserve"> на имеющееся специализированное серверное программное обеспечение «</w:t>
      </w:r>
      <w:proofErr w:type="spellStart"/>
      <w:r>
        <w:rPr>
          <w:rFonts w:eastAsia="Arial Unicode MS" w:cs="Calibri"/>
          <w:color w:val="000000"/>
          <w:sz w:val="22"/>
          <w:szCs w:val="22"/>
          <w:lang w:eastAsia="ar-SA"/>
        </w:rPr>
        <w:t>АвтоГРАФ-Сервер</w:t>
      </w:r>
      <w:proofErr w:type="spellEnd"/>
      <w:r>
        <w:rPr>
          <w:rFonts w:eastAsia="Arial Unicode MS" w:cs="Calibri"/>
          <w:color w:val="000000"/>
          <w:sz w:val="22"/>
          <w:szCs w:val="22"/>
          <w:lang w:eastAsia="ar-SA"/>
        </w:rPr>
        <w:t>».</w:t>
      </w:r>
    </w:p>
    <w:p w:rsidR="00592373" w:rsidRDefault="00592373" w:rsidP="00592373">
      <w:pPr>
        <w:snapToGrid w:val="0"/>
        <w:ind w:firstLine="426"/>
        <w:jc w:val="both"/>
        <w:rPr>
          <w:sz w:val="22"/>
          <w:szCs w:val="22"/>
        </w:rPr>
      </w:pPr>
      <w:r w:rsidRPr="0021595F">
        <w:rPr>
          <w:sz w:val="22"/>
          <w:szCs w:val="22"/>
        </w:rPr>
        <w:t xml:space="preserve">В результате инсталляции </w:t>
      </w:r>
      <w:r>
        <w:rPr>
          <w:sz w:val="22"/>
          <w:szCs w:val="22"/>
        </w:rPr>
        <w:t>программного обеспечения</w:t>
      </w:r>
      <w:r w:rsidRPr="0021595F">
        <w:rPr>
          <w:sz w:val="22"/>
          <w:szCs w:val="22"/>
        </w:rPr>
        <w:t xml:space="preserve">  должен быть </w:t>
      </w:r>
      <w:r>
        <w:rPr>
          <w:sz w:val="22"/>
          <w:szCs w:val="22"/>
        </w:rPr>
        <w:t>установлен</w:t>
      </w:r>
      <w:r w:rsidRPr="0021595F">
        <w:rPr>
          <w:sz w:val="22"/>
          <w:szCs w:val="22"/>
        </w:rPr>
        <w:t xml:space="preserve"> полный функционал программного обеспечения АРМ диспетчеров, осуществляющих диспетчерское управление </w:t>
      </w:r>
      <w:r>
        <w:rPr>
          <w:rFonts w:eastAsia="Arial Unicode MS" w:cs="Calibri"/>
          <w:sz w:val="22"/>
          <w:szCs w:val="22"/>
          <w:lang w:eastAsia="ar-SA"/>
        </w:rPr>
        <w:t>транспортных средств,</w:t>
      </w:r>
      <w:r w:rsidRPr="00355548">
        <w:rPr>
          <w:rFonts w:eastAsia="Arial Unicode MS" w:cs="Calibri"/>
          <w:sz w:val="22"/>
          <w:szCs w:val="22"/>
          <w:lang w:eastAsia="ar-SA"/>
        </w:rPr>
        <w:t xml:space="preserve"> </w:t>
      </w:r>
      <w:r w:rsidRPr="008B6B87">
        <w:rPr>
          <w:rFonts w:eastAsia="Arial Unicode MS" w:cs="Calibri"/>
          <w:sz w:val="22"/>
          <w:szCs w:val="22"/>
          <w:lang w:eastAsia="ar-SA"/>
        </w:rPr>
        <w:t>оснащенных аппаратурой спутниковой навигации, функционирующей с использованием сигналов системы ГЛОНАСС</w:t>
      </w:r>
      <w:r>
        <w:rPr>
          <w:sz w:val="22"/>
          <w:szCs w:val="22"/>
        </w:rPr>
        <w:t>.</w:t>
      </w:r>
    </w:p>
    <w:p w:rsidR="00592373" w:rsidRDefault="00592373" w:rsidP="00592373">
      <w:pPr>
        <w:shd w:val="clear" w:color="auto" w:fill="FFFFFF"/>
        <w:suppressAutoHyphens/>
        <w:spacing w:line="100" w:lineRule="atLeast"/>
        <w:ind w:firstLine="426"/>
        <w:jc w:val="both"/>
        <w:textAlignment w:val="baseline"/>
        <w:rPr>
          <w:sz w:val="22"/>
          <w:szCs w:val="22"/>
        </w:rPr>
      </w:pPr>
      <w:r w:rsidRPr="0021595F">
        <w:rPr>
          <w:sz w:val="22"/>
          <w:szCs w:val="22"/>
        </w:rPr>
        <w:t xml:space="preserve">Кроме того, при инсталляции </w:t>
      </w:r>
      <w:r>
        <w:rPr>
          <w:sz w:val="22"/>
          <w:szCs w:val="22"/>
        </w:rPr>
        <w:t>программного обеспечения</w:t>
      </w:r>
      <w:r w:rsidRPr="0021595F">
        <w:rPr>
          <w:sz w:val="22"/>
          <w:szCs w:val="22"/>
        </w:rPr>
        <w:t xml:space="preserve"> должн</w:t>
      </w:r>
      <w:r>
        <w:rPr>
          <w:sz w:val="22"/>
          <w:szCs w:val="22"/>
        </w:rPr>
        <w:t xml:space="preserve">ы </w:t>
      </w:r>
      <w:r w:rsidRPr="0021595F">
        <w:rPr>
          <w:sz w:val="22"/>
          <w:szCs w:val="22"/>
        </w:rPr>
        <w:t xml:space="preserve">быть </w:t>
      </w:r>
      <w:r>
        <w:rPr>
          <w:sz w:val="22"/>
          <w:szCs w:val="22"/>
        </w:rPr>
        <w:t>подключены</w:t>
      </w:r>
      <w:r w:rsidRPr="0021595F">
        <w:rPr>
          <w:sz w:val="22"/>
          <w:szCs w:val="22"/>
        </w:rPr>
        <w:t xml:space="preserve"> абонентски</w:t>
      </w:r>
      <w:r>
        <w:rPr>
          <w:sz w:val="22"/>
          <w:szCs w:val="22"/>
        </w:rPr>
        <w:t>е</w:t>
      </w:r>
      <w:r w:rsidRPr="0021595F">
        <w:rPr>
          <w:sz w:val="22"/>
          <w:szCs w:val="22"/>
        </w:rPr>
        <w:t xml:space="preserve"> терминал</w:t>
      </w:r>
      <w:r>
        <w:rPr>
          <w:sz w:val="22"/>
          <w:szCs w:val="22"/>
        </w:rPr>
        <w:t>ы</w:t>
      </w:r>
      <w:r w:rsidRPr="0021595F">
        <w:rPr>
          <w:sz w:val="22"/>
          <w:szCs w:val="22"/>
        </w:rPr>
        <w:t xml:space="preserve"> </w:t>
      </w:r>
      <w:r>
        <w:rPr>
          <w:rFonts w:eastAsia="Arial Unicode MS" w:cs="Calibri"/>
          <w:sz w:val="22"/>
          <w:szCs w:val="22"/>
          <w:lang w:eastAsia="ar-SA"/>
        </w:rPr>
        <w:t>транспортных средств,</w:t>
      </w:r>
      <w:r w:rsidRPr="00355548">
        <w:rPr>
          <w:rFonts w:eastAsia="Arial Unicode MS" w:cs="Calibri"/>
          <w:sz w:val="22"/>
          <w:szCs w:val="22"/>
          <w:lang w:eastAsia="ar-SA"/>
        </w:rPr>
        <w:t xml:space="preserve"> </w:t>
      </w:r>
      <w:r w:rsidRPr="008B6B87">
        <w:rPr>
          <w:rFonts w:eastAsia="Arial Unicode MS" w:cs="Calibri"/>
          <w:sz w:val="22"/>
          <w:szCs w:val="22"/>
          <w:lang w:eastAsia="ar-SA"/>
        </w:rPr>
        <w:t>оснащенных аппаратурой спутниковой навигации, функционирующей с использованием сигналов системы ГЛОНАСС</w:t>
      </w:r>
      <w:r w:rsidRPr="0021595F">
        <w:rPr>
          <w:sz w:val="22"/>
          <w:szCs w:val="22"/>
        </w:rPr>
        <w:t xml:space="preserve"> в количестве  не менее </w:t>
      </w:r>
      <w:r>
        <w:rPr>
          <w:sz w:val="22"/>
          <w:szCs w:val="22"/>
        </w:rPr>
        <w:t>___</w:t>
      </w:r>
      <w:r w:rsidRPr="0021595F">
        <w:rPr>
          <w:sz w:val="22"/>
          <w:szCs w:val="22"/>
        </w:rPr>
        <w:t xml:space="preserve"> единиц к </w:t>
      </w:r>
      <w:proofErr w:type="spellStart"/>
      <w:r w:rsidRPr="0021595F">
        <w:rPr>
          <w:sz w:val="22"/>
          <w:szCs w:val="22"/>
        </w:rPr>
        <w:t>навигационно-телематическому</w:t>
      </w:r>
      <w:proofErr w:type="spellEnd"/>
      <w:r w:rsidRPr="0021595F">
        <w:rPr>
          <w:sz w:val="22"/>
          <w:szCs w:val="22"/>
        </w:rPr>
        <w:t xml:space="preserve"> серверу и программному обеспечению мониторинга и диспетчерского управления, устанавливаемого на АРМ диспетчеров.</w:t>
      </w:r>
    </w:p>
    <w:p w:rsidR="00592373" w:rsidRPr="0021595F" w:rsidRDefault="00592373" w:rsidP="00592373">
      <w:pPr>
        <w:shd w:val="clear" w:color="auto" w:fill="FFFFFF"/>
        <w:suppressAutoHyphens/>
        <w:spacing w:line="100" w:lineRule="atLeast"/>
        <w:ind w:firstLine="426"/>
        <w:jc w:val="both"/>
        <w:textAlignment w:val="baseline"/>
        <w:rPr>
          <w:sz w:val="22"/>
          <w:szCs w:val="22"/>
        </w:rPr>
      </w:pPr>
      <w:r w:rsidRPr="0021595F">
        <w:rPr>
          <w:sz w:val="22"/>
          <w:szCs w:val="22"/>
        </w:rPr>
        <w:t>Программное обеспечение должно поддерживать загрузку картографической информации</w:t>
      </w:r>
      <w:r>
        <w:rPr>
          <w:sz w:val="22"/>
          <w:szCs w:val="22"/>
        </w:rPr>
        <w:t>.</w:t>
      </w:r>
    </w:p>
    <w:p w:rsidR="00592373" w:rsidRDefault="00592373" w:rsidP="00592373">
      <w:pPr>
        <w:shd w:val="clear" w:color="auto" w:fill="FFFFFF"/>
        <w:tabs>
          <w:tab w:val="left" w:pos="851"/>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 xml:space="preserve">1.7. </w:t>
      </w:r>
      <w:r w:rsidRPr="0080551D">
        <w:rPr>
          <w:rFonts w:eastAsia="Arial Unicode MS" w:cs="Calibri"/>
          <w:sz w:val="22"/>
          <w:szCs w:val="22"/>
          <w:lang w:eastAsia="ar-SA"/>
        </w:rPr>
        <w:t xml:space="preserve">Обеспечение приема заявок на проведение </w:t>
      </w:r>
      <w:proofErr w:type="spellStart"/>
      <w:r w:rsidRPr="0080551D">
        <w:rPr>
          <w:rFonts w:eastAsia="Arial Unicode MS" w:cs="Calibri"/>
          <w:sz w:val="22"/>
          <w:szCs w:val="22"/>
          <w:lang w:eastAsia="ar-SA"/>
        </w:rPr>
        <w:t>диагн</w:t>
      </w:r>
      <w:r>
        <w:rPr>
          <w:rFonts w:eastAsia="Arial Unicode MS" w:cs="Calibri"/>
          <w:sz w:val="22"/>
          <w:szCs w:val="22"/>
          <w:lang w:eastAsia="ar-SA"/>
        </w:rPr>
        <w:t>остико-восстановительных</w:t>
      </w:r>
      <w:proofErr w:type="spellEnd"/>
      <w:r>
        <w:rPr>
          <w:rFonts w:eastAsia="Arial Unicode MS" w:cs="Calibri"/>
          <w:sz w:val="22"/>
          <w:szCs w:val="22"/>
          <w:lang w:eastAsia="ar-SA"/>
        </w:rPr>
        <w:t xml:space="preserve"> работ </w:t>
      </w:r>
      <w:r w:rsidRPr="0080551D">
        <w:rPr>
          <w:rFonts w:eastAsia="Arial Unicode MS" w:cs="Calibri"/>
          <w:sz w:val="22"/>
          <w:szCs w:val="22"/>
          <w:lang w:eastAsia="ar-SA"/>
        </w:rPr>
        <w:t>в течение всего гарантийного срока.</w:t>
      </w:r>
    </w:p>
    <w:p w:rsidR="00592373" w:rsidRDefault="00592373" w:rsidP="00592373">
      <w:pPr>
        <w:shd w:val="clear" w:color="auto" w:fill="FFFFFF"/>
        <w:tabs>
          <w:tab w:val="left" w:pos="851"/>
        </w:tabs>
        <w:suppressAutoHyphens/>
        <w:spacing w:line="100" w:lineRule="atLeast"/>
        <w:ind w:firstLine="426"/>
        <w:jc w:val="both"/>
        <w:textAlignment w:val="baseline"/>
        <w:rPr>
          <w:rFonts w:eastAsia="Arial Unicode MS" w:cs="Calibri"/>
          <w:sz w:val="22"/>
          <w:szCs w:val="22"/>
          <w:lang w:eastAsia="ar-SA"/>
        </w:rPr>
      </w:pPr>
      <w:r>
        <w:rPr>
          <w:rFonts w:eastAsia="Arial Unicode MS" w:cs="Calibri"/>
          <w:sz w:val="22"/>
          <w:szCs w:val="22"/>
          <w:lang w:eastAsia="ar-SA"/>
        </w:rPr>
        <w:t xml:space="preserve">1.8. Гарантийный срок на программное обеспечение АРМ диспетчеров должен составлять не менее 12 месяцев </w:t>
      </w:r>
      <w:proofErr w:type="gramStart"/>
      <w:r>
        <w:rPr>
          <w:rFonts w:eastAsia="Arial Unicode MS" w:cs="Calibri"/>
          <w:sz w:val="22"/>
          <w:szCs w:val="22"/>
          <w:lang w:eastAsia="ar-SA"/>
        </w:rPr>
        <w:t>с даты подписания</w:t>
      </w:r>
      <w:proofErr w:type="gramEnd"/>
      <w:r>
        <w:rPr>
          <w:rFonts w:eastAsia="Arial Unicode MS" w:cs="Calibri"/>
          <w:sz w:val="22"/>
          <w:szCs w:val="22"/>
          <w:lang w:eastAsia="ar-SA"/>
        </w:rPr>
        <w:t xml:space="preserve"> Акта приёма-передачи.</w:t>
      </w:r>
    </w:p>
    <w:p w:rsidR="00592373" w:rsidRPr="0021595F" w:rsidRDefault="00592373" w:rsidP="00592373">
      <w:pPr>
        <w:ind w:firstLine="426"/>
        <w:jc w:val="both"/>
        <w:rPr>
          <w:sz w:val="22"/>
          <w:szCs w:val="22"/>
        </w:rPr>
      </w:pPr>
    </w:p>
    <w:p w:rsidR="00592373" w:rsidRPr="00E26C67" w:rsidRDefault="00592373" w:rsidP="00592373">
      <w:pPr>
        <w:tabs>
          <w:tab w:val="left" w:pos="1560"/>
        </w:tabs>
        <w:ind w:right="-285" w:firstLine="426"/>
        <w:rPr>
          <w:b/>
          <w:sz w:val="22"/>
          <w:szCs w:val="22"/>
        </w:rPr>
      </w:pPr>
      <w:r>
        <w:rPr>
          <w:b/>
          <w:sz w:val="22"/>
          <w:szCs w:val="22"/>
        </w:rPr>
        <w:t xml:space="preserve">2. </w:t>
      </w:r>
      <w:r w:rsidRPr="00E26C67">
        <w:rPr>
          <w:b/>
          <w:sz w:val="22"/>
          <w:szCs w:val="22"/>
        </w:rPr>
        <w:t>Требования к результатам внедрения программного обеспечения</w:t>
      </w:r>
      <w:r>
        <w:rPr>
          <w:b/>
          <w:sz w:val="22"/>
          <w:szCs w:val="22"/>
        </w:rPr>
        <w:t>.</w:t>
      </w:r>
    </w:p>
    <w:p w:rsidR="00592373" w:rsidRPr="007702DD" w:rsidRDefault="00592373" w:rsidP="00592373">
      <w:pPr>
        <w:tabs>
          <w:tab w:val="left" w:pos="709"/>
        </w:tabs>
        <w:ind w:right="-285" w:firstLine="709"/>
        <w:jc w:val="both"/>
        <w:rPr>
          <w:sz w:val="22"/>
          <w:szCs w:val="22"/>
        </w:rPr>
      </w:pPr>
      <w:r w:rsidRPr="007702DD">
        <w:rPr>
          <w:sz w:val="22"/>
          <w:szCs w:val="22"/>
        </w:rPr>
        <w:t xml:space="preserve">По окончании оказания услуги </w:t>
      </w:r>
      <w:r>
        <w:rPr>
          <w:sz w:val="22"/>
          <w:szCs w:val="22"/>
        </w:rPr>
        <w:t xml:space="preserve">должна быть </w:t>
      </w:r>
      <w:r w:rsidRPr="007702DD">
        <w:rPr>
          <w:sz w:val="22"/>
          <w:szCs w:val="22"/>
        </w:rPr>
        <w:t>разработана техническая документация, которая должна включать следующие документы:</w:t>
      </w:r>
    </w:p>
    <w:p w:rsidR="00592373" w:rsidRPr="00391A25" w:rsidRDefault="00592373" w:rsidP="00592373">
      <w:pPr>
        <w:tabs>
          <w:tab w:val="left" w:pos="709"/>
          <w:tab w:val="left" w:pos="993"/>
        </w:tabs>
        <w:ind w:left="709" w:right="-285"/>
        <w:jc w:val="both"/>
        <w:rPr>
          <w:sz w:val="22"/>
          <w:szCs w:val="22"/>
        </w:rPr>
      </w:pPr>
      <w:r>
        <w:rPr>
          <w:sz w:val="22"/>
          <w:szCs w:val="22"/>
        </w:rPr>
        <w:t>- о</w:t>
      </w:r>
      <w:r w:rsidRPr="00391A25">
        <w:rPr>
          <w:sz w:val="22"/>
          <w:szCs w:val="22"/>
        </w:rPr>
        <w:t>писание</w:t>
      </w:r>
      <w:r>
        <w:rPr>
          <w:sz w:val="22"/>
          <w:szCs w:val="22"/>
        </w:rPr>
        <w:t xml:space="preserve"> программного обеспечения</w:t>
      </w:r>
      <w:r w:rsidRPr="00391A25">
        <w:rPr>
          <w:sz w:val="22"/>
          <w:szCs w:val="22"/>
        </w:rPr>
        <w:t>;</w:t>
      </w:r>
    </w:p>
    <w:p w:rsidR="00592373" w:rsidRPr="00391A25" w:rsidRDefault="00592373" w:rsidP="00592373">
      <w:pPr>
        <w:tabs>
          <w:tab w:val="left" w:pos="709"/>
          <w:tab w:val="left" w:pos="993"/>
        </w:tabs>
        <w:ind w:left="709" w:right="-285"/>
        <w:jc w:val="both"/>
        <w:rPr>
          <w:sz w:val="22"/>
          <w:szCs w:val="22"/>
        </w:rPr>
      </w:pPr>
      <w:r>
        <w:rPr>
          <w:sz w:val="22"/>
          <w:szCs w:val="22"/>
        </w:rPr>
        <w:t xml:space="preserve">- руководство по эксплуатации </w:t>
      </w:r>
      <w:r w:rsidRPr="00391A25">
        <w:rPr>
          <w:sz w:val="22"/>
          <w:szCs w:val="22"/>
        </w:rPr>
        <w:t>диспетчерского программного обеспечения</w:t>
      </w:r>
      <w:r>
        <w:rPr>
          <w:sz w:val="22"/>
          <w:szCs w:val="22"/>
        </w:rPr>
        <w:t xml:space="preserve">, </w:t>
      </w:r>
      <w:r w:rsidRPr="00391A25">
        <w:rPr>
          <w:sz w:val="22"/>
          <w:szCs w:val="22"/>
        </w:rPr>
        <w:t>выполненное в соответствии с требованиями ГОСТ 19.505-79.</w:t>
      </w:r>
    </w:p>
    <w:p w:rsidR="00592373" w:rsidRPr="00391A25" w:rsidRDefault="00592373" w:rsidP="00592373">
      <w:pPr>
        <w:tabs>
          <w:tab w:val="left" w:pos="709"/>
        </w:tabs>
        <w:ind w:right="-285" w:firstLine="709"/>
        <w:jc w:val="both"/>
        <w:rPr>
          <w:sz w:val="22"/>
          <w:szCs w:val="22"/>
        </w:rPr>
      </w:pPr>
      <w:r w:rsidRPr="00391A25">
        <w:rPr>
          <w:sz w:val="22"/>
          <w:szCs w:val="22"/>
        </w:rPr>
        <w:t xml:space="preserve">Отчетная техническая документация должна быть выполнена на русском </w:t>
      </w:r>
      <w:proofErr w:type="gramStart"/>
      <w:r w:rsidRPr="00391A25">
        <w:rPr>
          <w:sz w:val="22"/>
          <w:szCs w:val="22"/>
        </w:rPr>
        <w:t>языке</w:t>
      </w:r>
      <w:proofErr w:type="gramEnd"/>
      <w:r w:rsidRPr="00391A25">
        <w:rPr>
          <w:sz w:val="22"/>
          <w:szCs w:val="22"/>
        </w:rPr>
        <w:t xml:space="preserve"> на бумажном носителе с приложением электронной копии, выполненной в программе «</w:t>
      </w:r>
      <w:proofErr w:type="spellStart"/>
      <w:r w:rsidRPr="00391A25">
        <w:rPr>
          <w:sz w:val="22"/>
          <w:szCs w:val="22"/>
        </w:rPr>
        <w:t>Microsoft</w:t>
      </w:r>
      <w:proofErr w:type="spellEnd"/>
      <w:r w:rsidRPr="00391A25">
        <w:rPr>
          <w:sz w:val="22"/>
          <w:szCs w:val="22"/>
        </w:rPr>
        <w:t xml:space="preserve"> </w:t>
      </w:r>
      <w:proofErr w:type="spellStart"/>
      <w:r w:rsidRPr="00391A25">
        <w:rPr>
          <w:sz w:val="22"/>
          <w:szCs w:val="22"/>
        </w:rPr>
        <w:t>Word</w:t>
      </w:r>
      <w:proofErr w:type="spellEnd"/>
      <w:r w:rsidRPr="00391A25">
        <w:rPr>
          <w:sz w:val="22"/>
          <w:szCs w:val="22"/>
        </w:rPr>
        <w:t>».</w:t>
      </w:r>
    </w:p>
    <w:p w:rsidR="00592373" w:rsidRPr="00391A25" w:rsidRDefault="00592373" w:rsidP="00592373">
      <w:pPr>
        <w:tabs>
          <w:tab w:val="left" w:pos="709"/>
        </w:tabs>
        <w:ind w:right="-285" w:firstLine="709"/>
        <w:jc w:val="both"/>
        <w:rPr>
          <w:sz w:val="22"/>
          <w:szCs w:val="22"/>
        </w:rPr>
      </w:pPr>
      <w:r w:rsidRPr="00391A25">
        <w:rPr>
          <w:sz w:val="22"/>
          <w:szCs w:val="22"/>
        </w:rPr>
        <w:t>Руководство оператора диспетчерского программного обеспечения должно быть</w:t>
      </w:r>
      <w:r>
        <w:rPr>
          <w:sz w:val="22"/>
          <w:szCs w:val="22"/>
        </w:rPr>
        <w:t xml:space="preserve"> в составе каждого АРМ</w:t>
      </w:r>
      <w:r w:rsidRPr="00391A25">
        <w:rPr>
          <w:sz w:val="22"/>
          <w:szCs w:val="22"/>
        </w:rPr>
        <w:t>.</w:t>
      </w:r>
    </w:p>
    <w:p w:rsidR="00592373" w:rsidRDefault="00592373" w:rsidP="00592373">
      <w:pPr>
        <w:pStyle w:val="1"/>
        <w:shd w:val="clear" w:color="auto" w:fill="FFFFFF"/>
        <w:suppressAutoHyphens/>
        <w:spacing w:line="100" w:lineRule="atLeast"/>
        <w:ind w:left="0" w:firstLine="709"/>
        <w:jc w:val="both"/>
        <w:textAlignment w:val="baseline"/>
        <w:rPr>
          <w:rFonts w:eastAsia="Arial Unicode MS" w:cs="Calibri"/>
          <w:color w:val="000000"/>
          <w:sz w:val="22"/>
          <w:szCs w:val="22"/>
          <w:lang w:eastAsia="ar-SA"/>
        </w:rPr>
      </w:pPr>
    </w:p>
    <w:p w:rsidR="00592373" w:rsidRPr="0003539A" w:rsidRDefault="00592373" w:rsidP="00592373">
      <w:pPr>
        <w:shd w:val="clear" w:color="auto" w:fill="FFFFFF"/>
        <w:suppressAutoHyphens/>
        <w:spacing w:line="100" w:lineRule="atLeast"/>
        <w:ind w:firstLine="851"/>
        <w:textAlignment w:val="baseline"/>
        <w:rPr>
          <w:rFonts w:eastAsia="Arial Unicode MS" w:cs="Calibri"/>
          <w:b/>
          <w:sz w:val="22"/>
          <w:szCs w:val="22"/>
          <w:u w:val="single"/>
          <w:lang w:eastAsia="ar-SA"/>
        </w:rPr>
      </w:pPr>
      <w:r>
        <w:rPr>
          <w:rFonts w:eastAsia="Arial Unicode MS" w:cs="Calibri"/>
          <w:b/>
          <w:sz w:val="22"/>
          <w:szCs w:val="22"/>
          <w:u w:val="single"/>
          <w:lang w:val="en-US" w:eastAsia="ar-SA"/>
        </w:rPr>
        <w:t>IV</w:t>
      </w:r>
      <w:r>
        <w:rPr>
          <w:rFonts w:eastAsia="Arial Unicode MS" w:cs="Calibri"/>
          <w:b/>
          <w:sz w:val="22"/>
          <w:szCs w:val="22"/>
          <w:u w:val="single"/>
          <w:lang w:eastAsia="ar-SA"/>
        </w:rPr>
        <w:t xml:space="preserve">. </w:t>
      </w:r>
      <w:r w:rsidRPr="0003539A">
        <w:rPr>
          <w:rFonts w:eastAsia="Arial Unicode MS" w:cs="Calibri"/>
          <w:b/>
          <w:sz w:val="22"/>
          <w:szCs w:val="22"/>
          <w:u w:val="single"/>
          <w:lang w:eastAsia="ar-SA"/>
        </w:rPr>
        <w:t>Требования к лицензированию программного обеспечения</w:t>
      </w:r>
    </w:p>
    <w:p w:rsidR="00592373" w:rsidRPr="002A491B" w:rsidRDefault="00592373" w:rsidP="00592373">
      <w:pPr>
        <w:shd w:val="clear" w:color="auto" w:fill="FFFFFF"/>
        <w:suppressAutoHyphens/>
        <w:spacing w:line="100" w:lineRule="atLeast"/>
        <w:ind w:firstLine="851"/>
        <w:jc w:val="both"/>
        <w:textAlignment w:val="baseline"/>
        <w:rPr>
          <w:rFonts w:eastAsia="Arial Unicode MS" w:cs="Calibri"/>
          <w:sz w:val="22"/>
          <w:szCs w:val="22"/>
          <w:lang w:eastAsia="ar-SA"/>
        </w:rPr>
      </w:pPr>
      <w:r w:rsidRPr="002A491B">
        <w:rPr>
          <w:rFonts w:eastAsia="Arial Unicode MS" w:cs="Calibri"/>
          <w:sz w:val="22"/>
          <w:szCs w:val="22"/>
          <w:lang w:eastAsia="ar-SA"/>
        </w:rPr>
        <w:t xml:space="preserve">Программное обеспечение, необходимое для внедрения </w:t>
      </w:r>
      <w:r>
        <w:rPr>
          <w:rFonts w:eastAsia="Arial Unicode MS" w:cs="Calibri"/>
          <w:sz w:val="22"/>
          <w:szCs w:val="22"/>
          <w:lang w:eastAsia="ar-SA"/>
        </w:rPr>
        <w:t>АРМ диспетчеров</w:t>
      </w:r>
      <w:r w:rsidRPr="002A491B">
        <w:rPr>
          <w:rFonts w:eastAsia="Arial Unicode MS" w:cs="Calibri"/>
          <w:sz w:val="22"/>
          <w:szCs w:val="22"/>
          <w:lang w:eastAsia="ar-SA"/>
        </w:rPr>
        <w:t>, должно быть лицензионным.</w:t>
      </w:r>
    </w:p>
    <w:p w:rsidR="00592373" w:rsidRPr="002A491B" w:rsidRDefault="00592373" w:rsidP="00592373">
      <w:pPr>
        <w:shd w:val="clear" w:color="auto" w:fill="FFFFFF"/>
        <w:suppressAutoHyphens/>
        <w:spacing w:line="100" w:lineRule="atLeast"/>
        <w:ind w:firstLine="851"/>
        <w:jc w:val="both"/>
        <w:textAlignment w:val="baseline"/>
        <w:rPr>
          <w:rFonts w:eastAsia="Arial Unicode MS" w:cs="Calibri"/>
          <w:sz w:val="22"/>
          <w:szCs w:val="22"/>
          <w:lang w:eastAsia="ar-SA"/>
        </w:rPr>
      </w:pPr>
      <w:r w:rsidRPr="002A491B">
        <w:rPr>
          <w:rFonts w:eastAsia="Arial Unicode MS" w:cs="Calibri"/>
          <w:sz w:val="22"/>
          <w:szCs w:val="22"/>
          <w:lang w:eastAsia="ar-SA"/>
        </w:rPr>
        <w:t xml:space="preserve">Неисключительные права (Лицензии) на использование программного обеспечения должны быть переданы Государственному заказчику вместе с передаваемым и устанавливаемым </w:t>
      </w:r>
      <w:r>
        <w:rPr>
          <w:rFonts w:eastAsia="Arial Unicode MS" w:cs="Calibri"/>
          <w:sz w:val="22"/>
          <w:szCs w:val="22"/>
          <w:lang w:eastAsia="ar-SA"/>
        </w:rPr>
        <w:t>программным обеспечением</w:t>
      </w:r>
      <w:r w:rsidRPr="002A491B">
        <w:rPr>
          <w:rFonts w:eastAsia="Arial Unicode MS" w:cs="Calibri"/>
          <w:sz w:val="22"/>
          <w:szCs w:val="22"/>
          <w:lang w:eastAsia="ar-SA"/>
        </w:rPr>
        <w:t xml:space="preserve"> по Лицензионному или </w:t>
      </w:r>
      <w:proofErr w:type="spellStart"/>
      <w:r w:rsidRPr="002A491B">
        <w:rPr>
          <w:rFonts w:eastAsia="Arial Unicode MS" w:cs="Calibri"/>
          <w:sz w:val="22"/>
          <w:szCs w:val="22"/>
          <w:lang w:eastAsia="ar-SA"/>
        </w:rPr>
        <w:t>Сублицензионному</w:t>
      </w:r>
      <w:proofErr w:type="spellEnd"/>
      <w:r w:rsidRPr="002A491B">
        <w:rPr>
          <w:rFonts w:eastAsia="Arial Unicode MS" w:cs="Calibri"/>
          <w:sz w:val="22"/>
          <w:szCs w:val="22"/>
          <w:lang w:eastAsia="ar-SA"/>
        </w:rPr>
        <w:t xml:space="preserve"> договору.</w:t>
      </w:r>
    </w:p>
    <w:p w:rsidR="00592373" w:rsidRPr="002A491B" w:rsidRDefault="00592373" w:rsidP="00592373">
      <w:pPr>
        <w:shd w:val="clear" w:color="auto" w:fill="FFFFFF"/>
        <w:suppressAutoHyphens/>
        <w:spacing w:line="100" w:lineRule="atLeast"/>
        <w:ind w:firstLine="851"/>
        <w:jc w:val="both"/>
        <w:textAlignment w:val="baseline"/>
        <w:rPr>
          <w:rFonts w:eastAsia="Arial Unicode MS" w:cs="Calibri"/>
          <w:sz w:val="22"/>
          <w:szCs w:val="22"/>
          <w:lang w:eastAsia="ar-SA"/>
        </w:rPr>
      </w:pPr>
      <w:r w:rsidRPr="002A491B">
        <w:rPr>
          <w:rFonts w:eastAsia="Arial Unicode MS" w:cs="Calibri"/>
          <w:sz w:val="22"/>
          <w:szCs w:val="22"/>
          <w:lang w:eastAsia="ar-SA"/>
        </w:rPr>
        <w:t xml:space="preserve">Неисключительные права на использование программного обеспечения должны быть переданы на срок не менее </w:t>
      </w:r>
      <w:r>
        <w:rPr>
          <w:rFonts w:eastAsia="Arial Unicode MS" w:cs="Calibri"/>
          <w:sz w:val="22"/>
          <w:szCs w:val="22"/>
          <w:lang w:eastAsia="ar-SA"/>
        </w:rPr>
        <w:t xml:space="preserve">12 </w:t>
      </w:r>
      <w:r w:rsidRPr="002A491B">
        <w:rPr>
          <w:rFonts w:eastAsia="Arial Unicode MS" w:cs="Calibri"/>
          <w:sz w:val="22"/>
          <w:szCs w:val="22"/>
          <w:lang w:eastAsia="ar-SA"/>
        </w:rPr>
        <w:t>лет.</w:t>
      </w:r>
    </w:p>
    <w:p w:rsidR="00592373" w:rsidRPr="00592373" w:rsidRDefault="00592373" w:rsidP="00227DB8">
      <w:pPr>
        <w:shd w:val="clear" w:color="auto" w:fill="FFFFFF"/>
        <w:jc w:val="both"/>
        <w:rPr>
          <w:rFonts w:eastAsia="Times New Roman"/>
          <w:sz w:val="28"/>
          <w:szCs w:val="28"/>
        </w:rPr>
      </w:pPr>
    </w:p>
    <w:p w:rsidR="00592373" w:rsidRDefault="00592373" w:rsidP="00227DB8">
      <w:pPr>
        <w:shd w:val="clear" w:color="auto" w:fill="FFFFFF"/>
        <w:jc w:val="both"/>
        <w:rPr>
          <w:sz w:val="24"/>
          <w:szCs w:val="24"/>
        </w:rPr>
      </w:pPr>
    </w:p>
    <w:p w:rsidR="00592373" w:rsidRDefault="00592373" w:rsidP="00227DB8">
      <w:pPr>
        <w:shd w:val="clear" w:color="auto" w:fill="FFFFFF"/>
        <w:jc w:val="both"/>
        <w:rPr>
          <w:sz w:val="24"/>
          <w:szCs w:val="24"/>
        </w:rPr>
      </w:pPr>
    </w:p>
    <w:p w:rsidR="00592373" w:rsidRDefault="00592373" w:rsidP="00227DB8">
      <w:pPr>
        <w:shd w:val="clear" w:color="auto" w:fill="FFFFFF"/>
        <w:jc w:val="both"/>
        <w:rPr>
          <w:sz w:val="24"/>
          <w:szCs w:val="24"/>
        </w:rPr>
      </w:pPr>
    </w:p>
    <w:p w:rsidR="00592373" w:rsidRDefault="00592373" w:rsidP="00227DB8">
      <w:pPr>
        <w:shd w:val="clear" w:color="auto" w:fill="FFFFFF"/>
        <w:jc w:val="both"/>
        <w:rPr>
          <w:sz w:val="24"/>
          <w:szCs w:val="24"/>
        </w:rPr>
      </w:pPr>
    </w:p>
    <w:p w:rsidR="00CB02D6" w:rsidRDefault="005D20D4" w:rsidP="00CB02D6">
      <w:pPr>
        <w:rPr>
          <w:sz w:val="24"/>
          <w:szCs w:val="24"/>
        </w:rPr>
      </w:pPr>
      <w:r w:rsidRPr="002F0F77">
        <w:rPr>
          <w:sz w:val="24"/>
          <w:szCs w:val="24"/>
        </w:rPr>
        <w:t>Глав</w:t>
      </w:r>
      <w:r w:rsidR="006D159B">
        <w:rPr>
          <w:sz w:val="24"/>
          <w:szCs w:val="24"/>
        </w:rPr>
        <w:t>а</w:t>
      </w:r>
      <w:r w:rsidRPr="002F0F77">
        <w:rPr>
          <w:sz w:val="24"/>
          <w:szCs w:val="24"/>
        </w:rPr>
        <w:t xml:space="preserve"> </w:t>
      </w:r>
      <w:r w:rsidR="00CB02D6">
        <w:rPr>
          <w:sz w:val="24"/>
          <w:szCs w:val="24"/>
        </w:rPr>
        <w:t xml:space="preserve">Карабашского </w:t>
      </w:r>
    </w:p>
    <w:p w:rsidR="005D20D4" w:rsidRPr="002F0F77" w:rsidRDefault="00CB02D6" w:rsidP="00CB02D6">
      <w:pPr>
        <w:rPr>
          <w:sz w:val="24"/>
          <w:szCs w:val="24"/>
        </w:rPr>
      </w:pPr>
      <w:r>
        <w:rPr>
          <w:sz w:val="24"/>
          <w:szCs w:val="24"/>
        </w:rPr>
        <w:t>городского  округа</w:t>
      </w:r>
      <w:r w:rsidR="005D20D4" w:rsidRPr="002F0F77">
        <w:rPr>
          <w:sz w:val="24"/>
          <w:szCs w:val="24"/>
        </w:rPr>
        <w:t xml:space="preserve">                              </w:t>
      </w:r>
      <w:r w:rsidR="002F0F77" w:rsidRPr="002F0F77">
        <w:rPr>
          <w:sz w:val="24"/>
          <w:szCs w:val="24"/>
        </w:rPr>
        <w:tab/>
      </w:r>
      <w:r w:rsidR="005D20D4" w:rsidRPr="002F0F77">
        <w:rPr>
          <w:sz w:val="24"/>
          <w:szCs w:val="24"/>
        </w:rPr>
        <w:t xml:space="preserve">                                </w:t>
      </w:r>
      <w:r w:rsidR="006D159B">
        <w:rPr>
          <w:sz w:val="24"/>
          <w:szCs w:val="24"/>
        </w:rPr>
        <w:t>В.Ф. Ягодинец</w:t>
      </w:r>
    </w:p>
    <w:p w:rsidR="005D20D4" w:rsidRPr="002F0F77" w:rsidRDefault="005D20D4" w:rsidP="00227DB8">
      <w:pPr>
        <w:shd w:val="clear" w:color="auto" w:fill="FFFFFF"/>
        <w:jc w:val="both"/>
        <w:rPr>
          <w:sz w:val="24"/>
          <w:szCs w:val="24"/>
        </w:rPr>
      </w:pPr>
    </w:p>
    <w:sectPr w:rsidR="005D20D4" w:rsidRPr="002F0F77" w:rsidSect="00951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22C56"/>
    <w:multiLevelType w:val="hybridMultilevel"/>
    <w:tmpl w:val="21A632DA"/>
    <w:lvl w:ilvl="0" w:tplc="807457A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3C03"/>
    <w:rsid w:val="000316F2"/>
    <w:rsid w:val="000553AE"/>
    <w:rsid w:val="00060C1F"/>
    <w:rsid w:val="000C063E"/>
    <w:rsid w:val="000C3377"/>
    <w:rsid w:val="000F2470"/>
    <w:rsid w:val="001A5A11"/>
    <w:rsid w:val="00200628"/>
    <w:rsid w:val="00227DB8"/>
    <w:rsid w:val="002C2166"/>
    <w:rsid w:val="002C6A39"/>
    <w:rsid w:val="002C76C9"/>
    <w:rsid w:val="002F0F77"/>
    <w:rsid w:val="00325C35"/>
    <w:rsid w:val="003B4C3B"/>
    <w:rsid w:val="00440252"/>
    <w:rsid w:val="004E1EA8"/>
    <w:rsid w:val="00522F58"/>
    <w:rsid w:val="005332AC"/>
    <w:rsid w:val="00547BB3"/>
    <w:rsid w:val="00575969"/>
    <w:rsid w:val="00576F59"/>
    <w:rsid w:val="00592373"/>
    <w:rsid w:val="005B49B8"/>
    <w:rsid w:val="005D20D4"/>
    <w:rsid w:val="006852DF"/>
    <w:rsid w:val="006D159B"/>
    <w:rsid w:val="006D7B58"/>
    <w:rsid w:val="007056C2"/>
    <w:rsid w:val="00734FA0"/>
    <w:rsid w:val="00781A55"/>
    <w:rsid w:val="007878E7"/>
    <w:rsid w:val="007E279F"/>
    <w:rsid w:val="0082303F"/>
    <w:rsid w:val="00897781"/>
    <w:rsid w:val="008F33B8"/>
    <w:rsid w:val="00951BA2"/>
    <w:rsid w:val="00952620"/>
    <w:rsid w:val="00957064"/>
    <w:rsid w:val="009D74E6"/>
    <w:rsid w:val="009F4C08"/>
    <w:rsid w:val="00A73F3D"/>
    <w:rsid w:val="00A86555"/>
    <w:rsid w:val="00AB3642"/>
    <w:rsid w:val="00AC3C03"/>
    <w:rsid w:val="00AF3671"/>
    <w:rsid w:val="00B2719F"/>
    <w:rsid w:val="00B93F22"/>
    <w:rsid w:val="00C42FAC"/>
    <w:rsid w:val="00C830DF"/>
    <w:rsid w:val="00C90263"/>
    <w:rsid w:val="00CB02D6"/>
    <w:rsid w:val="00CD5D35"/>
    <w:rsid w:val="00CE76E0"/>
    <w:rsid w:val="00D5176B"/>
    <w:rsid w:val="00D53861"/>
    <w:rsid w:val="00DB30D3"/>
    <w:rsid w:val="00DB3703"/>
    <w:rsid w:val="00EA01EF"/>
    <w:rsid w:val="00EA5E73"/>
    <w:rsid w:val="00F9666F"/>
    <w:rsid w:val="00FD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0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C03"/>
    <w:rPr>
      <w:color w:val="0000FF" w:themeColor="hyperlink"/>
      <w:u w:val="single"/>
    </w:rPr>
  </w:style>
  <w:style w:type="table" w:styleId="a4">
    <w:name w:val="Table Grid"/>
    <w:basedOn w:val="a1"/>
    <w:uiPriority w:val="59"/>
    <w:rsid w:val="00AC3C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99"/>
    <w:qFormat/>
    <w:rsid w:val="00592373"/>
    <w:pPr>
      <w:widowControl/>
      <w:suppressAutoHyphens/>
      <w:autoSpaceDE/>
      <w:autoSpaceDN/>
      <w:adjustRightInd/>
      <w:spacing w:line="276" w:lineRule="auto"/>
      <w:ind w:left="720"/>
      <w:contextualSpacing/>
    </w:pPr>
    <w:rPr>
      <w:rFonts w:ascii="Arial" w:eastAsia="Times New Roman" w:hAnsi="Arial" w:cs="Arial"/>
      <w:color w:val="00000A"/>
      <w:sz w:val="24"/>
      <w:szCs w:val="24"/>
    </w:rPr>
  </w:style>
  <w:style w:type="paragraph" w:styleId="a6">
    <w:name w:val="Body Text Indent"/>
    <w:basedOn w:val="a"/>
    <w:link w:val="a7"/>
    <w:rsid w:val="00592373"/>
    <w:pPr>
      <w:widowControl/>
      <w:autoSpaceDE/>
      <w:autoSpaceDN/>
      <w:adjustRightInd/>
      <w:spacing w:after="120"/>
      <w:ind w:left="283"/>
      <w:jc w:val="both"/>
    </w:pPr>
    <w:rPr>
      <w:rFonts w:eastAsia="Times New Roman"/>
      <w:sz w:val="24"/>
      <w:szCs w:val="24"/>
    </w:rPr>
  </w:style>
  <w:style w:type="character" w:customStyle="1" w:styleId="a7">
    <w:name w:val="Основной текст с отступом Знак"/>
    <w:basedOn w:val="a0"/>
    <w:link w:val="a6"/>
    <w:rsid w:val="00592373"/>
    <w:rPr>
      <w:rFonts w:ascii="Times New Roman" w:eastAsia="Times New Roman" w:hAnsi="Times New Roman" w:cs="Times New Roman"/>
      <w:sz w:val="24"/>
      <w:szCs w:val="24"/>
      <w:lang w:eastAsia="ru-RU"/>
    </w:rPr>
  </w:style>
  <w:style w:type="paragraph" w:customStyle="1" w:styleId="Default">
    <w:name w:val="Default"/>
    <w:uiPriority w:val="99"/>
    <w:rsid w:val="0059237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Абзац списка1"/>
    <w:basedOn w:val="a"/>
    <w:uiPriority w:val="99"/>
    <w:qFormat/>
    <w:rsid w:val="00592373"/>
    <w:pPr>
      <w:widowControl/>
      <w:autoSpaceDE/>
      <w:autoSpaceDN/>
      <w:adjustRightInd/>
      <w:ind w:left="720"/>
    </w:pPr>
    <w:rPr>
      <w:rFonts w:eastAsia="Times New Roman"/>
      <w:sz w:val="24"/>
      <w:szCs w:val="24"/>
    </w:rPr>
  </w:style>
  <w:style w:type="paragraph" w:styleId="a8">
    <w:name w:val="Balloon Text"/>
    <w:basedOn w:val="a"/>
    <w:link w:val="a9"/>
    <w:uiPriority w:val="99"/>
    <w:semiHidden/>
    <w:unhideWhenUsed/>
    <w:rsid w:val="002F0F77"/>
    <w:rPr>
      <w:rFonts w:ascii="Tahoma" w:hAnsi="Tahoma" w:cs="Tahoma"/>
      <w:sz w:val="16"/>
      <w:szCs w:val="16"/>
    </w:rPr>
  </w:style>
  <w:style w:type="character" w:customStyle="1" w:styleId="a9">
    <w:name w:val="Текст выноски Знак"/>
    <w:basedOn w:val="a0"/>
    <w:link w:val="a8"/>
    <w:uiPriority w:val="99"/>
    <w:semiHidden/>
    <w:rsid w:val="002F0F7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44BC-8122-4DCB-9F82-5D8F03EE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6169</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2014-07-28T04:03:00Z</cp:lastPrinted>
  <dcterms:created xsi:type="dcterms:W3CDTF">2014-04-08T04:13:00Z</dcterms:created>
  <dcterms:modified xsi:type="dcterms:W3CDTF">2014-07-28T04:03:00Z</dcterms:modified>
</cp:coreProperties>
</file>